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549"/>
        <w:gridCol w:w="956"/>
        <w:gridCol w:w="2908"/>
      </w:tblGrid>
      <w:tr w:rsidR="00C3562C" w:rsidRPr="00F42068" w:rsidTr="00C3562C">
        <w:tc>
          <w:tcPr>
            <w:tcW w:w="549" w:type="dxa"/>
          </w:tcPr>
          <w:p w:rsidR="00C3562C" w:rsidRPr="00F42068" w:rsidRDefault="00C3562C" w:rsidP="00C356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3562C" w:rsidRPr="00F42068" w:rsidRDefault="00C3562C" w:rsidP="00C356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3562C" w:rsidRPr="00F42068" w:rsidRDefault="00C3562C" w:rsidP="00C356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3562C" w:rsidRPr="00F42068" w:rsidTr="00C3562C">
        <w:tc>
          <w:tcPr>
            <w:tcW w:w="549" w:type="dxa"/>
          </w:tcPr>
          <w:p w:rsidR="00C3562C" w:rsidRPr="00F42068" w:rsidRDefault="00C3562C" w:rsidP="00C356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3562C" w:rsidRPr="00F42068" w:rsidRDefault="00C3562C" w:rsidP="00C356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3562C" w:rsidRPr="00F42068" w:rsidRDefault="00C3562C" w:rsidP="00C356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                                                    </w:t>
            </w:r>
          </w:p>
        </w:tc>
      </w:tr>
      <w:tr w:rsidR="00C3562C" w:rsidRPr="00F42068" w:rsidTr="00C3562C">
        <w:tc>
          <w:tcPr>
            <w:tcW w:w="549" w:type="dxa"/>
          </w:tcPr>
          <w:p w:rsidR="00C3562C" w:rsidRPr="00F42068" w:rsidRDefault="00C3562C" w:rsidP="00C356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3562C" w:rsidRPr="00F42068" w:rsidRDefault="00C3562C" w:rsidP="00C356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3562C" w:rsidRPr="00F42068" w:rsidRDefault="00C3562C" w:rsidP="00C356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3562C" w:rsidRDefault="00C3562C" w:rsidP="00C3562C">
      <w:pPr>
        <w:jc w:val="both"/>
        <w:rPr>
          <w:rFonts w:ascii="Arial" w:hAnsi="Arial" w:cs="Arial"/>
          <w:lang w:val="mk-MK"/>
        </w:rPr>
      </w:pPr>
    </w:p>
    <w:p w:rsidR="00C3562C" w:rsidRDefault="00C3562C" w:rsidP="00C3562C">
      <w:pPr>
        <w:jc w:val="both"/>
        <w:rPr>
          <w:rFonts w:ascii="Arial" w:hAnsi="Arial" w:cs="Arial"/>
          <w:lang w:val="mk-MK"/>
        </w:rPr>
      </w:pPr>
    </w:p>
    <w:p w:rsidR="00D11F37" w:rsidRDefault="00C3562C" w:rsidP="00F0171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en-US"/>
        </w:rPr>
        <w:t xml:space="preserve">                                        </w:t>
      </w:r>
      <w:r w:rsidR="00D11F37">
        <w:rPr>
          <w:rFonts w:ascii="Arial" w:hAnsi="Arial" w:cs="Arial"/>
          <w:lang w:val="mk-MK"/>
        </w:rPr>
        <w:t xml:space="preserve">                 </w:t>
      </w:r>
    </w:p>
    <w:p w:rsidR="00F01712" w:rsidRPr="00AC774B" w:rsidRDefault="00D11F37" w:rsidP="00F0171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</w:t>
      </w:r>
      <w:r w:rsidRPr="00F42068">
        <w:rPr>
          <w:rFonts w:ascii="Arial" w:hAnsi="Arial" w:cs="Arial"/>
          <w:b/>
          <w:lang w:val="ru-RU"/>
        </w:rPr>
        <w:t>И.бр.</w:t>
      </w:r>
      <w:r>
        <w:rPr>
          <w:rFonts w:ascii="Arial" w:hAnsi="Arial" w:cs="Arial"/>
          <w:b/>
          <w:lang w:val="ru-RU"/>
        </w:rPr>
        <w:t xml:space="preserve">2169/2025 </w:t>
      </w:r>
      <w:r w:rsidR="00C3562C">
        <w:rPr>
          <w:rFonts w:ascii="Arial" w:hAnsi="Arial" w:cs="Arial"/>
          <w:lang w:val="mk-MK"/>
        </w:rPr>
        <w:br w:type="textWrapping" w:clear="all"/>
      </w:r>
      <w:r w:rsidR="00F01712">
        <w:rPr>
          <w:rFonts w:ascii="Arial" w:hAnsi="Arial" w:cs="Arial"/>
          <w:lang w:val="mk-MK"/>
        </w:rPr>
        <w:t xml:space="preserve">Извршителот </w:t>
      </w:r>
      <w:r w:rsidR="00F01712"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 w:rsidR="00F01712">
        <w:rPr>
          <w:rFonts w:ascii="Arial" w:hAnsi="Arial" w:cs="Arial"/>
          <w:lang w:val="mk-MK"/>
        </w:rPr>
        <w:t xml:space="preserve"> од </w:t>
      </w:r>
      <w:r w:rsidR="00F01712"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 w:rsidR="00F01712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F01712">
        <w:rPr>
          <w:rFonts w:ascii="Arial" w:hAnsi="Arial" w:cs="Arial"/>
          <w:b/>
          <w:bCs/>
          <w:color w:val="000000"/>
          <w:lang w:val="mk-MK" w:eastAsia="mk-MK"/>
        </w:rPr>
        <w:t>Прокредит Банка АД Скопје</w:t>
      </w:r>
      <w:r w:rsidR="00F01712">
        <w:rPr>
          <w:rFonts w:ascii="Arial" w:hAnsi="Arial" w:cs="Arial"/>
          <w:lang w:val="mk-MK"/>
        </w:rPr>
        <w:t xml:space="preserve"> од </w:t>
      </w:r>
      <w:r w:rsidR="00F01712">
        <w:rPr>
          <w:rFonts w:ascii="Arial" w:hAnsi="Arial" w:cs="Arial"/>
          <w:color w:val="000000"/>
          <w:lang w:val="mk-MK" w:eastAsia="mk-MK"/>
        </w:rPr>
        <w:t>Скопје</w:t>
      </w:r>
      <w:r w:rsidR="00F01712">
        <w:rPr>
          <w:rFonts w:ascii="Arial" w:hAnsi="Arial" w:cs="Arial"/>
          <w:lang w:val="mk-MK"/>
        </w:rPr>
        <w:t xml:space="preserve"> со седиште на </w:t>
      </w:r>
      <w:r w:rsidR="00F01712">
        <w:rPr>
          <w:rFonts w:ascii="Arial" w:hAnsi="Arial" w:cs="Arial"/>
          <w:color w:val="000000"/>
          <w:lang w:val="mk-MK" w:eastAsia="mk-MK"/>
        </w:rPr>
        <w:t>ул."Манапо" бр.7 Скопје</w:t>
      </w:r>
      <w:r w:rsidR="00F01712">
        <w:rPr>
          <w:rFonts w:ascii="Arial" w:hAnsi="Arial" w:cs="Arial"/>
          <w:lang w:val="mk-MK"/>
        </w:rPr>
        <w:t xml:space="preserve">, засновано на извршната исправа </w:t>
      </w:r>
      <w:r w:rsidR="00F01712">
        <w:rPr>
          <w:rFonts w:ascii="Arial" w:hAnsi="Arial" w:cs="Arial"/>
          <w:color w:val="000000"/>
          <w:lang w:val="mk-MK" w:eastAsia="mk-MK"/>
        </w:rPr>
        <w:t>ОДУ.бр.35/2024</w:t>
      </w:r>
      <w:r w:rsidR="00F01712">
        <w:rPr>
          <w:rFonts w:ascii="Arial" w:hAnsi="Arial" w:cs="Arial"/>
          <w:lang w:val="mk-MK"/>
        </w:rPr>
        <w:t xml:space="preserve"> од </w:t>
      </w:r>
      <w:r w:rsidR="00F01712">
        <w:rPr>
          <w:rFonts w:ascii="Arial" w:hAnsi="Arial" w:cs="Arial"/>
          <w:color w:val="000000"/>
          <w:lang w:val="mk-MK" w:eastAsia="mk-MK"/>
        </w:rPr>
        <w:t>31.1.2024</w:t>
      </w:r>
      <w:r w:rsidR="00F01712">
        <w:rPr>
          <w:rFonts w:ascii="Arial" w:hAnsi="Arial" w:cs="Arial"/>
          <w:lang w:val="mk-MK"/>
        </w:rPr>
        <w:t xml:space="preserve"> на </w:t>
      </w:r>
      <w:r w:rsidR="00F01712">
        <w:rPr>
          <w:rFonts w:ascii="Arial" w:hAnsi="Arial" w:cs="Arial"/>
          <w:color w:val="000000"/>
          <w:lang w:val="mk-MK" w:eastAsia="mk-MK"/>
        </w:rPr>
        <w:t>Нотар Игор Ефремоски од Прилеп</w:t>
      </w:r>
      <w:r w:rsidR="00F01712">
        <w:rPr>
          <w:rFonts w:ascii="Arial" w:hAnsi="Arial" w:cs="Arial"/>
          <w:lang w:val="mk-MK"/>
        </w:rPr>
        <w:t xml:space="preserve">, против заложниот должник </w:t>
      </w:r>
      <w:r w:rsidR="00F01712">
        <w:rPr>
          <w:rFonts w:ascii="Arial" w:hAnsi="Arial" w:cs="Arial"/>
          <w:b/>
          <w:bCs/>
          <w:color w:val="000000"/>
          <w:lang w:val="mk-MK" w:eastAsia="mk-MK"/>
        </w:rPr>
        <w:t>ЈУЛИЈА ПЕТРЕСКА</w:t>
      </w:r>
      <w:r w:rsidR="00F01712">
        <w:rPr>
          <w:rFonts w:ascii="Arial" w:hAnsi="Arial" w:cs="Arial"/>
          <w:lang w:val="mk-MK"/>
        </w:rPr>
        <w:t xml:space="preserve"> од </w:t>
      </w:r>
      <w:r w:rsidR="00F01712">
        <w:rPr>
          <w:rFonts w:ascii="Arial" w:hAnsi="Arial" w:cs="Arial"/>
          <w:color w:val="000000"/>
          <w:lang w:val="mk-MK" w:eastAsia="mk-MK"/>
        </w:rPr>
        <w:t>Прилеп</w:t>
      </w:r>
      <w:r w:rsidR="00F01712">
        <w:rPr>
          <w:rFonts w:ascii="Arial" w:hAnsi="Arial" w:cs="Arial"/>
          <w:lang w:val="mk-MK"/>
        </w:rPr>
        <w:t xml:space="preserve"> со живеалиште на </w:t>
      </w:r>
      <w:r w:rsidR="00F01712">
        <w:rPr>
          <w:rFonts w:ascii="Arial" w:hAnsi="Arial" w:cs="Arial"/>
          <w:color w:val="000000"/>
          <w:lang w:val="mk-MK" w:eastAsia="mk-MK"/>
        </w:rPr>
        <w:t>ул.3-ти Ноември бр.46 Прилеп</w:t>
      </w:r>
      <w:r w:rsidR="00F01712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F01712">
        <w:rPr>
          <w:rFonts w:ascii="Arial" w:hAnsi="Arial" w:cs="Arial"/>
          <w:color w:val="000000"/>
          <w:lang w:val="mk-MK" w:eastAsia="mk-MK"/>
        </w:rPr>
        <w:t>2.962.303,00 ден.</w:t>
      </w:r>
      <w:r w:rsidR="00F01712">
        <w:rPr>
          <w:rFonts w:ascii="Arial" w:hAnsi="Arial" w:cs="Arial"/>
          <w:lang w:val="mk-MK"/>
        </w:rPr>
        <w:t>, на ден 31.07.2026 година го издава следниот:</w:t>
      </w:r>
    </w:p>
    <w:p w:rsidR="00F01712" w:rsidRPr="00905C7E" w:rsidRDefault="00F01712" w:rsidP="00F01712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F01712" w:rsidRPr="00905C7E" w:rsidRDefault="00F01712" w:rsidP="00F01712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F01712" w:rsidRPr="004E2885" w:rsidRDefault="00F01712" w:rsidP="00D11F37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F01712" w:rsidRPr="004E2885" w:rsidRDefault="00F01712" w:rsidP="00D11F37">
      <w:pPr>
        <w:ind w:firstLine="720"/>
        <w:jc w:val="both"/>
        <w:rPr>
          <w:rFonts w:ascii="Arial" w:hAnsi="Arial" w:cs="Arial"/>
          <w:bCs/>
          <w:lang w:val="mk-MK"/>
        </w:rPr>
      </w:pPr>
      <w:r w:rsidRPr="000D636C">
        <w:rPr>
          <w:rFonts w:ascii="Arial" w:hAnsi="Arial" w:cs="Arial"/>
          <w:lang w:val="mk-MK"/>
        </w:rPr>
        <w:t>СЕ ОПРЕДЕЛУВА</w:t>
      </w:r>
      <w:r w:rsidRPr="000D636C">
        <w:rPr>
          <w:rFonts w:ascii="Arial" w:hAnsi="Arial" w:cs="Arial"/>
          <w:b/>
          <w:lang w:val="mk-MK"/>
        </w:rPr>
        <w:t xml:space="preserve"> ПРВА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</w:t>
      </w:r>
      <w:r>
        <w:rPr>
          <w:rFonts w:ascii="Arial" w:hAnsi="Arial" w:cs="Arial"/>
          <w:bCs/>
          <w:lang w:val="mk-MK"/>
        </w:rPr>
        <w:t xml:space="preserve">врз недвижниот имот запишан  во имотен лист бр.67266 при АКН КО Прилеп во сопственост на </w:t>
      </w:r>
      <w:r>
        <w:rPr>
          <w:rFonts w:ascii="Arial" w:hAnsi="Arial" w:cs="Arial"/>
          <w:lang w:val="mk-MK"/>
        </w:rPr>
        <w:t xml:space="preserve">заложниот </w:t>
      </w:r>
      <w:r>
        <w:rPr>
          <w:rFonts w:ascii="Arial" w:hAnsi="Arial" w:cs="Arial"/>
          <w:bCs/>
          <w:lang w:val="mk-MK"/>
        </w:rPr>
        <w:t>должник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ЈУЛИЈА ПЕТРЕСКА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lang w:val="mk-MK" w:eastAsia="mk-MK"/>
        </w:rPr>
        <w:t>ул.3-ти Ноември бр.46 Прилеп</w:t>
      </w:r>
      <w:r>
        <w:rPr>
          <w:rFonts w:ascii="Arial" w:hAnsi="Arial" w:cs="Arial"/>
          <w:bCs/>
          <w:lang w:val="mk-MK"/>
        </w:rPr>
        <w:t xml:space="preserve"> со следните ознаки: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409"/>
        <w:gridCol w:w="1985"/>
        <w:gridCol w:w="515"/>
        <w:gridCol w:w="902"/>
        <w:gridCol w:w="628"/>
        <w:gridCol w:w="630"/>
        <w:gridCol w:w="539"/>
        <w:gridCol w:w="901"/>
        <w:gridCol w:w="1801"/>
      </w:tblGrid>
      <w:tr w:rsidR="00F01712" w:rsidTr="008A0039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F01712" w:rsidTr="008A0039">
        <w:trPr>
          <w:trHeight w:val="21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F01712" w:rsidTr="008A0039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12" w:rsidRDefault="00F01712" w:rsidP="008A003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12" w:rsidRDefault="00F01712" w:rsidP="008A003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12" w:rsidRDefault="00F01712" w:rsidP="008A003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12" w:rsidRDefault="00F01712" w:rsidP="008A003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12" w:rsidRDefault="00F01712" w:rsidP="008A003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F01712" w:rsidTr="008A0039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mk-MK"/>
              </w:rPr>
              <w:t>22224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3-ТИ НОЕМВРИ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rPr>
                <w:rFonts w:ascii="Calibri" w:hAnsi="Calibri"/>
                <w:lang w:val="mk-MK"/>
              </w:rPr>
            </w:pPr>
            <w:r>
              <w:rPr>
                <w:rFonts w:ascii="Calibri" w:hAnsi="Calibri"/>
                <w:sz w:val="22"/>
                <w:szCs w:val="22"/>
                <w:lang w:val="mk-MK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rPr>
                <w:rFonts w:ascii="Calibri" w:hAnsi="Calibri"/>
                <w:lang w:val="mk-MK" w:eastAsia="mk-MK"/>
              </w:rPr>
            </w:pPr>
            <w:r>
              <w:rPr>
                <w:rFonts w:ascii="Calibri" w:hAnsi="Calibri"/>
                <w:lang w:val="mk-MK" w:eastAsia="mk-MK"/>
              </w:rPr>
              <w:t>СТ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92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F01712" w:rsidRDefault="00F01712" w:rsidP="00D11F3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запишана во бр.67266 при АКН КО Прилеп која се наоѓа во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сопственост на заложниот </w:t>
      </w:r>
      <w:r>
        <w:rPr>
          <w:rFonts w:ascii="Arial" w:hAnsi="Arial" w:cs="Arial"/>
          <w:bCs/>
          <w:lang w:val="mk-MK"/>
        </w:rPr>
        <w:t xml:space="preserve">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ЈУЛИЈА ПЕТРЕСКА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</w:t>
      </w:r>
    </w:p>
    <w:p w:rsidR="00F01712" w:rsidRDefault="00F01712" w:rsidP="00F0171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И недвижниот имот запишан  во имотен лист бр.12036 при АКН КО Прилеп во сосопственост на 1/4 идеален дел на </w:t>
      </w:r>
      <w:r>
        <w:rPr>
          <w:rFonts w:ascii="Arial" w:hAnsi="Arial" w:cs="Arial"/>
          <w:lang w:val="mk-MK"/>
        </w:rPr>
        <w:t xml:space="preserve">заложниот </w:t>
      </w:r>
      <w:r>
        <w:rPr>
          <w:rFonts w:ascii="Arial" w:hAnsi="Arial" w:cs="Arial"/>
          <w:bCs/>
          <w:lang w:val="mk-MK"/>
        </w:rPr>
        <w:t xml:space="preserve">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ЈУЛИЈА ПЕТРЕСКА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lang w:val="mk-MK" w:eastAsia="mk-MK"/>
        </w:rPr>
        <w:t>ул.3-ти Ноември бр.46 Прилеп</w:t>
      </w:r>
      <w:r>
        <w:rPr>
          <w:rFonts w:ascii="Arial" w:hAnsi="Arial" w:cs="Arial"/>
          <w:bCs/>
          <w:lang w:val="mk-MK"/>
        </w:rPr>
        <w:t xml:space="preserve"> со следните ознаки:</w:t>
      </w:r>
    </w:p>
    <w:p w:rsidR="00F01712" w:rsidRDefault="00F01712" w:rsidP="00F01712">
      <w:pPr>
        <w:ind w:firstLine="720"/>
        <w:jc w:val="both"/>
        <w:rPr>
          <w:rFonts w:ascii="Arial" w:hAnsi="Arial" w:cs="Arial"/>
          <w:bCs/>
          <w:lang w:val="mk-MK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667"/>
        <w:gridCol w:w="732"/>
        <w:gridCol w:w="1784"/>
        <w:gridCol w:w="446"/>
        <w:gridCol w:w="652"/>
        <w:gridCol w:w="43"/>
        <w:gridCol w:w="745"/>
        <w:gridCol w:w="1172"/>
        <w:gridCol w:w="2069"/>
      </w:tblGrid>
      <w:tr w:rsidR="00F01712" w:rsidTr="008A0039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F01712" w:rsidTr="008A0039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F01712" w:rsidTr="008A0039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12" w:rsidRDefault="00F01712" w:rsidP="008A003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12" w:rsidRDefault="00F01712" w:rsidP="008A003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12" w:rsidRDefault="00F01712" w:rsidP="008A003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712" w:rsidRDefault="00F01712" w:rsidP="008A003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F01712" w:rsidTr="008A0039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22224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rPr>
                <w:rFonts w:ascii="Calibri" w:hAnsi="Calibri"/>
                <w:lang w:val="mk-MK" w:eastAsia="mk-MK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rPr>
                <w:rFonts w:ascii="Calibri" w:hAnsi="Calibri"/>
                <w:lang w:val="mk-MK" w:eastAsia="mk-MK"/>
              </w:rPr>
            </w:pPr>
            <w:r>
              <w:rPr>
                <w:rFonts w:ascii="Calibri" w:hAnsi="Calibri"/>
                <w:sz w:val="22"/>
                <w:szCs w:val="22"/>
                <w:lang w:val="mk-MK" w:eastAsia="mk-MK"/>
              </w:rPr>
              <w:t>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3-ТИ НОЕМВРИ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гз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гиз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143.02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F01712" w:rsidTr="008A0039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22224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rPr>
                <w:rFonts w:ascii="Calibri" w:hAnsi="Calibri"/>
                <w:lang w:val="mk-MK" w:eastAsia="mk-MK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3-ТИ НОЕМВРИ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гз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зпз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125.48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2" w:rsidRDefault="00F01712" w:rsidP="008A003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</w:tbl>
    <w:p w:rsidR="00F01712" w:rsidRDefault="00F01712" w:rsidP="00F01712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F01712" w:rsidRPr="00D11F37" w:rsidRDefault="00F01712" w:rsidP="00D11F3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запишана во бр.12036 при АКН КО Прилеп која се наоѓа во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сопственост на заложниот </w:t>
      </w:r>
      <w:r>
        <w:rPr>
          <w:rFonts w:ascii="Arial" w:hAnsi="Arial" w:cs="Arial"/>
          <w:bCs/>
          <w:lang w:val="mk-MK"/>
        </w:rPr>
        <w:t xml:space="preserve">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ЈУЛИЈА ПЕТРЕСКА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</w:t>
      </w:r>
    </w:p>
    <w:p w:rsidR="00F01712" w:rsidRDefault="00F01712" w:rsidP="00D11F3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6</w:t>
      </w:r>
      <w:r>
        <w:rPr>
          <w:rFonts w:ascii="Arial" w:hAnsi="Arial" w:cs="Arial"/>
          <w:lang w:val="en-US"/>
        </w:rPr>
        <w:t xml:space="preserve">.08.2026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en-US"/>
        </w:rPr>
        <w:t xml:space="preserve">13.00 </w:t>
      </w:r>
      <w:r>
        <w:rPr>
          <w:rFonts w:ascii="Arial" w:hAnsi="Arial" w:cs="Arial"/>
          <w:lang w:val="mk-MK"/>
        </w:rPr>
        <w:t xml:space="preserve">часот  во просториите на 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бул: ,,Гоце Делчев" бр.44</w:t>
      </w:r>
      <w:r>
        <w:rPr>
          <w:rFonts w:ascii="Arial" w:hAnsi="Arial" w:cs="Arial"/>
          <w:lang w:val="mk-MK"/>
        </w:rPr>
        <w:t>.</w:t>
      </w:r>
    </w:p>
    <w:p w:rsidR="00F01712" w:rsidRDefault="00F01712" w:rsidP="00F0171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за утврдување на вредност на недвижност (врз основа на чл.177 од ЗИ) на извршителот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Каролина Таневска Прилеп </w:t>
      </w:r>
      <w:r>
        <w:rPr>
          <w:rFonts w:ascii="Arial" w:hAnsi="Arial" w:cs="Arial"/>
          <w:lang w:val="ru-RU"/>
        </w:rPr>
        <w:t>И.бр.2169/2025 од 14.11.2025 година</w:t>
      </w:r>
      <w:r>
        <w:rPr>
          <w:rFonts w:ascii="Arial" w:hAnsi="Arial" w:cs="Arial"/>
          <w:lang w:val="mk-MK"/>
        </w:rPr>
        <w:t xml:space="preserve">,  изнесува </w:t>
      </w:r>
      <w:r>
        <w:rPr>
          <w:rFonts w:ascii="Arial" w:hAnsi="Arial" w:cs="Arial"/>
          <w:b/>
          <w:lang w:val="ru-RU"/>
        </w:rPr>
        <w:t xml:space="preserve">2.904.896,00,00 </w:t>
      </w:r>
      <w:r>
        <w:rPr>
          <w:rFonts w:ascii="Arial" w:hAnsi="Arial" w:cs="Arial"/>
          <w:b/>
          <w:lang w:val="mk-MK"/>
        </w:rPr>
        <w:t>денари</w:t>
      </w:r>
      <w:r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F01712" w:rsidRDefault="00F01712" w:rsidP="00F01712">
      <w:pPr>
        <w:jc w:val="both"/>
        <w:rPr>
          <w:rFonts w:ascii="Arial" w:hAnsi="Arial" w:cs="Arial"/>
          <w:b/>
          <w:lang w:val="mk-MK"/>
        </w:rPr>
      </w:pPr>
    </w:p>
    <w:p w:rsidR="00F01712" w:rsidRPr="00AA51A8" w:rsidRDefault="00F01712" w:rsidP="00F01712">
      <w:pPr>
        <w:jc w:val="both"/>
        <w:rPr>
          <w:rFonts w:ascii="Arial" w:hAnsi="Arial" w:cs="Arial"/>
          <w:b/>
          <w:lang w:val="mk-MK"/>
        </w:rPr>
      </w:pPr>
      <w:r w:rsidRPr="00AA51A8">
        <w:rPr>
          <w:rFonts w:ascii="Arial" w:hAnsi="Arial" w:cs="Arial"/>
          <w:b/>
          <w:lang w:val="mk-MK"/>
        </w:rPr>
        <w:t>Напомена</w:t>
      </w:r>
      <w:r w:rsidRPr="00AA51A8">
        <w:rPr>
          <w:rFonts w:ascii="Arial" w:hAnsi="Arial" w:cs="Arial"/>
          <w:b/>
          <w:lang w:val="en-US"/>
        </w:rPr>
        <w:t>:</w:t>
      </w:r>
      <w:r w:rsidRPr="00AA51A8">
        <w:rPr>
          <w:rFonts w:ascii="Arial" w:hAnsi="Arial" w:cs="Arial"/>
          <w:b/>
          <w:lang w:val="mk-MK"/>
        </w:rPr>
        <w:t>Недви</w:t>
      </w:r>
      <w:r>
        <w:rPr>
          <w:rFonts w:ascii="Arial" w:hAnsi="Arial" w:cs="Arial"/>
          <w:b/>
          <w:lang w:val="mk-MK"/>
        </w:rPr>
        <w:t>жностите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се продаваат како целина</w:t>
      </w:r>
    </w:p>
    <w:p w:rsidR="00F01712" w:rsidRDefault="00F01712" w:rsidP="00F01712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Напомена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  <w:lang w:val="mk-MK"/>
        </w:rPr>
        <w:t xml:space="preserve"> Данокот на промет на недвижноста паѓа на товар на купувачот.</w:t>
      </w:r>
    </w:p>
    <w:p w:rsidR="00F01712" w:rsidRDefault="00F01712" w:rsidP="00F0171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 </w:t>
      </w:r>
    </w:p>
    <w:p w:rsidR="00F01712" w:rsidRDefault="00F01712" w:rsidP="00F01712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 w:rsidRPr="00905C7E">
        <w:rPr>
          <w:rFonts w:ascii="Arial" w:hAnsi="Arial" w:cs="Arial"/>
          <w:lang w:val="mk-MK"/>
        </w:rPr>
        <w:t xml:space="preserve"> </w:t>
      </w:r>
    </w:p>
    <w:p w:rsidR="00F01712" w:rsidRDefault="00F01712" w:rsidP="00F01712">
      <w:pPr>
        <w:ind w:firstLine="720"/>
        <w:jc w:val="both"/>
        <w:rPr>
          <w:rFonts w:ascii="Arial" w:hAnsi="Arial" w:cs="Arial"/>
          <w:lang w:val="mk-MK"/>
        </w:rPr>
      </w:pPr>
    </w:p>
    <w:p w:rsidR="00F01712" w:rsidRDefault="00F01712" w:rsidP="00F0171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- Договор за залог на недвижен имот со својство на извршна исправа (Договор за хипотека) ОДУ бр.35/2024 од 31.01.2024 година, на </w:t>
      </w:r>
      <w:r>
        <w:rPr>
          <w:rFonts w:ascii="Arial" w:hAnsi="Arial" w:cs="Arial"/>
          <w:color w:val="000000"/>
          <w:lang w:val="mk-MK" w:eastAsia="mk-MK"/>
        </w:rPr>
        <w:t>Нотар Игор Ефремоски од Прилеп</w:t>
      </w:r>
      <w:r>
        <w:rPr>
          <w:rFonts w:ascii="Arial" w:hAnsi="Arial" w:cs="Arial"/>
          <w:lang w:val="mk-MK"/>
        </w:rPr>
        <w:t xml:space="preserve"> во корист на Доверител </w:t>
      </w:r>
      <w:r>
        <w:rPr>
          <w:rFonts w:ascii="Arial" w:hAnsi="Arial" w:cs="Arial"/>
          <w:b/>
          <w:bCs/>
          <w:color w:val="000000"/>
          <w:lang w:val="mk-MK" w:eastAsia="mk-MK"/>
        </w:rPr>
        <w:t>Прокредит Банка АД Скопје</w:t>
      </w:r>
      <w:r>
        <w:rPr>
          <w:rFonts w:ascii="Arial" w:hAnsi="Arial" w:cs="Arial"/>
          <w:lang w:val="mk-MK"/>
        </w:rPr>
        <w:t>,</w:t>
      </w: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      - Налог за извршување врз недвижност (чл.166 од ЗИ) од 02.09.2025 година на Извршител Каролина Таневска Прилеп во корист на доверителот   </w:t>
      </w:r>
      <w:r>
        <w:rPr>
          <w:rFonts w:ascii="Arial" w:hAnsi="Arial" w:cs="Arial"/>
          <w:b/>
          <w:bCs/>
          <w:color w:val="000000"/>
          <w:lang w:val="mk-MK" w:eastAsia="mk-MK"/>
        </w:rPr>
        <w:t>Прокредит Банка АД Скопје</w:t>
      </w:r>
      <w:r>
        <w:rPr>
          <w:rFonts w:ascii="Arial" w:hAnsi="Arial" w:cs="Arial"/>
          <w:bCs/>
          <w:color w:val="000000"/>
          <w:lang w:val="mk-MK" w:eastAsia="mk-MK"/>
        </w:rPr>
        <w:t>,</w:t>
      </w:r>
    </w:p>
    <w:p w:rsidR="00F01712" w:rsidRPr="00D11F37" w:rsidRDefault="00F01712" w:rsidP="00F01712">
      <w:pPr>
        <w:jc w:val="both"/>
        <w:rPr>
          <w:rFonts w:ascii="Arial" w:hAnsi="Arial" w:cs="Arial"/>
          <w:bCs/>
          <w:lang w:val="mk-MK" w:eastAsia="mk-MK"/>
        </w:rPr>
      </w:pPr>
      <w:r>
        <w:rPr>
          <w:rFonts w:ascii="Arial" w:hAnsi="Arial" w:cs="Arial"/>
          <w:bCs/>
          <w:color w:val="000000"/>
          <w:lang w:val="mk-MK" w:eastAsia="mk-MK"/>
        </w:rPr>
        <w:t xml:space="preserve">     -Плодоуживање а врз основа на </w:t>
      </w:r>
      <w:r w:rsidRPr="00464332">
        <w:rPr>
          <w:rFonts w:ascii="Arial" w:hAnsi="Arial" w:cs="Arial"/>
          <w:bCs/>
          <w:lang w:val="mk-MK" w:eastAsia="mk-MK"/>
        </w:rPr>
        <w:t>Договор за распределба на имот за време на живот Зав.бр.108/20 од 03.07.2020 год. на Основен суд Прилеп</w:t>
      </w:r>
      <w:r>
        <w:rPr>
          <w:rFonts w:ascii="Arial" w:hAnsi="Arial" w:cs="Arial"/>
          <w:bCs/>
          <w:lang w:val="mk-MK" w:eastAsia="mk-MK"/>
        </w:rPr>
        <w:t>.</w:t>
      </w:r>
    </w:p>
    <w:p w:rsidR="00F01712" w:rsidRDefault="00F01712" w:rsidP="00D11F3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01712" w:rsidRPr="00D11F37" w:rsidRDefault="00F01712" w:rsidP="00D11F3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>
        <w:rPr>
          <w:rFonts w:ascii="Arial" w:hAnsi="Arial" w:cs="Arial"/>
          <w:b/>
          <w:lang w:val="mk-MK"/>
        </w:rPr>
        <w:t>290.490,00 денари најдоцна до</w:t>
      </w:r>
      <w:r>
        <w:rPr>
          <w:rFonts w:ascii="Arial" w:hAnsi="Arial" w:cs="Arial"/>
          <w:b/>
          <w:lang w:val="en-US"/>
        </w:rPr>
        <w:t xml:space="preserve"> 2</w:t>
      </w:r>
      <w:r>
        <w:rPr>
          <w:rFonts w:ascii="Arial" w:hAnsi="Arial" w:cs="Arial"/>
          <w:b/>
          <w:lang w:val="mk-MK"/>
        </w:rPr>
        <w:t>5</w:t>
      </w:r>
      <w:r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  <w:lang w:val="mk-MK"/>
        </w:rPr>
        <w:t>08</w:t>
      </w:r>
      <w:r>
        <w:rPr>
          <w:rFonts w:ascii="Arial" w:hAnsi="Arial" w:cs="Arial"/>
          <w:b/>
          <w:lang w:val="en-US"/>
        </w:rPr>
        <w:t>.202</w:t>
      </w:r>
      <w:r>
        <w:rPr>
          <w:rFonts w:ascii="Arial" w:hAnsi="Arial" w:cs="Arial"/>
          <w:b/>
          <w:lang w:val="mk-MK"/>
        </w:rPr>
        <w:t>6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година.</w:t>
      </w:r>
    </w:p>
    <w:p w:rsidR="00F01712" w:rsidRDefault="00F01712" w:rsidP="00F01712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MK5021020506542</w:t>
      </w:r>
      <w:r>
        <w:rPr>
          <w:rFonts w:ascii="Arial" w:hAnsi="Arial" w:cs="Arial"/>
          <w:b/>
          <w:lang w:val="en-US"/>
        </w:rPr>
        <w:t>.</w:t>
      </w:r>
    </w:p>
    <w:p w:rsidR="00F01712" w:rsidRDefault="00F01712" w:rsidP="00F0171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01712" w:rsidRDefault="00F01712" w:rsidP="00F0171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01712" w:rsidRDefault="00F01712" w:rsidP="00F0171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F01712" w:rsidRDefault="00F01712" w:rsidP="00F0171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1712" w:rsidRDefault="00F01712" w:rsidP="00D11F37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   </w:t>
      </w:r>
    </w:p>
    <w:p w:rsidR="00F01712" w:rsidRDefault="00F01712" w:rsidP="00F01712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F01712" w:rsidRDefault="00F01712" w:rsidP="00F01712">
      <w:pPr>
        <w:pStyle w:val="BodyText"/>
        <w:rPr>
          <w:rFonts w:ascii="Arial" w:hAnsi="Arial" w:cs="Arial"/>
          <w:lang w:val="mk-MK"/>
        </w:rPr>
      </w:pPr>
    </w:p>
    <w:p w:rsidR="00F01712" w:rsidRDefault="00F01712" w:rsidP="00F01712">
      <w:pPr>
        <w:ind w:firstLine="720"/>
        <w:jc w:val="both"/>
        <w:rPr>
          <w:rFonts w:ascii="Arial" w:hAnsi="Arial" w:cs="Arial"/>
          <w:lang w:val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p w:rsidR="00F01712" w:rsidRDefault="00F01712" w:rsidP="00F01712">
      <w:pPr>
        <w:jc w:val="both"/>
        <w:rPr>
          <w:rFonts w:ascii="Arial" w:hAnsi="Arial" w:cs="Arial"/>
          <w:bCs/>
          <w:color w:val="000000"/>
          <w:lang w:val="mk-MK" w:eastAsia="mk-MK"/>
        </w:rPr>
      </w:pPr>
    </w:p>
    <w:sectPr w:rsidR="00F0171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C332E"/>
    <w:rsid w:val="00167FBD"/>
    <w:rsid w:val="00285287"/>
    <w:rsid w:val="00667072"/>
    <w:rsid w:val="00771B57"/>
    <w:rsid w:val="007854DD"/>
    <w:rsid w:val="00916B74"/>
    <w:rsid w:val="009407C1"/>
    <w:rsid w:val="009F3D8F"/>
    <w:rsid w:val="00C3562C"/>
    <w:rsid w:val="00C42A70"/>
    <w:rsid w:val="00D11F37"/>
    <w:rsid w:val="00EC332E"/>
    <w:rsid w:val="00EE634E"/>
    <w:rsid w:val="00F01712"/>
    <w:rsid w:val="00F70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32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EC332E"/>
    <w:pPr>
      <w:keepNext/>
      <w:ind w:firstLine="720"/>
      <w:jc w:val="center"/>
      <w:outlineLvl w:val="1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332E"/>
    <w:rPr>
      <w:rFonts w:ascii="MAC C Times" w:eastAsia="Times New Roman" w:hAnsi="MAC C Times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EC332E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EC332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3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32E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2026-07-31T13:13:00Z</dcterms:created>
  <dcterms:modified xsi:type="dcterms:W3CDTF">2026-07-31T13:38:00Z</dcterms:modified>
</cp:coreProperties>
</file>