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AE0F0" w14:textId="6FB08151" w:rsidR="00EB02F2" w:rsidRPr="00257593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257593">
        <w:rPr>
          <w:rFonts w:ascii="Arial" w:hAnsi="Arial" w:cs="Arial"/>
          <w:sz w:val="20"/>
          <w:szCs w:val="20"/>
        </w:rPr>
        <w:t xml:space="preserve">Прием на 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72F407AA" w14:textId="77777777" w:rsidR="00EB02F2" w:rsidRPr="0025759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6D6F29B" w14:textId="77777777" w:rsidR="00F65B23" w:rsidRPr="0025759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257593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257593">
        <w:rPr>
          <w:noProof/>
          <w:color w:val="000000" w:themeColor="text1"/>
          <w:lang w:eastAsia="mk-MK"/>
        </w:rPr>
        <w:drawing>
          <wp:inline distT="0" distB="0" distL="0" distR="0" wp14:anchorId="07F3EBC9" wp14:editId="33A9414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7D788C" w14:textId="77777777" w:rsidR="00F65B23" w:rsidRPr="0025759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257593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25759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17869683" w14:textId="77777777" w:rsidR="00F65B23" w:rsidRPr="0025759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257593"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148D89D" w14:textId="77777777" w:rsidR="00596766" w:rsidRPr="00257593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02AABB48" w14:textId="77777777" w:rsidR="00596766" w:rsidRPr="00257593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25759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25759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6ADF6E21" w14:textId="77777777" w:rsidR="00F65B23" w:rsidRPr="0025759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257593"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1681/2020</w:t>
      </w:r>
    </w:p>
    <w:p w14:paraId="1890D1F1" w14:textId="77777777" w:rsidR="00EB02F2" w:rsidRPr="00257593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06D2CEF7" w14:textId="77777777" w:rsidR="00257593" w:rsidRPr="00257593" w:rsidRDefault="0025759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25759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605A86FC" w14:textId="77777777" w:rsidR="00EB02F2" w:rsidRPr="00257593" w:rsidRDefault="0025759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0BF966AA" w14:textId="77777777" w:rsidR="00EB02F2" w:rsidRPr="00257593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9E4378F" w14:textId="77777777" w:rsidR="00F65B23" w:rsidRPr="0025759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433464CE" w14:textId="34ECA2F6" w:rsidR="004F4016" w:rsidRPr="00257593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8" w:name="DovGrad1"/>
      <w:bookmarkEnd w:id="8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57593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ЕДБ 4030001419723 и ЕМБС 5538041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edb1"/>
      <w:bookmarkEnd w:id="10"/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opis_sed1"/>
      <w:bookmarkEnd w:id="11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adresa1"/>
      <w:bookmarkEnd w:id="12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257593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Нотарски акт ОДУ бр.1536/14 од 31.10.2014 год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 xml:space="preserve"> на Нотар Анета Петровска Алексова и Нотарски акт ОДУ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>.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бр.910/15 од 05.06.2015 год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 xml:space="preserve"> на Нотар Анета Петровска Алексова и Решение СТ.бр.66/21 од 24.01.2022 год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 xml:space="preserve"> на Основен граѓански суд Скопје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должниците Друштво за транспорт, градежништво и трговија БЕТОН ПЛУС МИХ ДООЕЛ с.Визбегово Скопје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End w:id="20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ЕДБ 4038009500881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ЕМБС 6493572</w:t>
      </w:r>
      <w:r w:rsidRPr="00257593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257593" w:rsidRPr="00257593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ул.2 бр.75 Визбегово или ул.Качанички пат бб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5" w:name="Dolznik2"/>
      <w:bookmarkEnd w:id="25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57593" w:rsidRPr="00F60602">
        <w:rPr>
          <w:rFonts w:ascii="Arial" w:hAnsi="Arial" w:cs="Arial"/>
          <w:color w:val="000000" w:themeColor="text1"/>
          <w:sz w:val="20"/>
          <w:szCs w:val="20"/>
        </w:rPr>
        <w:t>Друштво за транспорт, градежништво и трговија БЕТОН ПЛУС ДООЕЛ Скопје – во стечај од Скопје</w:t>
      </w:r>
      <w:r w:rsidR="008846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57593" w:rsidRPr="00F60602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r w:rsidR="00F60602">
        <w:rPr>
          <w:rFonts w:ascii="Arial" w:hAnsi="Arial" w:cs="Arial"/>
          <w:color w:val="000000" w:themeColor="text1"/>
          <w:sz w:val="20"/>
          <w:szCs w:val="20"/>
        </w:rPr>
        <w:t xml:space="preserve">ЕДБ 4030006622772, </w:t>
      </w:r>
      <w:r w:rsidR="00257593" w:rsidRPr="00F60602">
        <w:rPr>
          <w:rFonts w:ascii="Arial" w:hAnsi="Arial" w:cs="Arial"/>
          <w:color w:val="000000" w:themeColor="text1"/>
          <w:sz w:val="20"/>
          <w:szCs w:val="20"/>
        </w:rPr>
        <w:t>ЕМБС 6190545 и седиште на ул.Качанички Пат ББ Визбегово, Бутел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, или ул.Јадранска Магистрала бр.86А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 xml:space="preserve">и Милка Петрушевска од Скопје  </w:t>
      </w:r>
      <w:r w:rsidR="00F60602">
        <w:rPr>
          <w:rFonts w:ascii="Arial" w:hAnsi="Arial" w:cs="Arial"/>
          <w:color w:val="000000" w:themeColor="text1"/>
          <w:sz w:val="20"/>
          <w:szCs w:val="20"/>
        </w:rPr>
        <w:t>со</w:t>
      </w:r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ул.Марко Орешковиќ бр.38,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28.05.2024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4C0C166A" w14:textId="77777777" w:rsidR="00DF1299" w:rsidRPr="00257593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257593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257593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06C4C9B6" w14:textId="77777777" w:rsidR="00DF1299" w:rsidRPr="0025759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467AFF7E" w14:textId="77777777" w:rsidR="00DF1299" w:rsidRPr="00257593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77A85D56" w14:textId="77777777" w:rsidR="00DF1299" w:rsidRPr="00257593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257593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25759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57593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5759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57593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25759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57593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5759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57593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25759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57593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57593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57593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257593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1111A0E9" w14:textId="77777777" w:rsidR="00DF1299" w:rsidRPr="00257593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C56B713" w14:textId="77777777" w:rsidR="00DF1299" w:rsidRPr="00257593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61CF3B4" w14:textId="1FF965D9" w:rsidR="00257593" w:rsidRDefault="00226087" w:rsidP="002575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257593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 xml:space="preserve">означена како </w:t>
      </w:r>
      <w:r w:rsidR="00257593">
        <w:rPr>
          <w:rFonts w:ascii="Arial" w:hAnsi="Arial" w:cs="Arial"/>
          <w:sz w:val="20"/>
          <w:szCs w:val="20"/>
        </w:rPr>
        <w:t xml:space="preserve">стан, запишана во </w:t>
      </w:r>
      <w:r w:rsidR="00257593">
        <w:rPr>
          <w:rFonts w:ascii="Arial" w:hAnsi="Arial" w:cs="Arial"/>
          <w:b/>
          <w:sz w:val="20"/>
          <w:szCs w:val="20"/>
        </w:rPr>
        <w:t>имотен лист бр.55003 за КО Кисела Вода 1</w:t>
      </w:r>
      <w:r w:rsidR="00257593">
        <w:rPr>
          <w:rFonts w:ascii="Arial" w:hAnsi="Arial" w:cs="Arial"/>
          <w:sz w:val="20"/>
          <w:szCs w:val="20"/>
        </w:rPr>
        <w:t xml:space="preserve"> при </w:t>
      </w:r>
      <w:r w:rsidR="00257593">
        <w:rPr>
          <w:rFonts w:ascii="Arial" w:hAnsi="Arial" w:cs="Arial"/>
          <w:bCs/>
          <w:sz w:val="20"/>
          <w:szCs w:val="20"/>
        </w:rPr>
        <w:t>АКН на РСМ - ЦКН Скопје</w:t>
      </w:r>
      <w:r w:rsidR="00257593">
        <w:rPr>
          <w:rFonts w:ascii="Arial" w:hAnsi="Arial" w:cs="Arial"/>
          <w:b/>
          <w:bCs/>
          <w:sz w:val="20"/>
          <w:szCs w:val="20"/>
        </w:rPr>
        <w:t xml:space="preserve"> </w:t>
      </w:r>
      <w:r w:rsidR="00257593">
        <w:rPr>
          <w:rFonts w:ascii="Arial" w:hAnsi="Arial" w:cs="Arial"/>
          <w:sz w:val="20"/>
          <w:szCs w:val="20"/>
        </w:rPr>
        <w:t>со следните ознаки</w:t>
      </w:r>
      <w:r w:rsidR="00257593">
        <w:rPr>
          <w:rFonts w:ascii="Arial" w:hAnsi="Arial" w:cs="Arial"/>
          <w:sz w:val="20"/>
          <w:szCs w:val="20"/>
          <w:lang w:val="ru-RU"/>
        </w:rPr>
        <w:t>:</w:t>
      </w:r>
    </w:p>
    <w:p w14:paraId="1FBE05C7" w14:textId="77777777" w:rsidR="00257593" w:rsidRDefault="00257593" w:rsidP="002575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14:paraId="55BA4917" w14:textId="5D4AF72D" w:rsidR="00DF1299" w:rsidRPr="00257593" w:rsidRDefault="00257593" w:rsidP="00F606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z w:val="20"/>
          <w:szCs w:val="20"/>
        </w:rPr>
        <w:t xml:space="preserve">КП 1594, дел 0, адреса </w:t>
      </w:r>
      <w:r>
        <w:rPr>
          <w:rFonts w:ascii="Arial" w:hAnsi="Arial" w:cs="Arial"/>
          <w:sz w:val="20"/>
          <w:szCs w:val="20"/>
          <w:lang w:val="ru-RU"/>
        </w:rPr>
        <w:t>ул.Божидар Аџија бб</w:t>
      </w:r>
      <w:r>
        <w:rPr>
          <w:rFonts w:ascii="Arial" w:hAnsi="Arial" w:cs="Arial"/>
          <w:sz w:val="20"/>
          <w:szCs w:val="20"/>
        </w:rPr>
        <w:t xml:space="preserve">, број на зграда 1, намена на зграда А2-2, влез 1, кат ПР, број 5, намена на посебен/заеднички дел од зграда СТ, со внатрешна површина од 40м², која се наоѓа во сопственост на должникот </w:t>
      </w:r>
      <w:bookmarkStart w:id="27" w:name="ODolz1"/>
      <w:bookmarkEnd w:id="27"/>
      <w:r>
        <w:rPr>
          <w:rFonts w:ascii="Arial" w:hAnsi="Arial" w:cs="Arial"/>
          <w:sz w:val="20"/>
          <w:szCs w:val="20"/>
        </w:rPr>
        <w:t>Милка Петрушевска</w:t>
      </w:r>
      <w:bookmarkStart w:id="28" w:name="Odolz"/>
      <w:bookmarkEnd w:id="28"/>
      <w:r w:rsidR="00DA5DC9" w:rsidRPr="00257593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6692D47D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9EEB726" w14:textId="0BC74498" w:rsidR="00DF1299" w:rsidRPr="00257593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F60602" w:rsidRPr="00F60602">
        <w:rPr>
          <w:rFonts w:ascii="Arial" w:hAnsi="Arial" w:cs="Arial"/>
          <w:b/>
          <w:color w:val="000000" w:themeColor="text1"/>
          <w:sz w:val="20"/>
          <w:szCs w:val="20"/>
        </w:rPr>
        <w:t>25.06.2024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F60602" w:rsidRPr="00F60602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257593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257593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257593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45F4EA52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CE2A7F" w14:textId="69763E90" w:rsidR="00DF1299" w:rsidRPr="00257593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257593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257593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9" w:name="IBroj"/>
      <w:bookmarkEnd w:id="29"/>
      <w:r w:rsidR="00257593" w:rsidRPr="00257593">
        <w:rPr>
          <w:rFonts w:ascii="Arial" w:hAnsi="Arial" w:cs="Arial"/>
          <w:color w:val="000000" w:themeColor="text1"/>
          <w:sz w:val="20"/>
          <w:szCs w:val="20"/>
        </w:rPr>
        <w:t>1681/2020</w:t>
      </w:r>
      <w:r w:rsidR="008B5083" w:rsidRPr="00257593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>27.03.2024</w:t>
      </w:r>
      <w:r w:rsidR="008B5083" w:rsidRPr="00257593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257593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25759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2.179.506,00 денари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03413AC2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77D82D" w14:textId="3FC8F478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257593">
        <w:rPr>
          <w:rFonts w:ascii="Arial" w:hAnsi="Arial" w:cs="Arial"/>
          <w:color w:val="000000" w:themeColor="text1"/>
          <w:sz w:val="20"/>
          <w:szCs w:val="20"/>
        </w:rPr>
        <w:t>хипотеката што се реализира и прибелешката на извршител Гордан Станковиќ.</w:t>
      </w:r>
      <w:r w:rsidR="00DF1299"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8AD1CEE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3B9421" w14:textId="77777777" w:rsidR="00226087" w:rsidRPr="00257593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257593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4CAE7C45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E24B71" w14:textId="1B577B29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257593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257593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257593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257593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707508DC" w14:textId="77777777" w:rsidR="00252A7D" w:rsidRPr="00257593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E1E5D1" w14:textId="77777777" w:rsidR="00252A7D" w:rsidRPr="00257593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93A738A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6F758F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8FDD5AE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FB28CF" w14:textId="77777777" w:rsidR="00252A7D" w:rsidRPr="00257593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lastRenderedPageBreak/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A597AAC" w14:textId="77777777" w:rsidR="00252A7D" w:rsidRPr="00257593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C3DA6C" w14:textId="65258014" w:rsidR="00252A7D" w:rsidRPr="00257593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71655D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257593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59F3515" w14:textId="77777777" w:rsidR="00252A7D" w:rsidRPr="00257593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FEAEF8" w14:textId="77777777" w:rsidR="0071655D" w:rsidRDefault="0071655D" w:rsidP="007165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дневен печат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A2DE8A" w14:textId="77777777" w:rsidR="00252A7D" w:rsidRPr="00257593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402ABF" w14:textId="77777777" w:rsidR="00252A7D" w:rsidRPr="00257593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9B4E0B0" w14:textId="77777777" w:rsidR="00226087" w:rsidRPr="00257593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1CB114" w14:textId="77777777" w:rsidR="00226087" w:rsidRPr="00257593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76C230BE" w14:textId="77777777" w:rsidR="00226087" w:rsidRPr="00257593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12D4D91F" w14:textId="77777777" w:rsidR="00226087" w:rsidRPr="00257593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A9A238D" w14:textId="77777777" w:rsidR="00A62DE7" w:rsidRPr="00257593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257593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257593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257593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56528EEB" w14:textId="77777777" w:rsidR="00A62DE7" w:rsidRPr="00257593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257593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3841BE24" w14:textId="5CB9760D" w:rsidR="00226087" w:rsidRPr="00257593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71655D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  <w:r w:rsidRPr="00257593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D282CB7" w14:textId="77777777" w:rsidR="00EB02F2" w:rsidRPr="00257593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257593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2575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257593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194846D1" w14:textId="77777777" w:rsidR="00543AF1" w:rsidRPr="00257593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4D18DB5" w14:textId="77777777" w:rsidR="00543AF1" w:rsidRPr="00257593" w:rsidRDefault="004F24FE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7F3B2B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7635FAB2" w14:textId="77777777" w:rsidR="00EB02F2" w:rsidRPr="00257593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FDF635F" w14:textId="77777777" w:rsidR="00EB02F2" w:rsidRPr="00C8203E" w:rsidRDefault="00257593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0" w:name="PravnaPouka"/>
      <w:bookmarkEnd w:id="30"/>
      <w:r w:rsidRPr="00257593">
        <w:rPr>
          <w:rFonts w:ascii="Arial" w:hAnsi="Arial" w:cs="Arial"/>
          <w:color w:val="000000" w:themeColor="text1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</w:t>
      </w:r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88461B">
      <w:footerReference w:type="default" r:id="rId10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3669" w14:textId="77777777" w:rsidR="004F24FE" w:rsidRDefault="004F24FE" w:rsidP="00257593">
      <w:pPr>
        <w:spacing w:after="0" w:line="240" w:lineRule="auto"/>
      </w:pPr>
      <w:r>
        <w:separator/>
      </w:r>
    </w:p>
  </w:endnote>
  <w:endnote w:type="continuationSeparator" w:id="0">
    <w:p w14:paraId="221212E9" w14:textId="77777777" w:rsidR="004F24FE" w:rsidRDefault="004F24FE" w:rsidP="0025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95ECA" w14:textId="77777777" w:rsidR="00257593" w:rsidRPr="00257593" w:rsidRDefault="00257593" w:rsidP="0025759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23A0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41A16" w14:textId="77777777" w:rsidR="004F24FE" w:rsidRDefault="004F24FE" w:rsidP="00257593">
      <w:pPr>
        <w:spacing w:after="0" w:line="240" w:lineRule="auto"/>
      </w:pPr>
      <w:r>
        <w:separator/>
      </w:r>
    </w:p>
  </w:footnote>
  <w:footnote w:type="continuationSeparator" w:id="0">
    <w:p w14:paraId="6425DD98" w14:textId="77777777" w:rsidR="004F24FE" w:rsidRDefault="004F24FE" w:rsidP="00257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15649"/>
    <w:rsid w:val="00226087"/>
    <w:rsid w:val="00252A7D"/>
    <w:rsid w:val="00257593"/>
    <w:rsid w:val="002941C1"/>
    <w:rsid w:val="002A014B"/>
    <w:rsid w:val="003106B9"/>
    <w:rsid w:val="00323A07"/>
    <w:rsid w:val="003758F5"/>
    <w:rsid w:val="00437DC9"/>
    <w:rsid w:val="004A68A9"/>
    <w:rsid w:val="004B2436"/>
    <w:rsid w:val="004D7949"/>
    <w:rsid w:val="004F24FE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1655D"/>
    <w:rsid w:val="007A7847"/>
    <w:rsid w:val="007D61E0"/>
    <w:rsid w:val="008462F8"/>
    <w:rsid w:val="0087784C"/>
    <w:rsid w:val="0088461B"/>
    <w:rsid w:val="008B5083"/>
    <w:rsid w:val="00A62DE7"/>
    <w:rsid w:val="00AD2E14"/>
    <w:rsid w:val="00B367A2"/>
    <w:rsid w:val="00B523FA"/>
    <w:rsid w:val="00B62603"/>
    <w:rsid w:val="00B97BC5"/>
    <w:rsid w:val="00BE0684"/>
    <w:rsid w:val="00BF4B3B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EF1557"/>
    <w:rsid w:val="00F04C21"/>
    <w:rsid w:val="00F60602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607B2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5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59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5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5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4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2024-05-29T10:17:00Z</dcterms:created>
  <dcterms:modified xsi:type="dcterms:W3CDTF">2024-05-29T10:17:00Z</dcterms:modified>
</cp:coreProperties>
</file>