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825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  <w:sz w:val="20"/>
          <w:szCs w:val="20"/>
          <w:lang w:val="en-US"/>
        </w:rPr>
      </w:pPr>
      <w:bookmarkStart w:id="0" w:name="_GoBack"/>
      <w:bookmarkEnd w:id="0"/>
    </w:p>
    <w:tbl>
      <w:tblPr>
        <w:tblW w:w="0" w:type="auto"/>
        <w:tblLook w:val="04A0" w:firstRow="1" w:lastRow="0" w:firstColumn="1" w:lastColumn="0" w:noHBand="0" w:noVBand="1"/>
      </w:tblPr>
      <w:tblGrid>
        <w:gridCol w:w="6204"/>
        <w:gridCol w:w="566"/>
        <w:gridCol w:w="993"/>
        <w:gridCol w:w="2977"/>
      </w:tblGrid>
      <w:tr w:rsidR="00823825" w:rsidRPr="00DB4229" w:rsidTr="009042D7">
        <w:tc>
          <w:tcPr>
            <w:tcW w:w="6204" w:type="dxa"/>
            <w:hideMark/>
          </w:tcPr>
          <w:p w:rsidR="00823825" w:rsidRPr="00DB4229" w:rsidRDefault="00823825" w:rsidP="009042D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lang w:val="ru-RU"/>
              </w:rPr>
            </w:pPr>
            <w:r w:rsidRPr="00DB4229">
              <w:rPr>
                <w:rFonts w:ascii="Arial" w:hAnsi="Arial" w:cs="Arial"/>
                <w:noProof/>
                <w:lang w:eastAsia="mk-MK"/>
              </w:rPr>
              <w:drawing>
                <wp:inline distT="0" distB="0" distL="0" distR="0">
                  <wp:extent cx="297603" cy="352425"/>
                  <wp:effectExtent l="19050" t="0" r="7197" b="0"/>
                  <wp:docPr id="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97603" cy="3524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66" w:type="dxa"/>
          </w:tcPr>
          <w:p w:rsidR="00823825" w:rsidRPr="00DB4229" w:rsidRDefault="00823825" w:rsidP="009042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042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042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lang w:val="ru-RU"/>
              </w:rPr>
            </w:pPr>
          </w:p>
        </w:tc>
      </w:tr>
      <w:tr w:rsidR="00823825" w:rsidRPr="00DB4229" w:rsidTr="009042D7">
        <w:tc>
          <w:tcPr>
            <w:tcW w:w="6204" w:type="dxa"/>
            <w:hideMark/>
          </w:tcPr>
          <w:p w:rsidR="00823825" w:rsidRPr="00DB4229" w:rsidRDefault="00823825" w:rsidP="009042D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566" w:type="dxa"/>
          </w:tcPr>
          <w:p w:rsidR="00823825" w:rsidRPr="00DB4229" w:rsidRDefault="00823825" w:rsidP="009042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042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042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042D7">
        <w:tc>
          <w:tcPr>
            <w:tcW w:w="6204" w:type="dxa"/>
            <w:hideMark/>
          </w:tcPr>
          <w:p w:rsidR="00823825" w:rsidRPr="00DB4229" w:rsidRDefault="00823825" w:rsidP="009042D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 З В Р Ш И Т Е Л</w:t>
            </w:r>
          </w:p>
        </w:tc>
        <w:tc>
          <w:tcPr>
            <w:tcW w:w="566" w:type="dxa"/>
          </w:tcPr>
          <w:p w:rsidR="00823825" w:rsidRPr="00DB4229" w:rsidRDefault="00823825" w:rsidP="009042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042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  <w:hideMark/>
          </w:tcPr>
          <w:p w:rsidR="00823825" w:rsidRPr="00823825" w:rsidRDefault="00823825" w:rsidP="009042D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 w:rsidRPr="00DB4229">
              <w:rPr>
                <w:rFonts w:ascii="Arial" w:eastAsia="Times New Roman" w:hAnsi="Arial" w:cs="Arial"/>
                <w:b/>
              </w:rPr>
              <w:t>Образец бр.</w:t>
            </w:r>
            <w:r w:rsidR="008C43A1">
              <w:rPr>
                <w:rFonts w:ascii="Arial" w:eastAsia="Times New Roman" w:hAnsi="Arial" w:cs="Arial"/>
                <w:b/>
                <w:lang w:val="en-US"/>
              </w:rPr>
              <w:t>66</w:t>
            </w:r>
          </w:p>
        </w:tc>
      </w:tr>
      <w:tr w:rsidR="00823825" w:rsidRPr="00DB4229" w:rsidTr="009042D7">
        <w:tc>
          <w:tcPr>
            <w:tcW w:w="6204" w:type="dxa"/>
            <w:hideMark/>
          </w:tcPr>
          <w:p w:rsidR="00823825" w:rsidRPr="00DB4229" w:rsidRDefault="009042D7" w:rsidP="009042D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1" w:name="Ime"/>
            <w:bookmarkEnd w:id="1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Сашо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Перовски</w:t>
            </w:r>
            <w:proofErr w:type="spellEnd"/>
          </w:p>
        </w:tc>
        <w:tc>
          <w:tcPr>
            <w:tcW w:w="566" w:type="dxa"/>
          </w:tcPr>
          <w:p w:rsidR="00823825" w:rsidRPr="00DB4229" w:rsidRDefault="00823825" w:rsidP="009042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042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042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042D7">
        <w:tc>
          <w:tcPr>
            <w:tcW w:w="6204" w:type="dxa"/>
            <w:hideMark/>
          </w:tcPr>
          <w:p w:rsidR="00823825" w:rsidRPr="00DB4229" w:rsidRDefault="00823825" w:rsidP="009042D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r w:rsidRPr="00DB4229">
              <w:rPr>
                <w:rFonts w:ascii="Arial" w:eastAsia="Times New Roman" w:hAnsi="Arial" w:cs="Arial"/>
                <w:b/>
              </w:rPr>
              <w:t>именуван за подрачјето</w:t>
            </w:r>
            <w:r w:rsidR="003B0CFE">
              <w:rPr>
                <w:rFonts w:ascii="Arial" w:eastAsia="Times New Roman" w:hAnsi="Arial" w:cs="Arial"/>
                <w:b/>
              </w:rPr>
              <w:t xml:space="preserve"> на</w:t>
            </w:r>
          </w:p>
        </w:tc>
        <w:tc>
          <w:tcPr>
            <w:tcW w:w="566" w:type="dxa"/>
          </w:tcPr>
          <w:p w:rsidR="00823825" w:rsidRPr="00DB4229" w:rsidRDefault="00823825" w:rsidP="009042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042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3B0CFE" w:rsidP="009042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  <w:r>
              <w:rPr>
                <w:rFonts w:ascii="Arial" w:eastAsia="Times New Roman" w:hAnsi="Arial" w:cs="Arial"/>
                <w:b/>
                <w:color w:val="000000"/>
              </w:rPr>
              <w:t xml:space="preserve">            </w:t>
            </w:r>
            <w:r w:rsidRPr="00DB4229">
              <w:rPr>
                <w:rFonts w:ascii="Arial" w:eastAsia="Times New Roman" w:hAnsi="Arial" w:cs="Arial"/>
                <w:b/>
                <w:color w:val="000000"/>
              </w:rPr>
              <w:t>И.бр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. </w:t>
            </w:r>
            <w:bookmarkStart w:id="2" w:name="Ibr"/>
            <w:bookmarkEnd w:id="2"/>
            <w:r w:rsidR="009042D7">
              <w:rPr>
                <w:rFonts w:ascii="Arial" w:eastAsia="Times New Roman" w:hAnsi="Arial" w:cs="Arial"/>
                <w:b/>
                <w:lang w:val="en-US"/>
              </w:rPr>
              <w:t>1/2024</w:t>
            </w:r>
            <w:r w:rsidRPr="00DB4229">
              <w:rPr>
                <w:rFonts w:ascii="Arial" w:eastAsia="Times New Roman" w:hAnsi="Arial" w:cs="Arial"/>
                <w:b/>
                <w:lang w:val="en-US"/>
              </w:rPr>
              <w:t xml:space="preserve"> </w:t>
            </w:r>
          </w:p>
        </w:tc>
      </w:tr>
      <w:tr w:rsidR="00823825" w:rsidRPr="00DB4229" w:rsidTr="009042D7">
        <w:tc>
          <w:tcPr>
            <w:tcW w:w="6204" w:type="dxa"/>
            <w:hideMark/>
          </w:tcPr>
          <w:p w:rsidR="00823825" w:rsidRPr="00DB4229" w:rsidRDefault="009042D7" w:rsidP="009042D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ru-RU"/>
              </w:rPr>
            </w:pPr>
            <w:bookmarkStart w:id="3" w:name="OPodracjeSud"/>
            <w:bookmarkEnd w:id="3"/>
            <w:r>
              <w:rPr>
                <w:rFonts w:ascii="Arial" w:eastAsia="Times New Roman" w:hAnsi="Arial" w:cs="Arial"/>
                <w:b/>
                <w:lang w:val="ru-RU"/>
              </w:rPr>
              <w:t>Тетово</w:t>
            </w:r>
          </w:p>
        </w:tc>
        <w:tc>
          <w:tcPr>
            <w:tcW w:w="566" w:type="dxa"/>
          </w:tcPr>
          <w:p w:rsidR="00823825" w:rsidRPr="00DB4229" w:rsidRDefault="00823825" w:rsidP="009042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042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042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042D7">
        <w:tc>
          <w:tcPr>
            <w:tcW w:w="6204" w:type="dxa"/>
            <w:hideMark/>
          </w:tcPr>
          <w:p w:rsidR="00823825" w:rsidRPr="00DB4229" w:rsidRDefault="009042D7" w:rsidP="009042D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4" w:name="OAdresaIzv"/>
            <w:bookmarkEnd w:id="4"/>
            <w:proofErr w:type="spellStart"/>
            <w:r>
              <w:rPr>
                <w:rFonts w:ascii="Arial" w:eastAsia="Times New Roman" w:hAnsi="Arial" w:cs="Arial"/>
                <w:b/>
                <w:lang w:val="en-US"/>
              </w:rPr>
              <w:t>ул.ЈНА</w:t>
            </w:r>
            <w:proofErr w:type="spellEnd"/>
            <w:r>
              <w:rPr>
                <w:rFonts w:ascii="Arial" w:eastAsia="Times New Roman" w:hAnsi="Arial" w:cs="Arial"/>
                <w:b/>
                <w:lang w:val="en-US"/>
              </w:rPr>
              <w:t xml:space="preserve"> бр.5/2-12</w:t>
            </w:r>
          </w:p>
        </w:tc>
        <w:tc>
          <w:tcPr>
            <w:tcW w:w="566" w:type="dxa"/>
          </w:tcPr>
          <w:p w:rsidR="00823825" w:rsidRPr="00DB4229" w:rsidRDefault="00823825" w:rsidP="009042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042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042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  <w:tr w:rsidR="00823825" w:rsidRPr="00DB4229" w:rsidTr="009042D7">
        <w:tc>
          <w:tcPr>
            <w:tcW w:w="6204" w:type="dxa"/>
            <w:hideMark/>
          </w:tcPr>
          <w:p w:rsidR="009042D7" w:rsidRDefault="009042D7" w:rsidP="009042D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bookmarkStart w:id="5" w:name="tel"/>
            <w:bookmarkEnd w:id="5"/>
            <w:proofErr w:type="spellStart"/>
            <w:proofErr w:type="gramStart"/>
            <w:r>
              <w:rPr>
                <w:rFonts w:ascii="Arial" w:eastAsia="Times New Roman" w:hAnsi="Arial" w:cs="Arial"/>
                <w:b/>
                <w:lang w:val="en-US"/>
              </w:rPr>
              <w:t>тел</w:t>
            </w:r>
            <w:proofErr w:type="spellEnd"/>
            <w:proofErr w:type="gramEnd"/>
            <w:r>
              <w:rPr>
                <w:rFonts w:ascii="Arial" w:eastAsia="Times New Roman" w:hAnsi="Arial" w:cs="Arial"/>
                <w:b/>
                <w:lang w:val="en-US"/>
              </w:rPr>
              <w:t>. 044/383-500;</w:t>
            </w:r>
          </w:p>
          <w:p w:rsidR="00823825" w:rsidRPr="00DB4229" w:rsidRDefault="009042D7" w:rsidP="009042D7">
            <w:pPr>
              <w:tabs>
                <w:tab w:val="center" w:pos="2268"/>
              </w:tabs>
              <w:spacing w:after="0" w:line="240" w:lineRule="auto"/>
              <w:jc w:val="center"/>
              <w:rPr>
                <w:rFonts w:ascii="Arial" w:eastAsia="Times New Roman" w:hAnsi="Arial" w:cs="Arial"/>
                <w:b/>
                <w:lang w:val="en-US"/>
              </w:rPr>
            </w:pPr>
            <w:r>
              <w:rPr>
                <w:rFonts w:ascii="Arial" w:eastAsia="Times New Roman" w:hAnsi="Arial" w:cs="Arial"/>
                <w:b/>
                <w:lang w:val="en-US"/>
              </w:rPr>
              <w:t>izvrsitelsashoperovski@gmail.com</w:t>
            </w:r>
          </w:p>
        </w:tc>
        <w:tc>
          <w:tcPr>
            <w:tcW w:w="566" w:type="dxa"/>
          </w:tcPr>
          <w:p w:rsidR="00823825" w:rsidRPr="00DB4229" w:rsidRDefault="00823825" w:rsidP="009042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993" w:type="dxa"/>
          </w:tcPr>
          <w:p w:rsidR="00823825" w:rsidRPr="00DB4229" w:rsidRDefault="00823825" w:rsidP="009042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  <w:tc>
          <w:tcPr>
            <w:tcW w:w="2977" w:type="dxa"/>
          </w:tcPr>
          <w:p w:rsidR="00823825" w:rsidRPr="00DB4229" w:rsidRDefault="00823825" w:rsidP="009042D7">
            <w:pPr>
              <w:tabs>
                <w:tab w:val="center" w:pos="2268"/>
              </w:tabs>
              <w:spacing w:after="0" w:line="240" w:lineRule="auto"/>
              <w:jc w:val="both"/>
              <w:rPr>
                <w:rFonts w:ascii="Arial" w:eastAsia="Times New Roman" w:hAnsi="Arial" w:cs="Arial"/>
                <w:b/>
                <w:lang w:val="ru-RU"/>
              </w:rPr>
            </w:pPr>
          </w:p>
        </w:tc>
      </w:tr>
    </w:tbl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color w:val="000080"/>
          <w:sz w:val="20"/>
          <w:szCs w:val="20"/>
        </w:rPr>
      </w:pPr>
      <w:r>
        <w:rPr>
          <w:rFonts w:ascii="Arial" w:hAnsi="Arial" w:cs="Arial"/>
          <w:b/>
          <w:bCs/>
          <w:color w:val="000080"/>
          <w:sz w:val="20"/>
          <w:szCs w:val="20"/>
        </w:rPr>
        <w:t xml:space="preserve">                                 </w:t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</w:r>
      <w:r>
        <w:rPr>
          <w:rFonts w:ascii="Arial" w:hAnsi="Arial" w:cs="Arial"/>
          <w:b/>
          <w:bCs/>
          <w:color w:val="000080"/>
          <w:sz w:val="20"/>
          <w:szCs w:val="20"/>
        </w:rPr>
        <w:tab/>
        <w:t xml:space="preserve">   </w:t>
      </w:r>
    </w:p>
    <w:p w:rsidR="00823825" w:rsidRDefault="00823825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  <w:bCs/>
          <w:sz w:val="20"/>
          <w:szCs w:val="20"/>
          <w:lang w:val="en-US"/>
        </w:rPr>
      </w:pPr>
    </w:p>
    <w:p w:rsidR="0021499C" w:rsidRPr="00823825" w:rsidRDefault="0021499C" w:rsidP="0021499C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Извршителот </w:t>
      </w:r>
      <w:bookmarkStart w:id="6" w:name="Izvrsitel"/>
      <w:bookmarkEnd w:id="6"/>
      <w:r w:rsidR="009042D7">
        <w:rPr>
          <w:rFonts w:ascii="Arial" w:hAnsi="Arial" w:cs="Arial"/>
        </w:rPr>
        <w:t>Сашо Перовски</w:t>
      </w:r>
      <w:r w:rsidRPr="00823825">
        <w:rPr>
          <w:rFonts w:ascii="Arial" w:hAnsi="Arial" w:cs="Arial"/>
        </w:rPr>
        <w:t xml:space="preserve"> од </w:t>
      </w:r>
      <w:bookmarkStart w:id="7" w:name="Adresa"/>
      <w:bookmarkEnd w:id="7"/>
      <w:r w:rsidR="009042D7">
        <w:rPr>
          <w:rFonts w:ascii="Arial" w:hAnsi="Arial" w:cs="Arial"/>
        </w:rPr>
        <w:t>Тетово, ул.ЈНА бр.5/2-12</w:t>
      </w:r>
      <w:r w:rsidRPr="00823825">
        <w:rPr>
          <w:rFonts w:ascii="Arial" w:hAnsi="Arial" w:cs="Arial"/>
        </w:rPr>
        <w:t xml:space="preserve"> врз основа на барањето за спроведување на извршување од </w:t>
      </w:r>
      <w:bookmarkStart w:id="8" w:name="Doveritel1"/>
      <w:bookmarkEnd w:id="8"/>
      <w:r w:rsidR="009042D7">
        <w:rPr>
          <w:rFonts w:ascii="Arial" w:hAnsi="Arial" w:cs="Arial"/>
        </w:rPr>
        <w:t>доверителот Друштво за внатрешен и надворешен промет Чеза Комерц Симон. Роберто и Виктор ДОО Скопје</w:t>
      </w:r>
      <w:r w:rsidRPr="00823825">
        <w:rPr>
          <w:rFonts w:ascii="Arial" w:hAnsi="Arial" w:cs="Arial"/>
        </w:rPr>
        <w:t xml:space="preserve"> од </w:t>
      </w:r>
      <w:bookmarkStart w:id="9" w:name="DovGrad1"/>
      <w:bookmarkEnd w:id="9"/>
      <w:r w:rsidR="009042D7">
        <w:rPr>
          <w:rFonts w:ascii="Arial" w:hAnsi="Arial" w:cs="Arial"/>
        </w:rPr>
        <w:t>Скопје</w:t>
      </w:r>
      <w:r w:rsidRPr="00823825">
        <w:rPr>
          <w:rFonts w:ascii="Arial" w:hAnsi="Arial" w:cs="Arial"/>
          <w:lang w:val="ru-RU"/>
        </w:rPr>
        <w:t xml:space="preserve"> </w:t>
      </w:r>
      <w:r w:rsidRPr="00823825">
        <w:rPr>
          <w:rFonts w:ascii="Arial" w:hAnsi="Arial" w:cs="Arial"/>
        </w:rPr>
        <w:t xml:space="preserve">со </w:t>
      </w:r>
      <w:bookmarkStart w:id="10" w:name="opis_edb1"/>
      <w:bookmarkEnd w:id="10"/>
      <w:r w:rsidR="009042D7">
        <w:rPr>
          <w:rFonts w:ascii="Arial" w:hAnsi="Arial" w:cs="Arial"/>
        </w:rPr>
        <w:t>ЕДБ 4030990123919 и ЕМБС 4144678</w:t>
      </w:r>
      <w:r w:rsidRPr="00823825">
        <w:rPr>
          <w:rFonts w:ascii="Arial" w:hAnsi="Arial" w:cs="Arial"/>
        </w:rPr>
        <w:t xml:space="preserve"> </w:t>
      </w:r>
      <w:bookmarkStart w:id="11" w:name="edb1"/>
      <w:bookmarkEnd w:id="11"/>
      <w:r w:rsidRPr="00823825">
        <w:rPr>
          <w:rFonts w:ascii="Arial" w:hAnsi="Arial" w:cs="Arial"/>
        </w:rPr>
        <w:t xml:space="preserve"> </w:t>
      </w:r>
      <w:bookmarkStart w:id="12" w:name="opis_sed1"/>
      <w:bookmarkEnd w:id="12"/>
      <w:r w:rsidR="009042D7">
        <w:rPr>
          <w:rFonts w:ascii="Arial" w:hAnsi="Arial" w:cs="Arial"/>
        </w:rPr>
        <w:t xml:space="preserve">и седиште на </w:t>
      </w:r>
      <w:r w:rsidRPr="00823825">
        <w:rPr>
          <w:rFonts w:ascii="Arial" w:hAnsi="Arial" w:cs="Arial"/>
        </w:rPr>
        <w:t xml:space="preserve"> </w:t>
      </w:r>
      <w:bookmarkStart w:id="13" w:name="adresa1"/>
      <w:bookmarkEnd w:id="13"/>
      <w:r w:rsidR="009042D7">
        <w:rPr>
          <w:rFonts w:ascii="Arial" w:hAnsi="Arial" w:cs="Arial"/>
        </w:rPr>
        <w:t>нас.Илинден бб преку полномошник адвокат Валентина Марковиќ</w:t>
      </w:r>
      <w:r w:rsidRPr="00823825">
        <w:rPr>
          <w:rFonts w:ascii="Arial" w:hAnsi="Arial" w:cs="Arial"/>
          <w:lang w:val="ru-RU"/>
        </w:rPr>
        <w:t>,</w:t>
      </w:r>
      <w:r w:rsidRPr="00823825">
        <w:rPr>
          <w:rFonts w:ascii="Arial" w:hAnsi="Arial" w:cs="Arial"/>
        </w:rPr>
        <w:t xml:space="preserve"> </w:t>
      </w:r>
      <w:bookmarkStart w:id="14" w:name="Doveritel2"/>
      <w:bookmarkStart w:id="15" w:name="Doveritel3"/>
      <w:bookmarkStart w:id="16" w:name="Doveritel4"/>
      <w:bookmarkStart w:id="17" w:name="Doveritel5"/>
      <w:bookmarkEnd w:id="14"/>
      <w:bookmarkEnd w:id="15"/>
      <w:bookmarkEnd w:id="16"/>
      <w:bookmarkEnd w:id="17"/>
      <w:r w:rsidRPr="00823825">
        <w:rPr>
          <w:rFonts w:ascii="Arial" w:hAnsi="Arial" w:cs="Arial"/>
        </w:rPr>
        <w:t xml:space="preserve"> засновано на извршната исправа </w:t>
      </w:r>
      <w:bookmarkStart w:id="18" w:name="IzvIsprava"/>
      <w:bookmarkEnd w:id="18"/>
      <w:r w:rsidR="009042D7">
        <w:rPr>
          <w:rFonts w:ascii="Arial" w:hAnsi="Arial" w:cs="Arial"/>
        </w:rPr>
        <w:t>ОДУ.59/11 од 05.05.2011 година на Нотар Ариф Незири</w:t>
      </w:r>
      <w:r w:rsidRPr="00823825">
        <w:rPr>
          <w:rFonts w:ascii="Arial" w:hAnsi="Arial" w:cs="Arial"/>
        </w:rPr>
        <w:t xml:space="preserve">, против </w:t>
      </w:r>
      <w:bookmarkStart w:id="19" w:name="Dolznik1"/>
      <w:bookmarkEnd w:id="19"/>
      <w:r w:rsidR="009042D7">
        <w:rPr>
          <w:rFonts w:ascii="Arial" w:hAnsi="Arial" w:cs="Arial"/>
        </w:rPr>
        <w:t>должниците Војче Станкоски</w:t>
      </w:r>
      <w:r w:rsidRPr="00823825">
        <w:rPr>
          <w:rFonts w:ascii="Arial" w:hAnsi="Arial" w:cs="Arial"/>
        </w:rPr>
        <w:t xml:space="preserve"> од </w:t>
      </w:r>
      <w:bookmarkStart w:id="20" w:name="DolzGrad1"/>
      <w:bookmarkEnd w:id="20"/>
      <w:r w:rsidR="009042D7">
        <w:rPr>
          <w:rFonts w:ascii="Arial" w:hAnsi="Arial" w:cs="Arial"/>
        </w:rPr>
        <w:t>Тетово</w:t>
      </w:r>
      <w:r w:rsidRPr="00823825">
        <w:rPr>
          <w:rFonts w:ascii="Arial" w:hAnsi="Arial" w:cs="Arial"/>
        </w:rPr>
        <w:t xml:space="preserve"> со </w:t>
      </w:r>
      <w:bookmarkStart w:id="21" w:name="opis_edb1_dolz"/>
      <w:bookmarkEnd w:id="21"/>
      <w:r w:rsidR="009042D7">
        <w:rPr>
          <w:rFonts w:ascii="Arial" w:hAnsi="Arial" w:cs="Arial"/>
        </w:rPr>
        <w:t>ЕМБГ</w:t>
      </w:r>
      <w:r w:rsidRPr="00823825">
        <w:rPr>
          <w:rFonts w:ascii="Arial" w:hAnsi="Arial" w:cs="Arial"/>
          <w:lang w:val="ru-RU"/>
        </w:rPr>
        <w:t xml:space="preserve"> </w:t>
      </w:r>
      <w:bookmarkStart w:id="22" w:name="edb1_dolz"/>
      <w:bookmarkStart w:id="23" w:name="embs_dolz"/>
      <w:bookmarkEnd w:id="22"/>
      <w:bookmarkEnd w:id="23"/>
      <w:r w:rsidRPr="00823825">
        <w:rPr>
          <w:rFonts w:ascii="Arial" w:hAnsi="Arial" w:cs="Arial"/>
          <w:lang w:val="ru-RU"/>
        </w:rPr>
        <w:t xml:space="preserve"> </w:t>
      </w:r>
      <w:bookmarkStart w:id="24" w:name="opis_sed1_dolz"/>
      <w:bookmarkEnd w:id="24"/>
      <w:r w:rsidR="009042D7">
        <w:rPr>
          <w:rFonts w:ascii="Arial" w:hAnsi="Arial" w:cs="Arial"/>
          <w:lang w:val="ru-RU"/>
        </w:rPr>
        <w:t>и живеалиште на</w:t>
      </w:r>
      <w:r w:rsidRPr="00823825">
        <w:rPr>
          <w:rFonts w:ascii="Arial" w:hAnsi="Arial" w:cs="Arial"/>
        </w:rPr>
        <w:t xml:space="preserve"> </w:t>
      </w:r>
      <w:bookmarkStart w:id="25" w:name="adresa1_dolz"/>
      <w:bookmarkEnd w:id="25"/>
      <w:r w:rsidR="009042D7">
        <w:rPr>
          <w:rFonts w:ascii="Arial" w:hAnsi="Arial" w:cs="Arial"/>
        </w:rPr>
        <w:t>с.Брвеница</w:t>
      </w:r>
      <w:r w:rsidRPr="00823825">
        <w:rPr>
          <w:rFonts w:ascii="Arial" w:hAnsi="Arial" w:cs="Arial"/>
        </w:rPr>
        <w:t xml:space="preserve">, </w:t>
      </w:r>
      <w:bookmarkStart w:id="26" w:name="Dolznik2"/>
      <w:bookmarkEnd w:id="26"/>
      <w:r w:rsidR="009042D7">
        <w:rPr>
          <w:rFonts w:ascii="Arial" w:hAnsi="Arial" w:cs="Arial"/>
        </w:rPr>
        <w:t>и Злате Станкоски од Тетово со ЕМБГ  и живеалиште на с. Брвеница,</w:t>
      </w:r>
      <w:r w:rsidRPr="00823825">
        <w:rPr>
          <w:rFonts w:ascii="Arial" w:hAnsi="Arial" w:cs="Arial"/>
        </w:rPr>
        <w:t xml:space="preserve"> за спроведување на извршување во вредност </w:t>
      </w:r>
      <w:bookmarkStart w:id="27" w:name="VredPredmet"/>
      <w:bookmarkEnd w:id="27"/>
      <w:r w:rsidR="009042D7">
        <w:rPr>
          <w:rFonts w:ascii="Arial" w:hAnsi="Arial" w:cs="Arial"/>
        </w:rPr>
        <w:t>3.362.986,00</w:t>
      </w:r>
      <w:r w:rsidRPr="00823825">
        <w:rPr>
          <w:rFonts w:ascii="Arial" w:hAnsi="Arial" w:cs="Arial"/>
        </w:rPr>
        <w:t xml:space="preserve"> денари на ден </w:t>
      </w:r>
      <w:bookmarkStart w:id="28" w:name="DatumIzdava"/>
      <w:bookmarkEnd w:id="28"/>
      <w:r w:rsidR="009042D7">
        <w:rPr>
          <w:rFonts w:ascii="Arial" w:hAnsi="Arial" w:cs="Arial"/>
        </w:rPr>
        <w:t>31.01.2024</w:t>
      </w:r>
      <w:r w:rsidRPr="00823825">
        <w:rPr>
          <w:rFonts w:ascii="Arial" w:hAnsi="Arial" w:cs="Arial"/>
        </w:rPr>
        <w:t xml:space="preserve"> година го донесува следниот:</w:t>
      </w:r>
    </w:p>
    <w:p w:rsidR="00DF1299" w:rsidRPr="00823825" w:rsidRDefault="004F4016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</w:t>
      </w:r>
      <w:r w:rsidR="00226087" w:rsidRPr="00823825">
        <w:rPr>
          <w:rFonts w:ascii="Arial" w:hAnsi="Arial" w:cs="Arial"/>
        </w:rPr>
        <w:t xml:space="preserve"> </w:t>
      </w:r>
      <w:r w:rsidR="00DF1299" w:rsidRPr="00823825">
        <w:rPr>
          <w:rFonts w:ascii="Arial" w:hAnsi="Arial" w:cs="Arial"/>
        </w:rPr>
        <w:t xml:space="preserve">                                                                                      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 А К Л У Ч О К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>ЗА УСНА ЈАВНА ПРОДАЖБА</w:t>
      </w:r>
    </w:p>
    <w:p w:rsidR="00B51157" w:rsidRPr="00823825" w:rsidRDefault="00B51157" w:rsidP="00B51157">
      <w:pPr>
        <w:spacing w:after="0"/>
        <w:jc w:val="center"/>
        <w:rPr>
          <w:rFonts w:ascii="Arial" w:hAnsi="Arial" w:cs="Arial"/>
          <w:b/>
        </w:rPr>
      </w:pPr>
      <w:r w:rsidRPr="00823825">
        <w:rPr>
          <w:rFonts w:ascii="Arial" w:hAnsi="Arial" w:cs="Arial"/>
          <w:b/>
        </w:rPr>
        <w:t xml:space="preserve">(врз основа на членовите 179 став (1), 181 став (1) и 182 став (1) од </w:t>
      </w:r>
      <w:r w:rsidRPr="00823825">
        <w:rPr>
          <w:rFonts w:ascii="Arial" w:hAnsi="Arial" w:cs="Arial"/>
          <w:b/>
          <w:bCs/>
        </w:rPr>
        <w:t>Законот за извршување</w:t>
      </w:r>
      <w:r w:rsidRPr="00823825">
        <w:rPr>
          <w:rFonts w:ascii="Arial" w:hAnsi="Arial" w:cs="Arial"/>
          <w:b/>
        </w:rPr>
        <w:t>)</w:t>
      </w:r>
    </w:p>
    <w:p w:rsidR="00DF1299" w:rsidRPr="00823825" w:rsidRDefault="00DF1299" w:rsidP="00B5115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</w:p>
    <w:p w:rsidR="00DF1299" w:rsidRPr="00823825" w:rsidRDefault="00226087" w:rsidP="00DF1299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 xml:space="preserve"> </w:t>
      </w:r>
    </w:p>
    <w:p w:rsidR="009042D7" w:rsidRDefault="00211393" w:rsidP="009042D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</w:rPr>
      </w:pPr>
      <w:r w:rsidRPr="009042D7">
        <w:rPr>
          <w:rFonts w:ascii="Arial" w:eastAsia="Times New Roman" w:hAnsi="Arial" w:cs="Arial"/>
          <w:b/>
        </w:rPr>
        <w:t>СЕ ОПРЕДЕЛУВА</w:t>
      </w:r>
      <w:r w:rsidRPr="00211393">
        <w:rPr>
          <w:rFonts w:ascii="Arial" w:eastAsia="Times New Roman" w:hAnsi="Arial" w:cs="Arial"/>
        </w:rPr>
        <w:t xml:space="preserve"> продажба со усно јавно наддавање на </w:t>
      </w:r>
      <w:r w:rsidR="009042D7" w:rsidRPr="00C81483">
        <w:rPr>
          <w:rFonts w:ascii="Arial" w:hAnsi="Arial" w:cs="Arial"/>
        </w:rPr>
        <w:t>недвижноста на должникот</w:t>
      </w:r>
      <w:bookmarkStart w:id="29" w:name="ODolz2"/>
      <w:bookmarkEnd w:id="29"/>
      <w:r w:rsidR="009042D7">
        <w:rPr>
          <w:rFonts w:ascii="Arial" w:hAnsi="Arial" w:cs="Arial"/>
        </w:rPr>
        <w:t xml:space="preserve"> Злате Станкоски</w:t>
      </w:r>
      <w:r w:rsidR="009042D7" w:rsidRPr="00C81483">
        <w:rPr>
          <w:rFonts w:ascii="Arial" w:hAnsi="Arial" w:cs="Arial"/>
        </w:rPr>
        <w:t xml:space="preserve"> </w:t>
      </w:r>
      <w:r w:rsidR="009042D7">
        <w:rPr>
          <w:rFonts w:ascii="Arial" w:hAnsi="Arial" w:cs="Arial"/>
        </w:rPr>
        <w:t xml:space="preserve">опишана во </w:t>
      </w:r>
      <w:r w:rsidR="009042D7" w:rsidRPr="00301493">
        <w:rPr>
          <w:rFonts w:ascii="Arial" w:hAnsi="Arial" w:cs="Arial"/>
          <w:b/>
        </w:rPr>
        <w:t>имотен лист бр.38396</w:t>
      </w:r>
      <w:r w:rsidR="009042D7">
        <w:rPr>
          <w:rFonts w:ascii="Arial" w:hAnsi="Arial" w:cs="Arial"/>
          <w:b/>
        </w:rPr>
        <w:t xml:space="preserve"> за КО Тетово 1 што се води </w:t>
      </w:r>
      <w:r w:rsidR="009042D7" w:rsidRPr="00C81483">
        <w:rPr>
          <w:rFonts w:ascii="Arial" w:hAnsi="Arial" w:cs="Arial"/>
        </w:rPr>
        <w:t xml:space="preserve">при </w:t>
      </w:r>
      <w:r w:rsidR="009042D7">
        <w:rPr>
          <w:rFonts w:ascii="Arial" w:hAnsi="Arial" w:cs="Arial"/>
        </w:rPr>
        <w:t xml:space="preserve">АКН на РСМ </w:t>
      </w:r>
      <w:r w:rsidR="009042D7" w:rsidRPr="00C81483">
        <w:rPr>
          <w:rFonts w:ascii="Arial" w:hAnsi="Arial" w:cs="Arial"/>
        </w:rPr>
        <w:t>со следните ознаки</w:t>
      </w:r>
      <w:r w:rsidR="009042D7" w:rsidRPr="00C81483">
        <w:rPr>
          <w:rFonts w:ascii="Arial" w:hAnsi="Arial" w:cs="Arial"/>
          <w:lang w:val="ru-RU"/>
        </w:rPr>
        <w:t>:</w:t>
      </w:r>
    </w:p>
    <w:p w:rsidR="009042D7" w:rsidRDefault="009042D7" w:rsidP="009042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b/>
        </w:rPr>
      </w:pPr>
    </w:p>
    <w:p w:rsidR="009042D7" w:rsidRDefault="009042D7" w:rsidP="009042D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  <w:r w:rsidRPr="00301493">
        <w:rPr>
          <w:rFonts w:ascii="Arial" w:hAnsi="Arial" w:cs="Arial"/>
          <w:b/>
        </w:rPr>
        <w:t>Лист В</w:t>
      </w:r>
    </w:p>
    <w:p w:rsidR="009042D7" w:rsidRPr="00301493" w:rsidRDefault="009042D7" w:rsidP="009042D7">
      <w:pPr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hAnsi="Arial" w:cs="Arial"/>
          <w:b/>
        </w:rPr>
      </w:pPr>
    </w:p>
    <w:p w:rsidR="009042D7" w:rsidRPr="004E13E2" w:rsidRDefault="009042D7" w:rsidP="009042D7">
      <w:pPr>
        <w:pStyle w:val="ListParagraph"/>
        <w:numPr>
          <w:ilvl w:val="0"/>
          <w:numId w:val="1"/>
        </w:num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</w:rPr>
      </w:pPr>
      <w:r w:rsidRPr="004E13E2">
        <w:rPr>
          <w:rFonts w:ascii="Arial" w:hAnsi="Arial" w:cs="Arial"/>
          <w:b/>
        </w:rPr>
        <w:t>КП.бр.2918</w:t>
      </w:r>
      <w:r w:rsidRPr="004E13E2">
        <w:rPr>
          <w:rFonts w:ascii="Arial" w:hAnsi="Arial" w:cs="Arial"/>
        </w:rPr>
        <w:t xml:space="preserve">, згр.1, влез 1, кат 01, стан КБ8, намена на зграда 00540, место викано Град Пазариште  лок.КБ8/2, со </w:t>
      </w:r>
      <w:r w:rsidRPr="004E13E2">
        <w:rPr>
          <w:rFonts w:ascii="Arial" w:hAnsi="Arial" w:cs="Arial"/>
          <w:b/>
        </w:rPr>
        <w:t>површина10 м2.</w:t>
      </w:r>
      <w:r w:rsidRPr="004E13E2">
        <w:rPr>
          <w:rFonts w:ascii="Arial" w:hAnsi="Arial" w:cs="Arial"/>
        </w:rPr>
        <w:t xml:space="preserve"> </w:t>
      </w:r>
    </w:p>
    <w:p w:rsidR="009042D7" w:rsidRDefault="009042D7" w:rsidP="009042D7">
      <w:pPr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9042D7">
      <w:pPr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Продажбата ќе се одржи </w:t>
      </w:r>
      <w:r w:rsidRPr="00DD4CC9">
        <w:rPr>
          <w:rFonts w:ascii="Arial" w:eastAsia="Times New Roman" w:hAnsi="Arial" w:cs="Arial"/>
          <w:b/>
          <w:u w:val="single"/>
        </w:rPr>
        <w:t xml:space="preserve">на ден </w:t>
      </w:r>
      <w:r w:rsidR="009042D7" w:rsidRPr="00DD4CC9">
        <w:rPr>
          <w:rFonts w:ascii="Arial" w:eastAsia="Times New Roman" w:hAnsi="Arial" w:cs="Arial"/>
          <w:b/>
          <w:u w:val="single"/>
        </w:rPr>
        <w:t xml:space="preserve">20.02.2024 </w:t>
      </w:r>
      <w:r w:rsidRPr="00DD4CC9">
        <w:rPr>
          <w:rFonts w:ascii="Arial" w:eastAsia="Times New Roman" w:hAnsi="Arial" w:cs="Arial"/>
          <w:b/>
          <w:u w:val="single"/>
        </w:rPr>
        <w:t xml:space="preserve">година во </w:t>
      </w:r>
      <w:r w:rsidR="009042D7" w:rsidRPr="00DD4CC9">
        <w:rPr>
          <w:rFonts w:ascii="Arial" w:eastAsia="Times New Roman" w:hAnsi="Arial" w:cs="Arial"/>
          <w:b/>
          <w:u w:val="single"/>
        </w:rPr>
        <w:t xml:space="preserve">12 </w:t>
      </w:r>
      <w:r w:rsidRPr="00DD4CC9">
        <w:rPr>
          <w:rFonts w:ascii="Arial" w:eastAsia="Times New Roman" w:hAnsi="Arial" w:cs="Arial"/>
          <w:b/>
          <w:u w:val="single"/>
        </w:rPr>
        <w:t>часот</w:t>
      </w:r>
      <w:r w:rsidRPr="00211393">
        <w:rPr>
          <w:rFonts w:ascii="Arial" w:eastAsia="Times New Roman" w:hAnsi="Arial" w:cs="Arial"/>
        </w:rPr>
        <w:t xml:space="preserve">  во просториите на </w:t>
      </w:r>
      <w:r w:rsidR="009042D7">
        <w:rPr>
          <w:rFonts w:ascii="Arial" w:eastAsia="Times New Roman" w:hAnsi="Arial" w:cs="Arial"/>
        </w:rPr>
        <w:t>извршител Сашо Перовски на ул. ЈНА бр. 1/25 во Тетово</w:t>
      </w:r>
      <w:r w:rsidRPr="00211393">
        <w:rPr>
          <w:rFonts w:ascii="Arial" w:eastAsia="Times New Roman" w:hAnsi="Arial" w:cs="Arial"/>
        </w:rPr>
        <w:t xml:space="preserve">. 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Почетната вредност на недвижн</w:t>
      </w:r>
      <w:r w:rsidR="009042D7">
        <w:rPr>
          <w:rFonts w:ascii="Arial" w:eastAsia="Times New Roman" w:hAnsi="Arial" w:cs="Arial"/>
        </w:rPr>
        <w:t>оста, утврдена со заклучок за утврдување на вредност И.бр. 1/2024 од 31.01.2024 година на извршител Сашо Перовски, по чл. 177 од ЗИ</w:t>
      </w:r>
      <w:r w:rsidRPr="00211393">
        <w:rPr>
          <w:rFonts w:ascii="Arial" w:eastAsia="Times New Roman" w:hAnsi="Arial" w:cs="Arial"/>
        </w:rPr>
        <w:t xml:space="preserve">,  </w:t>
      </w:r>
      <w:r w:rsidRPr="00DD4CC9">
        <w:rPr>
          <w:rFonts w:ascii="Arial" w:eastAsia="Times New Roman" w:hAnsi="Arial" w:cs="Arial"/>
          <w:b/>
          <w:u w:val="single"/>
        </w:rPr>
        <w:t xml:space="preserve">изнесува </w:t>
      </w:r>
      <w:r w:rsidR="009042D7" w:rsidRPr="00DD4CC9">
        <w:rPr>
          <w:rFonts w:ascii="Arial" w:hAnsi="Arial" w:cs="Arial"/>
          <w:b/>
          <w:u w:val="single"/>
        </w:rPr>
        <w:t>1.219.975,00 денари</w:t>
      </w:r>
      <w:r w:rsidRPr="00DD4CC9">
        <w:rPr>
          <w:rFonts w:ascii="Arial" w:eastAsia="Times New Roman" w:hAnsi="Arial" w:cs="Arial"/>
          <w:b/>
          <w:u w:val="single"/>
        </w:rPr>
        <w:t>, под која недвижноста не може да се продаде на првото јавно наддавање</w:t>
      </w:r>
      <w:r w:rsidRPr="00211393">
        <w:rPr>
          <w:rFonts w:ascii="Arial" w:eastAsia="Times New Roman" w:hAnsi="Arial" w:cs="Arial"/>
        </w:rPr>
        <w:t>.</w:t>
      </w:r>
    </w:p>
    <w:p w:rsidR="009042D7" w:rsidRPr="00211393" w:rsidRDefault="009042D7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042D7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Недвижноста е оптоварена со следните товари и службености</w:t>
      </w:r>
      <w:r w:rsidR="009042D7">
        <w:rPr>
          <w:rFonts w:ascii="Arial" w:eastAsia="Times New Roman" w:hAnsi="Arial" w:cs="Arial"/>
        </w:rPr>
        <w:t>:</w:t>
      </w:r>
    </w:p>
    <w:p w:rsidR="009042D7" w:rsidRDefault="009042D7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9042D7" w:rsidRDefault="009042D7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>
        <w:rPr>
          <w:rFonts w:ascii="Arial" w:eastAsia="Times New Roman" w:hAnsi="Arial" w:cs="Arial"/>
        </w:rPr>
        <w:t xml:space="preserve">Воспостовено заложно право во корист на доверителот </w:t>
      </w:r>
      <w:r w:rsidR="00211393" w:rsidRPr="00211393">
        <w:rPr>
          <w:rFonts w:ascii="Arial" w:eastAsia="Times New Roman" w:hAnsi="Arial" w:cs="Arial"/>
        </w:rPr>
        <w:t xml:space="preserve"> </w:t>
      </w:r>
      <w:r>
        <w:rPr>
          <w:rFonts w:ascii="Arial" w:hAnsi="Arial" w:cs="Arial"/>
        </w:rPr>
        <w:t xml:space="preserve">Друштво за внатрешен и надворешен промет Чеза Комерц Симон. Роберто и Виктор ДОО Скопје врз основа на извршната исправа Нотарски Акт - ОДУ.59/11 од 05.05.2011 година на Нотар Ариф Незири. </w:t>
      </w:r>
    </w:p>
    <w:p w:rsidR="009042D7" w:rsidRDefault="009042D7" w:rsidP="009042D7">
      <w:pPr>
        <w:spacing w:after="0" w:line="240" w:lineRule="auto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Должникот кој како сопственик домува во продадената семејна станбена зграда или стан, не го задржува правото да домува тука и е должен зградата, односно станот да ги испразни во рок од</w:t>
      </w:r>
      <w:r w:rsidRPr="00211393">
        <w:rPr>
          <w:rFonts w:ascii="Arial" w:eastAsia="Times New Roman" w:hAnsi="Arial" w:cs="Arial"/>
          <w:color w:val="00B050"/>
        </w:rPr>
        <w:t xml:space="preserve"> </w:t>
      </w:r>
      <w:r w:rsidRPr="00211393">
        <w:rPr>
          <w:rFonts w:ascii="Arial" w:eastAsia="Times New Roman" w:hAnsi="Arial" w:cs="Arial"/>
        </w:rPr>
        <w:t>30 дена од денот на доставување на Заклучокот за предавање во владение на недвижноста, а ако тоа не го стори, извршителот на предлог од купувачот присилно ќе го изврши испразнувањето  на зградата односно станот.</w:t>
      </w: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lastRenderedPageBreak/>
        <w:t>На јавното наддавање можат да учествуваат само лица кои претходно положиле гаранција која изнесува 1/10 (една десеттина) од утв</w:t>
      </w:r>
      <w:r w:rsidR="009042D7">
        <w:rPr>
          <w:rFonts w:ascii="Arial" w:eastAsia="Times New Roman" w:hAnsi="Arial" w:cs="Arial"/>
        </w:rPr>
        <w:t xml:space="preserve">рдената вредност на недвижноста </w:t>
      </w:r>
      <w:r w:rsidR="009042D7" w:rsidRPr="009042D7">
        <w:rPr>
          <w:rFonts w:ascii="Arial" w:eastAsia="Times New Roman" w:hAnsi="Arial" w:cs="Arial"/>
          <w:b/>
        </w:rPr>
        <w:t>т.е. износ од 121.997,00 денари</w:t>
      </w:r>
      <w:r w:rsidR="009042D7">
        <w:rPr>
          <w:rFonts w:ascii="Arial" w:eastAsia="Times New Roman" w:hAnsi="Arial" w:cs="Arial"/>
        </w:rPr>
        <w:t xml:space="preserve">, како и лицата кои согласно ЗИ се ослободени од полагање на гаранција. </w:t>
      </w:r>
      <w:r w:rsidRPr="00211393">
        <w:rPr>
          <w:rFonts w:ascii="Arial" w:eastAsia="Times New Roman" w:hAnsi="Arial" w:cs="Arial"/>
        </w:rPr>
        <w:t xml:space="preserve"> </w:t>
      </w:r>
    </w:p>
    <w:p w:rsidR="009042D7" w:rsidRPr="00211393" w:rsidRDefault="009042D7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9042D7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b/>
          <w:u w:val="single"/>
        </w:rPr>
      </w:pPr>
      <w:r w:rsidRPr="009042D7">
        <w:rPr>
          <w:rFonts w:ascii="Arial" w:eastAsia="Times New Roman" w:hAnsi="Arial" w:cs="Arial"/>
          <w:b/>
          <w:u w:val="single"/>
        </w:rPr>
        <w:t>Уплатата на паричните средства на име гаранција се врши на жиро сметката од извршителот со бр.</w:t>
      </w:r>
      <w:r w:rsidRPr="009042D7">
        <w:rPr>
          <w:rFonts w:ascii="Arial" w:eastAsia="Times New Roman" w:hAnsi="Arial" w:cs="Arial"/>
          <w:b/>
          <w:u w:val="single"/>
          <w:lang w:val="ru-RU"/>
        </w:rPr>
        <w:t xml:space="preserve"> </w:t>
      </w:r>
      <w:r w:rsidR="009042D7" w:rsidRPr="009042D7">
        <w:rPr>
          <w:rFonts w:ascii="Arial" w:eastAsia="Times New Roman" w:hAnsi="Arial" w:cs="Arial"/>
          <w:b/>
          <w:u w:val="single"/>
          <w:lang w:val="ru-RU"/>
        </w:rPr>
        <w:t xml:space="preserve">240190116439935 </w:t>
      </w:r>
      <w:r w:rsidRPr="009042D7">
        <w:rPr>
          <w:rFonts w:ascii="Arial" w:eastAsia="Times New Roman" w:hAnsi="Arial" w:cs="Arial"/>
          <w:b/>
          <w:u w:val="single"/>
        </w:rPr>
        <w:t xml:space="preserve">која се води кај </w:t>
      </w:r>
      <w:r w:rsidR="009042D7" w:rsidRPr="009042D7">
        <w:rPr>
          <w:rFonts w:ascii="Arial" w:eastAsia="Times New Roman" w:hAnsi="Arial" w:cs="Arial"/>
          <w:b/>
          <w:u w:val="single"/>
        </w:rPr>
        <w:t>УНИ Банка АД Скопје</w:t>
      </w:r>
      <w:r w:rsidRPr="009042D7">
        <w:rPr>
          <w:rFonts w:ascii="Arial" w:eastAsia="Times New Roman" w:hAnsi="Arial" w:cs="Arial"/>
          <w:b/>
          <w:u w:val="single"/>
        </w:rPr>
        <w:t xml:space="preserve"> и даночен број </w:t>
      </w:r>
      <w:r w:rsidR="009042D7" w:rsidRPr="009042D7">
        <w:rPr>
          <w:rFonts w:ascii="Arial" w:eastAsia="Times New Roman" w:hAnsi="Arial" w:cs="Arial"/>
          <w:b/>
          <w:u w:val="single"/>
        </w:rPr>
        <w:t>5028022521039.</w:t>
      </w:r>
    </w:p>
    <w:p w:rsidR="009042D7" w:rsidRPr="00211393" w:rsidRDefault="009042D7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  <w:lang w:val="ru-RU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На понудувачите чија понуда не е прифатена, гаранцијата им се враќа веднаш по заклучувањето на јавното наддавање.</w:t>
      </w:r>
    </w:p>
    <w:p w:rsidR="009042D7" w:rsidRPr="00211393" w:rsidRDefault="009042D7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Најповолниот понудувач - купувач на недвижноста е должен да ја положи вкупната цена на недвижноста, во рок од </w:t>
      </w:r>
      <w:r w:rsidR="009042D7">
        <w:rPr>
          <w:rFonts w:ascii="Arial" w:eastAsia="Times New Roman" w:hAnsi="Arial" w:cs="Arial"/>
        </w:rPr>
        <w:t xml:space="preserve">15 </w:t>
      </w:r>
      <w:r w:rsidRPr="00211393">
        <w:rPr>
          <w:rFonts w:ascii="Arial" w:eastAsia="Times New Roman" w:hAnsi="Arial" w:cs="Arial"/>
        </w:rPr>
        <w:t>дена од денот на продажбата, во спротивно ќе се определи нова продажба, а средствата од положената гаранција се сметаат за наплатени средства во извршувањето.</w:t>
      </w: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 xml:space="preserve">Овој заклучок ќе се објави во следните средства за јавно информирање </w:t>
      </w:r>
      <w:r w:rsidR="009042D7">
        <w:rPr>
          <w:rFonts w:ascii="Arial" w:eastAsia="Times New Roman" w:hAnsi="Arial" w:cs="Arial"/>
        </w:rPr>
        <w:t>Нова Македонија</w:t>
      </w:r>
      <w:r w:rsidRPr="00211393">
        <w:rPr>
          <w:rFonts w:ascii="Arial" w:eastAsia="Times New Roman" w:hAnsi="Arial" w:cs="Arial"/>
          <w:lang w:val="ru-RU"/>
        </w:rPr>
        <w:t xml:space="preserve"> и електронски на веб страницата на Комората </w:t>
      </w:r>
      <w:r w:rsidRPr="00211393">
        <w:rPr>
          <w:rFonts w:ascii="Arial" w:eastAsia="Times New Roman" w:hAnsi="Arial" w:cs="Arial"/>
        </w:rPr>
        <w:t>.</w:t>
      </w:r>
    </w:p>
    <w:p w:rsidR="009042D7" w:rsidRPr="00211393" w:rsidRDefault="009042D7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</w:p>
    <w:p w:rsidR="00211393" w:rsidRPr="00211393" w:rsidRDefault="00211393" w:rsidP="00211393">
      <w:pPr>
        <w:spacing w:after="0" w:line="240" w:lineRule="auto"/>
        <w:ind w:firstLine="720"/>
        <w:jc w:val="both"/>
        <w:rPr>
          <w:rFonts w:ascii="Arial" w:eastAsia="Times New Roman" w:hAnsi="Arial" w:cs="Arial"/>
        </w:rPr>
      </w:pPr>
      <w:r w:rsidRPr="00211393">
        <w:rPr>
          <w:rFonts w:ascii="Arial" w:eastAsia="Times New Roman" w:hAnsi="Arial" w:cs="Arial"/>
        </w:rPr>
        <w:t>Заклучокот ќе се достави до странките, заложните доверители, до учесниците во постапката, до лицата кои имаат запишано или законско право на првенство на купување и до надлежниот орган на управата.</w:t>
      </w:r>
    </w:p>
    <w:p w:rsidR="00226087" w:rsidRPr="00823825" w:rsidRDefault="00226087" w:rsidP="00211393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</w:rPr>
      </w:pPr>
      <w:r w:rsidRPr="00823825">
        <w:rPr>
          <w:rFonts w:ascii="Arial" w:hAnsi="Arial" w:cs="Arial"/>
        </w:rPr>
        <w:tab/>
      </w:r>
      <w:r w:rsidRPr="00823825">
        <w:rPr>
          <w:rFonts w:ascii="Arial" w:hAnsi="Arial" w:cs="Arial"/>
        </w:rPr>
        <w:tab/>
        <w:t xml:space="preserve">        </w:t>
      </w:r>
      <w:r w:rsidRPr="00823825">
        <w:rPr>
          <w:rFonts w:ascii="Arial" w:hAnsi="Arial" w:cs="Arial"/>
        </w:rPr>
        <w:tab/>
        <w:t xml:space="preserve">  </w:t>
      </w:r>
    </w:p>
    <w:p w:rsidR="00B51157" w:rsidRPr="00823825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  <w:lang w:val="en-US"/>
        </w:rPr>
      </w:pPr>
    </w:p>
    <w:p w:rsidR="00B51157" w:rsidRDefault="00B51157" w:rsidP="00226087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</w:p>
    <w:p w:rsidR="00823825" w:rsidRPr="00DB4229" w:rsidRDefault="00823825" w:rsidP="00823825">
      <w:pPr>
        <w:spacing w:after="0" w:line="240" w:lineRule="auto"/>
        <w:ind w:firstLine="720"/>
        <w:rPr>
          <w:rFonts w:ascii="Arial" w:hAnsi="Arial" w:cs="Arial"/>
        </w:rPr>
      </w:pPr>
      <w:r w:rsidRPr="004276E7">
        <w:rPr>
          <w:rFonts w:ascii="Arial" w:hAnsi="Arial" w:cs="Arial"/>
          <w:sz w:val="20"/>
          <w:szCs w:val="20"/>
        </w:rPr>
        <w:t xml:space="preserve">                                                                            </w:t>
      </w:r>
      <w:r w:rsidRPr="004978B7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                 </w:t>
      </w:r>
      <w:r>
        <w:rPr>
          <w:rFonts w:ascii="Arial" w:hAnsi="Arial" w:cs="Arial"/>
          <w:lang w:val="en-US"/>
        </w:rPr>
        <w:t xml:space="preserve">                           </w:t>
      </w:r>
      <w:r>
        <w:rPr>
          <w:rFonts w:ascii="Arial" w:hAnsi="Arial" w:cs="Arial"/>
        </w:rPr>
        <w:t xml:space="preserve">  </w:t>
      </w:r>
      <w:r w:rsidRPr="00DB4229">
        <w:rPr>
          <w:rFonts w:ascii="Arial" w:hAnsi="Arial" w:cs="Arial"/>
        </w:rPr>
        <w:t>И З В Р Ш И Т Е Л</w:t>
      </w:r>
    </w:p>
    <w:tbl>
      <w:tblPr>
        <w:tblpPr w:leftFromText="180" w:rightFromText="180" w:vertAnchor="text" w:tblpXSpec="right" w:tblpY="1"/>
        <w:tblOverlap w:val="never"/>
        <w:tblW w:w="0" w:type="auto"/>
        <w:tblLook w:val="04A0" w:firstRow="1" w:lastRow="0" w:firstColumn="1" w:lastColumn="0" w:noHBand="0" w:noVBand="1"/>
      </w:tblPr>
      <w:tblGrid>
        <w:gridCol w:w="4297"/>
      </w:tblGrid>
      <w:tr w:rsidR="00823825" w:rsidRPr="00867166" w:rsidTr="009042D7">
        <w:trPr>
          <w:trHeight w:val="851"/>
        </w:trPr>
        <w:tc>
          <w:tcPr>
            <w:tcW w:w="4297" w:type="dxa"/>
          </w:tcPr>
          <w:p w:rsidR="00823825" w:rsidRPr="000406D7" w:rsidRDefault="009042D7" w:rsidP="009042D7">
            <w:pPr>
              <w:pStyle w:val="BodyText"/>
              <w:jc w:val="center"/>
              <w:rPr>
                <w:rFonts w:ascii="Arial" w:hAnsi="Arial" w:cs="Arial"/>
                <w:sz w:val="22"/>
                <w:szCs w:val="22"/>
                <w:lang w:val="mk-MK"/>
              </w:rPr>
            </w:pPr>
            <w:bookmarkStart w:id="30" w:name="OIzvIme"/>
            <w:bookmarkEnd w:id="30"/>
            <w:r>
              <w:rPr>
                <w:rFonts w:ascii="Arial" w:hAnsi="Arial" w:cs="Arial"/>
                <w:sz w:val="22"/>
                <w:szCs w:val="22"/>
                <w:lang w:val="mk-MK"/>
              </w:rPr>
              <w:t>Сашо Перовски</w:t>
            </w:r>
          </w:p>
        </w:tc>
      </w:tr>
    </w:tbl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 xml:space="preserve">Д.-на: </w:t>
      </w:r>
      <w:r w:rsidRPr="0021499C">
        <w:rPr>
          <w:rFonts w:ascii="Arial" w:hAnsi="Arial" w:cs="Arial"/>
          <w:sz w:val="20"/>
          <w:szCs w:val="20"/>
        </w:rPr>
        <w:tab/>
        <w:t>доверител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должник</w:t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 xml:space="preserve">Град </w:t>
      </w:r>
      <w:r w:rsidR="009042D7">
        <w:rPr>
          <w:rFonts w:ascii="Arial" w:hAnsi="Arial" w:cs="Arial"/>
          <w:sz w:val="20"/>
          <w:szCs w:val="20"/>
        </w:rPr>
        <w:t>Тетово</w:t>
      </w:r>
      <w:r>
        <w:rPr>
          <w:rFonts w:ascii="Arial" w:hAnsi="Arial" w:cs="Arial"/>
          <w:sz w:val="20"/>
          <w:szCs w:val="20"/>
        </w:rPr>
        <w:t xml:space="preserve"> - Сектор за финансии</w:t>
      </w:r>
      <w:r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ab/>
      </w:r>
      <w:r w:rsidRPr="0021499C">
        <w:rPr>
          <w:rFonts w:ascii="Arial" w:hAnsi="Arial" w:cs="Arial"/>
          <w:sz w:val="20"/>
          <w:szCs w:val="20"/>
        </w:rPr>
        <w:tab/>
      </w:r>
    </w:p>
    <w:p w:rsidR="00823825" w:rsidRPr="0021499C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Одделение за наплата на даноци,</w:t>
      </w:r>
    </w:p>
    <w:p w:rsidR="00823825" w:rsidRDefault="00823825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 w:rsidRPr="0021499C">
        <w:rPr>
          <w:rFonts w:ascii="Arial" w:hAnsi="Arial" w:cs="Arial"/>
          <w:sz w:val="20"/>
          <w:szCs w:val="20"/>
        </w:rPr>
        <w:tab/>
        <w:t>такси и други надоместоци</w:t>
      </w:r>
    </w:p>
    <w:p w:rsidR="0015029B" w:rsidRDefault="0015029B" w:rsidP="00823825">
      <w:pPr>
        <w:autoSpaceDE w:val="0"/>
        <w:autoSpaceDN w:val="0"/>
        <w:adjustRightInd w:val="0"/>
        <w:spacing w:after="0" w:line="240" w:lineRule="auto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ab/>
        <w:t>архива на извршител</w:t>
      </w:r>
    </w:p>
    <w:p w:rsidR="00823825" w:rsidRPr="0075695C" w:rsidRDefault="00823825" w:rsidP="00823825">
      <w:pPr>
        <w:autoSpaceDE w:val="0"/>
        <w:autoSpaceDN w:val="0"/>
        <w:adjustRightInd w:val="0"/>
        <w:spacing w:after="0" w:line="240" w:lineRule="auto"/>
        <w:jc w:val="right"/>
        <w:rPr>
          <w:rFonts w:ascii="Arial" w:hAnsi="Arial" w:cs="Arial"/>
        </w:rPr>
      </w:pPr>
      <w:r w:rsidRPr="00867166">
        <w:rPr>
          <w:rFonts w:ascii="Arial" w:hAnsi="Arial" w:cs="Arial"/>
          <w:lang w:val="en-US"/>
        </w:rPr>
        <w:br w:type="textWrapping" w:clear="all"/>
      </w: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                 </w:t>
      </w:r>
      <w:r w:rsidR="0096508E"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alt="Microsoft Office Signature Line..." style="width:208.5pt;height:59.25pt" wrapcoords="-63 0 -63 21016 21600 21016 21600 0 -63 0" o:allowoverlap="f">
            <v:imagedata r:id="rId9" o:title=""/>
            <o:lock v:ext="edit" ungrouping="t" rotation="t" cropping="t" verticies="t" text="t" grouping="t"/>
            <o:signatureline v:ext="edit" id="{55629C8E-38E2-437A-8892-1BC7B1447794}" provid="{00000000-0000-0000-0000-000000000000}" signinginstructionsset="t" issignatureline="t"/>
          </v:shape>
        </w:pict>
      </w:r>
    </w:p>
    <w:p w:rsidR="00823825" w:rsidRDefault="00823825" w:rsidP="00823825">
      <w:pPr>
        <w:jc w:val="both"/>
        <w:rPr>
          <w:rFonts w:ascii="Arial" w:hAnsi="Arial" w:cs="Arial"/>
          <w:b/>
          <w:sz w:val="20"/>
          <w:szCs w:val="20"/>
          <w:lang w:val="en-US"/>
        </w:rPr>
      </w:pPr>
    </w:p>
    <w:p w:rsidR="00B51157" w:rsidRPr="0015029B" w:rsidRDefault="0015029B" w:rsidP="009042D7">
      <w:pPr>
        <w:autoSpaceDE w:val="0"/>
        <w:autoSpaceDN w:val="0"/>
        <w:adjustRightInd w:val="0"/>
        <w:spacing w:after="0" w:line="240" w:lineRule="auto"/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b/>
          <w:sz w:val="20"/>
          <w:szCs w:val="20"/>
        </w:rPr>
        <w:t>Правна поука:</w:t>
      </w:r>
      <w:r>
        <w:rPr>
          <w:rFonts w:ascii="Arial" w:hAnsi="Arial" w:cs="Arial"/>
          <w:sz w:val="20"/>
          <w:szCs w:val="20"/>
        </w:rPr>
        <w:t xml:space="preserve"> Против овој </w:t>
      </w:r>
      <w:r w:rsidR="009042D7">
        <w:rPr>
          <w:rFonts w:ascii="Arial" w:hAnsi="Arial" w:cs="Arial"/>
          <w:sz w:val="20"/>
          <w:szCs w:val="20"/>
        </w:rPr>
        <w:t>заклучок</w:t>
      </w:r>
      <w:r>
        <w:rPr>
          <w:rFonts w:ascii="Arial" w:hAnsi="Arial" w:cs="Arial"/>
          <w:sz w:val="20"/>
          <w:szCs w:val="20"/>
        </w:rPr>
        <w:t xml:space="preserve"> може да се поднесе приговор до</w:t>
      </w:r>
      <w:bookmarkStart w:id="31" w:name="OSudPouka"/>
      <w:bookmarkEnd w:id="31"/>
      <w:r w:rsidR="009042D7">
        <w:rPr>
          <w:rFonts w:ascii="Arial" w:hAnsi="Arial" w:cs="Arial"/>
          <w:sz w:val="20"/>
          <w:szCs w:val="20"/>
        </w:rPr>
        <w:t xml:space="preserve"> Основен суд Тетово каде што ќе се спроведува извршувањето</w:t>
      </w:r>
      <w:r>
        <w:rPr>
          <w:rFonts w:ascii="Arial" w:hAnsi="Arial" w:cs="Arial"/>
          <w:sz w:val="20"/>
          <w:szCs w:val="20"/>
        </w:rPr>
        <w:t xml:space="preserve"> согласно одредбите на член 86 од Законот за извршување.</w:t>
      </w:r>
    </w:p>
    <w:sectPr w:rsidR="00B51157" w:rsidRPr="0015029B" w:rsidSect="00DF1299">
      <w:footerReference w:type="default" r:id="rId10"/>
      <w:pgSz w:w="12240" w:h="15840"/>
      <w:pgMar w:top="720" w:right="720" w:bottom="720" w:left="720" w:header="720" w:footer="720" w:gutter="0"/>
      <w:cols w:space="720"/>
      <w:noEndnote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C0580" w:rsidRDefault="00EC0580" w:rsidP="009042D7">
      <w:pPr>
        <w:spacing w:after="0" w:line="240" w:lineRule="auto"/>
      </w:pPr>
      <w:r>
        <w:separator/>
      </w:r>
    </w:p>
  </w:endnote>
  <w:endnote w:type="continuationSeparator" w:id="0">
    <w:p w:rsidR="00EC0580" w:rsidRDefault="00EC0580" w:rsidP="009042D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 C Times">
    <w:panose1 w:val="02027200000000000000"/>
    <w:charset w:val="00"/>
    <w:family w:val="roman"/>
    <w:pitch w:val="variable"/>
    <w:sig w:usb0="00000087" w:usb1="00000000" w:usb2="00000000" w:usb3="00000000" w:csb0="0000001B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042D7" w:rsidRPr="009042D7" w:rsidRDefault="009042D7" w:rsidP="009042D7">
    <w:pPr>
      <w:pStyle w:val="Footer"/>
      <w:rPr>
        <w:rFonts w:ascii="Arial" w:hAnsi="Arial" w:cs="Arial"/>
        <w:sz w:val="14"/>
      </w:rPr>
    </w:pPr>
    <w:r>
      <w:rPr>
        <w:rFonts w:ascii="Arial" w:hAnsi="Arial" w:cs="Arial"/>
        <w:sz w:val="14"/>
      </w:rPr>
      <w:t xml:space="preserve">                                                                                                                                                                                                                                                   </w:t>
    </w:r>
    <w:r>
      <w:rPr>
        <w:rFonts w:ascii="Arial" w:hAnsi="Arial" w:cs="Arial"/>
        <w:sz w:val="14"/>
      </w:rPr>
      <w:fldChar w:fldCharType="begin"/>
    </w:r>
    <w:r>
      <w:rPr>
        <w:rFonts w:ascii="Arial" w:hAnsi="Arial" w:cs="Arial"/>
        <w:sz w:val="14"/>
      </w:rPr>
      <w:instrText xml:space="preserve"> PAGE  \* MERGEFORMAT </w:instrText>
    </w:r>
    <w:r>
      <w:rPr>
        <w:rFonts w:ascii="Arial" w:hAnsi="Arial" w:cs="Arial"/>
        <w:sz w:val="14"/>
      </w:rPr>
      <w:fldChar w:fldCharType="separate"/>
    </w:r>
    <w:r w:rsidR="003E321E">
      <w:rPr>
        <w:rFonts w:ascii="Arial" w:hAnsi="Arial" w:cs="Arial"/>
        <w:noProof/>
        <w:sz w:val="14"/>
      </w:rPr>
      <w:t>1</w:t>
    </w:r>
    <w:r>
      <w:rPr>
        <w:rFonts w:ascii="Arial" w:hAnsi="Arial" w:cs="Arial"/>
        <w:sz w:val="14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C0580" w:rsidRDefault="00EC0580" w:rsidP="009042D7">
      <w:pPr>
        <w:spacing w:after="0" w:line="240" w:lineRule="auto"/>
      </w:pPr>
      <w:r>
        <w:separator/>
      </w:r>
    </w:p>
  </w:footnote>
  <w:footnote w:type="continuationSeparator" w:id="0">
    <w:p w:rsidR="00EC0580" w:rsidRDefault="00EC0580" w:rsidP="009042D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E8B10E4"/>
    <w:multiLevelType w:val="hybridMultilevel"/>
    <w:tmpl w:val="5FBE869A"/>
    <w:lvl w:ilvl="0" w:tplc="0409000B">
      <w:start w:val="1"/>
      <w:numFmt w:val="bullet"/>
      <w:lvlText w:val=""/>
      <w:lvlJc w:val="left"/>
      <w:pPr>
        <w:ind w:left="108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F1299"/>
    <w:rsid w:val="000A48CC"/>
    <w:rsid w:val="000A4928"/>
    <w:rsid w:val="00106412"/>
    <w:rsid w:val="00132B66"/>
    <w:rsid w:val="0015029B"/>
    <w:rsid w:val="00180BCE"/>
    <w:rsid w:val="00211393"/>
    <w:rsid w:val="0021499C"/>
    <w:rsid w:val="00226087"/>
    <w:rsid w:val="00232336"/>
    <w:rsid w:val="002514BB"/>
    <w:rsid w:val="00253CB5"/>
    <w:rsid w:val="002624CE"/>
    <w:rsid w:val="00272123"/>
    <w:rsid w:val="002A014B"/>
    <w:rsid w:val="002A0432"/>
    <w:rsid w:val="002D07DF"/>
    <w:rsid w:val="003106B9"/>
    <w:rsid w:val="003A39C4"/>
    <w:rsid w:val="003B0CFE"/>
    <w:rsid w:val="003B40CD"/>
    <w:rsid w:val="003D21AC"/>
    <w:rsid w:val="003D4A9E"/>
    <w:rsid w:val="003E321E"/>
    <w:rsid w:val="00451FBC"/>
    <w:rsid w:val="0046102D"/>
    <w:rsid w:val="004F2C9E"/>
    <w:rsid w:val="004F4016"/>
    <w:rsid w:val="0061005D"/>
    <w:rsid w:val="00665925"/>
    <w:rsid w:val="006A157B"/>
    <w:rsid w:val="006F1469"/>
    <w:rsid w:val="00710AAE"/>
    <w:rsid w:val="00765920"/>
    <w:rsid w:val="007A6108"/>
    <w:rsid w:val="007A7847"/>
    <w:rsid w:val="007B32B7"/>
    <w:rsid w:val="00823825"/>
    <w:rsid w:val="00847844"/>
    <w:rsid w:val="00866DC5"/>
    <w:rsid w:val="0087784C"/>
    <w:rsid w:val="008C43A1"/>
    <w:rsid w:val="009042D7"/>
    <w:rsid w:val="00913EF8"/>
    <w:rsid w:val="00926A7A"/>
    <w:rsid w:val="009626C8"/>
    <w:rsid w:val="0096508E"/>
    <w:rsid w:val="00990882"/>
    <w:rsid w:val="00A701D2"/>
    <w:rsid w:val="00AE3FFA"/>
    <w:rsid w:val="00B20C15"/>
    <w:rsid w:val="00B269ED"/>
    <w:rsid w:val="00B41890"/>
    <w:rsid w:val="00B51157"/>
    <w:rsid w:val="00B62603"/>
    <w:rsid w:val="00BC5E22"/>
    <w:rsid w:val="00BF5243"/>
    <w:rsid w:val="00C02E62"/>
    <w:rsid w:val="00C71B87"/>
    <w:rsid w:val="00CC28C6"/>
    <w:rsid w:val="00CE2401"/>
    <w:rsid w:val="00CF2E54"/>
    <w:rsid w:val="00D47D14"/>
    <w:rsid w:val="00DA5DC9"/>
    <w:rsid w:val="00DC321E"/>
    <w:rsid w:val="00DD4CC9"/>
    <w:rsid w:val="00DF1299"/>
    <w:rsid w:val="00E01FCA"/>
    <w:rsid w:val="00E3104F"/>
    <w:rsid w:val="00E41120"/>
    <w:rsid w:val="00E54AAA"/>
    <w:rsid w:val="00E64DBC"/>
    <w:rsid w:val="00EC0580"/>
    <w:rsid w:val="00EF46AF"/>
    <w:rsid w:val="00F23081"/>
    <w:rsid w:val="00F65B23"/>
    <w:rsid w:val="00F75153"/>
    <w:rsid w:val="00F9340A"/>
    <w:rsid w:val="00FB510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mk-M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042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042D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042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042D7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042D7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mk-MK" w:eastAsia="mk-MK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E41120"/>
    <w:pPr>
      <w:spacing w:after="200" w:line="276" w:lineRule="auto"/>
    </w:pPr>
    <w:rPr>
      <w:sz w:val="22"/>
      <w:szCs w:val="22"/>
      <w:lang w:eastAsia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F129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F1299"/>
    <w:rPr>
      <w:rFonts w:ascii="Tahoma" w:hAnsi="Tahoma" w:cs="Tahoma"/>
      <w:sz w:val="16"/>
      <w:szCs w:val="16"/>
    </w:rPr>
  </w:style>
  <w:style w:type="paragraph" w:styleId="BodyText">
    <w:name w:val="Body Text"/>
    <w:basedOn w:val="Normal"/>
    <w:link w:val="BodyTextChar"/>
    <w:rsid w:val="00823825"/>
    <w:pPr>
      <w:spacing w:after="0" w:line="240" w:lineRule="auto"/>
      <w:jc w:val="both"/>
    </w:pPr>
    <w:rPr>
      <w:rFonts w:ascii="MAC C Times" w:eastAsia="Times New Roman" w:hAnsi="MAC C Times"/>
      <w:sz w:val="24"/>
      <w:szCs w:val="24"/>
      <w:lang w:val="en-US"/>
    </w:rPr>
  </w:style>
  <w:style w:type="character" w:customStyle="1" w:styleId="BodyTextChar">
    <w:name w:val="Body Text Char"/>
    <w:basedOn w:val="DefaultParagraphFont"/>
    <w:link w:val="BodyText"/>
    <w:rsid w:val="00823825"/>
    <w:rPr>
      <w:rFonts w:ascii="MAC C Times" w:eastAsia="Times New Roman" w:hAnsi="MAC C Times"/>
      <w:sz w:val="24"/>
      <w:szCs w:val="24"/>
      <w:lang w:val="en-US" w:eastAsia="en-US"/>
    </w:rPr>
  </w:style>
  <w:style w:type="paragraph" w:styleId="Header">
    <w:name w:val="header"/>
    <w:basedOn w:val="Normal"/>
    <w:link w:val="HeaderChar"/>
    <w:uiPriority w:val="99"/>
    <w:semiHidden/>
    <w:unhideWhenUsed/>
    <w:rsid w:val="009042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9042D7"/>
    <w:rPr>
      <w:sz w:val="22"/>
      <w:szCs w:val="22"/>
      <w:lang w:eastAsia="en-US"/>
    </w:rPr>
  </w:style>
  <w:style w:type="paragraph" w:styleId="Footer">
    <w:name w:val="footer"/>
    <w:basedOn w:val="Normal"/>
    <w:link w:val="FooterChar"/>
    <w:uiPriority w:val="99"/>
    <w:semiHidden/>
    <w:unhideWhenUsed/>
    <w:rsid w:val="009042D7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9042D7"/>
    <w:rPr>
      <w:sz w:val="22"/>
      <w:szCs w:val="22"/>
      <w:lang w:eastAsia="en-US"/>
    </w:rPr>
  </w:style>
  <w:style w:type="paragraph" w:styleId="ListParagraph">
    <w:name w:val="List Paragraph"/>
    <w:basedOn w:val="Normal"/>
    <w:uiPriority w:val="34"/>
    <w:qFormat/>
    <w:rsid w:val="009042D7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11966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102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657</Words>
  <Characters>3746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4395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PC</dc:creator>
  <cp:lastModifiedBy>Комора на извршители</cp:lastModifiedBy>
  <cp:revision>2</cp:revision>
  <dcterms:created xsi:type="dcterms:W3CDTF">2024-02-01T07:28:00Z</dcterms:created>
  <dcterms:modified xsi:type="dcterms:W3CDTF">2024-02-01T07:28:00Z</dcterms:modified>
</cp:coreProperties>
</file>