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051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9051C">
              <w:rPr>
                <w:rFonts w:ascii="Arial" w:eastAsia="Times New Roman" w:hAnsi="Arial" w:cs="Arial"/>
                <w:b/>
                <w:lang w:val="en-US"/>
              </w:rPr>
              <w:t>622/2021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051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051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051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3905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9051C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9051C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9051C">
        <w:rPr>
          <w:rFonts w:ascii="Arial" w:hAnsi="Arial" w:cs="Arial"/>
        </w:rPr>
        <w:t>доверителот Универзална Инвестициона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39051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39051C">
        <w:rPr>
          <w:rFonts w:ascii="Arial" w:hAnsi="Arial" w:cs="Arial"/>
        </w:rPr>
        <w:t>ЕДБ 4030993252736 и ЕМБС 4646088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39051C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39051C">
        <w:rPr>
          <w:rFonts w:ascii="Arial" w:hAnsi="Arial" w:cs="Arial"/>
        </w:rPr>
        <w:t>,,Максим Горки,, бр.6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39051C">
        <w:rPr>
          <w:rFonts w:ascii="Arial" w:hAnsi="Arial" w:cs="Arial"/>
        </w:rPr>
        <w:t>Оду бр.516/2017 од 22.12.2017 година на Нотар Светлана Китановска од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39051C">
        <w:rPr>
          <w:rFonts w:ascii="Arial" w:hAnsi="Arial" w:cs="Arial"/>
        </w:rPr>
        <w:t>должниците Марија Митева - Јовиќ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39051C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39051C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39051C">
        <w:rPr>
          <w:rFonts w:ascii="Arial" w:hAnsi="Arial" w:cs="Arial"/>
        </w:rPr>
        <w:t>ул“Александар Македонски“бр.55 Кочани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="0039051C">
        <w:rPr>
          <w:rFonts w:ascii="Arial" w:hAnsi="Arial" w:cs="Arial"/>
        </w:rPr>
        <w:t>и Александар Митев од Кочани со живеалиште на ул.„Вита Поп Јорданова“ бр.28,и Катерина Михајловски од Кочани со живеалиште на ул.,,Александар Македонски,,бр.55,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39051C">
        <w:rPr>
          <w:rFonts w:ascii="Arial" w:hAnsi="Arial" w:cs="Arial"/>
        </w:rPr>
        <w:t>Катерина Михајловски</w:t>
      </w:r>
      <w:r w:rsidRPr="00823825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39051C">
        <w:rPr>
          <w:rFonts w:ascii="Arial" w:hAnsi="Arial" w:cs="Arial"/>
        </w:rPr>
        <w:t>06.09.2021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9051C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39051C" w:rsidRDefault="0039051C" w:rsidP="003905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8416,ул Александар Македонски бр.55,,зграда 1,намена А1,влез 01,кат 01,стан бр.01,станбен простор со површина од 47м2</w:t>
      </w:r>
    </w:p>
    <w:p w:rsidR="0039051C" w:rsidRDefault="0039051C" w:rsidP="003905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8416,ул Александар Македонски бр.55,,зграда 1,намена А1,влез 01,кат приземје,стан бр.01,помошна просторија со површина од 13м2</w:t>
      </w:r>
    </w:p>
    <w:p w:rsidR="0039051C" w:rsidRDefault="0039051C" w:rsidP="003905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8416,ул Александар Македонски бр.55,,зграда 2,намена А1,влез 01,приземје, бр.01,гаража со површина од 11м2</w:t>
      </w:r>
    </w:p>
    <w:p w:rsidR="0039051C" w:rsidRDefault="0039051C" w:rsidP="003905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,и земјиште во Кочани со сите припадоци,прирастоци,доградби и надградби,сега и во иднина а означени како </w:t>
      </w:r>
    </w:p>
    <w:p w:rsidR="0039051C" w:rsidRDefault="0039051C" w:rsidP="003905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39051C" w:rsidRDefault="0039051C" w:rsidP="003905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8416,ул Александар Македонски дворно место со површина од 287м2</w:t>
      </w:r>
    </w:p>
    <w:p w:rsidR="0039051C" w:rsidRDefault="0039051C" w:rsidP="003905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8416,ул Александар Македонски земјиште под зграда 1 со површина од 91м2</w:t>
      </w:r>
    </w:p>
    <w:p w:rsidR="0039051C" w:rsidRDefault="0039051C" w:rsidP="003905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8416,ул Александар Македонски земјиште под зграда 2 со површина од 12м2</w:t>
      </w:r>
    </w:p>
    <w:p w:rsidR="0039051C" w:rsidRDefault="0039051C" w:rsidP="003905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39051C" w:rsidRPr="0039051C" w:rsidRDefault="0039051C" w:rsidP="003905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, запишана во имотен лист бр.16671 за КО Кочани,</w:t>
      </w:r>
      <w:r>
        <w:rPr>
          <w:rFonts w:ascii="Arial" w:eastAsia="Times New Roman" w:hAnsi="Arial" w:cs="Arial"/>
        </w:rPr>
        <w:t xml:space="preserve"> сопственост на заложниот должник </w:t>
      </w:r>
      <w:bookmarkStart w:id="25" w:name="ODolz"/>
      <w:bookmarkEnd w:id="25"/>
      <w:r>
        <w:rPr>
          <w:rFonts w:ascii="Arial" w:eastAsia="Times New Roman" w:hAnsi="Arial" w:cs="Arial"/>
        </w:rPr>
        <w:t>Катерина Михајловски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9051C">
        <w:rPr>
          <w:rFonts w:ascii="Arial" w:eastAsia="Times New Roman" w:hAnsi="Arial" w:cs="Arial"/>
          <w:lang w:val="en-US"/>
        </w:rPr>
        <w:t xml:space="preserve">06.10.2021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39051C">
        <w:rPr>
          <w:rFonts w:ascii="Arial" w:eastAsia="Times New Roman" w:hAnsi="Arial" w:cs="Arial"/>
          <w:lang w:val="en-US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39051C">
        <w:rPr>
          <w:rFonts w:ascii="Arial" w:eastAsia="Times New Roman" w:hAnsi="Arial" w:cs="Arial"/>
        </w:rPr>
        <w:t>Извржител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39051C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39051C">
        <w:rPr>
          <w:rFonts w:ascii="Arial" w:eastAsia="Times New Roman" w:hAnsi="Arial" w:cs="Arial"/>
          <w:lang w:val="ru-RU"/>
        </w:rPr>
        <w:t xml:space="preserve">1.228.560,оо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39051C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39051C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39051C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9051C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39051C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39051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39051C" w:rsidRDefault="0039051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М.А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D3D6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39051C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51C" w:rsidRDefault="0039051C" w:rsidP="0039051C">
      <w:pPr>
        <w:spacing w:after="0" w:line="240" w:lineRule="auto"/>
      </w:pPr>
      <w:r>
        <w:separator/>
      </w:r>
    </w:p>
  </w:endnote>
  <w:endnote w:type="continuationSeparator" w:id="1">
    <w:p w:rsidR="0039051C" w:rsidRDefault="0039051C" w:rsidP="00390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51C" w:rsidRPr="0039051C" w:rsidRDefault="0039051C" w:rsidP="0039051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51C" w:rsidRDefault="0039051C" w:rsidP="0039051C">
      <w:pPr>
        <w:spacing w:after="0" w:line="240" w:lineRule="auto"/>
      </w:pPr>
      <w:r>
        <w:separator/>
      </w:r>
    </w:p>
  </w:footnote>
  <w:footnote w:type="continuationSeparator" w:id="1">
    <w:p w:rsidR="0039051C" w:rsidRDefault="0039051C" w:rsidP="003905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84A1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051C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3D6B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90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051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90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051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1hB/jvOvl/BnNBr+zqTUvgWw7I8=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okGaYq80mWdKdEpS+CecNE2MYRg=</DigestValue>
    </Reference>
    <Reference URI="#idInvalidSigLnImg" Type="http://www.w3.org/2000/09/xmldsig#Object">
      <DigestMethod Algorithm="http://www.w3.org/2000/09/xmldsig#sha1"/>
      <DigestValue>dWbGbyDbb+5LM+HyvZSF/q32ZMY=</DigestValue>
    </Reference>
  </SignedInfo>
  <SignatureValue>
    3a5e5WkvkS1AH0CTZkTL2Q4fwg8MMxftMW6F9q0zvQXZJZIgKZt2c3OwNfQf/pqE1iPpwaR3
    ehyxyz0Gv0U3p/evxkwzzoxYGyRBXNfCF4RT/vR7HTZBXFTz/rMTkQoEH1vuuNuiBZcvrnr8
    o1atStrtt/oTKEjLxnm97s1xWPZsDEQJKJ6mtEBANU0w3fdbzBVpPfepZapTpvWXk3pNlllM
    yx0f7Unt6p9Nd2Lh8I7aiMuJlBno3FN9Jb73PT5yEsGP/E8Z2ptIHp81hRPLGq1eMpDaKUqX
    G7BBBo97RyxVy0fJH51lELn3EBqZfMeOTi2EC2LSBnZwUZw0IYwvZg==
  </SignatureValue>
  <KeyInfo>
    <KeyValue>
      <RSAKeyValue>
        <Modulus>
            4+Rfhyw0IFSQU76o4y8ON91yzU2Hgv9Srab/r3oveBTO/YfbIdY6jqhlWYsROQsniPPrWfkY
            3RneurU+8tpGg3UNRAC80M2ticmPYVefkhd/W6qhDFZacOmxdlkHQ18mIDm7Bp8zScZ/u0HI
            dQaaisBkE0exwjmXtgIDDV7Gij3SxzeBIjVqd1x/SCC/tlITT9DQLKOOTynphOq21skIw9YX
            O6vfnyVkor7MBUprkbUjA6T66H8n6vfNcalSlwCa0CL4xsNz/avsByZfgSNu37MyucW115Ad
            jqmBuW9Fo6+nHnsHy/G8SEuD/MVXyyILi1I8bQkapdVL0oLqD4hQwQ==
          </Modulus>
        <Exponent>AQAB</Exponent>
      </RSAKeyValue>
    </KeyValue>
    <X509Data>
      <X509Certificate>
          MIIF0DCCBLigAwIBAgIQGezJv2hzifiUzCz5f1O57zANBgkqhkiG9w0BAQsFADCBsTELMAkG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ZSBTZXJ2aWNlczAeFw0xOTAxMjIwMDAwMDBaFw0yMjAxMjEyMzU5NTlaMIGZMSEwHwYDVQQK
          FBhJenZyc2l0ZWwgR29yYW4gTWFub2psb3YxCzAJBgNVBAYTAk1LMSswKQYJKoZIhvcNAQkB
          FhxpenZyc2l0ZWxfbWFub2psb3ZAeWFob28uY29tMREwDwYDVQQEDAhNYW5vamxvdjEOMAwG
          A1UEKgwFR29yYW4xFzAVBgNVBAMMDkdvcmFuIE1hbm9qbG92MIIBIjANBgkqhkiG9w0BAQEF
          AAOCAQ8AMIIBCgKCAQEA4+Rfhyw0IFSQU76o4y8ON91yzU2Hgv9Srab/r3oveBTO/YfbIdY6
          jqhlWYsROQsniPPrWfkY3RneurU+8tpGg3UNRAC80M2ticmPYVefkhd/W6qhDFZacOmxdlkH
          Q18mIDm7Bp8zScZ/u0HIdQaaisBkE0exwjmXtgIDDV7Gij3SxzeBIjVqd1x/SCC/tlITT9DQ
          LKOOTynphOq21skIw9YXO6vfnyVkor7MBUprkbUjA6T66H8n6vfNcalSlwCa0CL4xsNz/avs
          ByZfgSNu37MyucW115AdjqmBuW9Fo6+nHnsHy/G8SEuD/MVXyyILi1I8bQkapdVL0oLqD4hQ
          wQIDAQABo4IB+DCCAfQwCQYDVR0TBAIwADCB9gYDVR0gBIHuMIHrMEMGC2CGSAGG+EUBBxcC
          MDQwMgYIKwYBBQUHAgEWJmh0dHA6Ly93d3cua2lic3RydXN0Lm1rL3JlcG9zaXRvcnkvY3Bz
          MIGUBgYEAIswAQIwgYkwgYYGCCsGAQUFBwICMHoaeE92YSBlIGt2YWxpZmlrdXZhbiBzZXJ0
          aWZpa2F0IHphIGVsZWt0cm9uc2tpIHBvdHBpcyBzb2dsYXNubyBFdnJvcHNrYXRhIFJlZ3Vs
          YXRpdmEgaSBzb29kdmV0bmF0YSBNYWtlZG9uc2thIGxlZ2lzbGF0aXZhLjANBgtghkgBhvhF
          AQcsATAzBgNVHR8ELDAqMCigJqAkhiJodHRwOi8vY3JsLmtpYnN0cnVzdC5tay9WZXJiYVEu
          Y3JsMAsGA1UdDwQEAwIE8DAdBgNVHQ4EFgQUiqOI+2rbSAugaC4yYOrm2eH/MsQwHwYDVR0j
          BBgwFoAUPaKV8+4jQmPbqKqVShJbKBd3sMswKQYDVR0lBCIwIAYIKwYBBQUHAwIGCCsGAQUF
          BwMEBgorBgEEAYI3FAICMCcGA1UdEQQgMB6BHGl6dnJzaXRlbF9tYW5vamxvdkB5YWhvby5j
          b20wGAYIKwYBBQUHAQMEDDAKMAgGBgQAjkYBATANBgkqhkiG9w0BAQsFAAOCAQEAtfsdW9Pm
          FoSqTZLLT5dFIdf3hqCpqD1ZSIElWd1qimy9UZpoUlYpmtVs5MU4g8APm4sO4ojIifDFLhrI
          hoLMKHpN/XLqunzEgAO/slkRK8y4zAJ0wM68m2161f+nh/bOvmYI3OPqPwBDiIAItjhR5+oJ
          HQ2R1vHRtDzb1YhdUtUIW+JdDIKtcGidKSxfMQsWnJcSKluDybXcLGIWpCLKviQf4ZnHVdIR
          uPUyPge0zVkqc947i1vxGPq5SQFUdXrjw/dSM+j0B/PAL/mPdxcB+wSJ/kz3Yx+mwQ4CJ2le
          dVNxTnuflQTshisUb9Mf4V+LCOSpFQxNySjxw7Gl+AbPJQ==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mxQjpB9RakC6WBJl2QB/J49gQAQ=</DigestValue>
      </Reference>
      <Reference URI="/word/endnotes.xml?ContentType=application/vnd.openxmlformats-officedocument.wordprocessingml.endnotes+xml">
        <DigestMethod Algorithm="http://www.w3.org/2000/09/xmldsig#sha1"/>
        <DigestValue>87I1ahsmYp1GIzlpaqD/8I4LXlE=</DigestValue>
      </Reference>
      <Reference URI="/word/fontTable.xml?ContentType=application/vnd.openxmlformats-officedocument.wordprocessingml.fontTable+xml">
        <DigestMethod Algorithm="http://www.w3.org/2000/09/xmldsig#sha1"/>
        <DigestValue>MC3UaZCtY6/f3JoYHEC6MNTQCMg=</DigestValue>
      </Reference>
      <Reference URI="/word/footer1.xml?ContentType=application/vnd.openxmlformats-officedocument.wordprocessingml.footer+xml">
        <DigestMethod Algorithm="http://www.w3.org/2000/09/xmldsig#sha1"/>
        <DigestValue>rLw1fUOf0F+gFXYmeBuS0+UyWHM=</DigestValue>
      </Reference>
      <Reference URI="/word/footnotes.xml?ContentType=application/vnd.openxmlformats-officedocument.wordprocessingml.footnotes+xml">
        <DigestMethod Algorithm="http://www.w3.org/2000/09/xmldsig#sha1"/>
        <DigestValue>OV1uDx5Nob8uGKN8O72FVg//Wik=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S4jB9DXNXpUeoHlsyp7XyjLLbzs=</DigestValue>
      </Reference>
      <Reference URI="/word/settings.xml?ContentType=application/vnd.openxmlformats-officedocument.wordprocessingml.settings+xml">
        <DigestMethod Algorithm="http://www.w3.org/2000/09/xmldsig#sha1"/>
        <DigestValue>UWPtJrBp8HGko7SLm5N7XGPHM/c=</DigestValue>
      </Reference>
      <Reference URI="/word/styles.xml?ContentType=application/vnd.openxmlformats-officedocument.wordprocessingml.styles+xml">
        <DigestMethod Algorithm="http://www.w3.org/2000/09/xmldsig#sha1"/>
        <DigestValue>hpdKQbdU9rDtWXB62FjTgwrKhbY=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mTV4POyBGu+3ghB4rOPtACC/mTQ=</DigestValue>
      </Reference>
    </Manifest>
    <SignatureProperties>
      <SignatureProperty Id="idSignatureTime" Target="#idPackageSignature">
        <mdssi:SignatureTime>
          <mdssi:Format>YYYY-MM-DDThh:mm:ssTZD</mdssi:Format>
          <mdssi:Value>2021-09-06T10:35:24Z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JQDhZk92C92cX/7////051x2duhcdrCDMQA4lzQAk+hcduep9ykAAAAAyMwvAHD1JQCkRI1cYM6rAbwDMl2Q8yUAYM6rAQDOqwFAzqkBAQAAAKREjVwBAAAAvAMyXYHVqQH88yUAV9FKXGDOqwEIQDFd3EWNXLj0qgFgzqsBAACNXAhAMV0BAAAAAQAAACz0JQCG0EpcCEAxXQEAAADcRY1cuPSqAQMAAAAIQDFdYM6rAQAAAAAs9CUAVilHXAAAJQCkRI1cYAStAbwDMl3cRY1cYAStAQAErQHQx6kBAQAAAMStgAABAAAAAgAAAKHXqQGM9CUAV9FKXGAErQFkdgAIAAAAACUAAAAMAAAAAwAAABgAAAAMAAAAAAAAAhIAAAAMAAAAAQAAAB4AAAAYAAAAvQAAAAQAAAD3AAAAEQAAAFQAAACIAAAAvgAAAAQAAAD1AAAAEAAAAAEAAAByHA1CVVUNQr4AAAAEAAAACgAAAEwAAAAAAAAAAAAAAAAAAAD//////////2AAAAAwADYALgAwADk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JgEAGCVBAAABABSJ60EAAAAAAAAAABTAGkAZwBuAGEAdAB1AHIAZQBMAGkAbgBlAAAA7HcmXQAAAACqGkhcThpIXKDgrQQAAAQADIglAFdpS1wwUqsB63ZIXHRpS1xFuQgopIglAAEABAAAAAQAsFSlBACKUwAAAAQACIglAAAAVVwAXK0EAFWtBKSIJQCkiCUAAQAEAAAABAB0iCUAAAAAAP////84iCUAdIglABATVVzrdkhcGhNVXD25CCgAACUAMFKrAaAQrQQAAAAAMAAAAIiIJQAAAAAAf1dHXAAAAACABEwAAAAAAEDY7QNsiCUAp1NHXFQRrQQniSU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VQAAAAAA4P///wcAAABMKZUECAAAAEAplQQBAAAAAAUAoGMAAAAAhyUADyxSXAAAAAA4hyUAPIclAIAPAaoBAAAAAQAAAIAcrQSIRjFdiEYxXZPAAAAAAAAAAAAAAAAAAACkRI1cgBytBDiHJQDOnEpcAAAxXYCr7gOIRjFdBQAAAFSHJQCIRjFdVIclAI5gTlyzYE5cQIslAMRHvVxkhyUAJYBOXIhGMV3vhyUA/IklAAAATlzvhyUAgKvuA4Cr7gPdW05ciEYxXQ+IJQAciiUAwVtOXA+IJQCQp+4DkKfuA91bTlyAXOQFBQAAAECLJQBkdgAIAAAAACUAAAAMAAAABQAAABgAAAAMAAAAAAAAAhIAAAAMAAAAAQAAAB4AAAAYAAAAKQAAAEUAAAAwAAAAWAAAAFQAAABUAAAAKgAAAEUAAAAuAAAAVwAAAAEAAAByHA1CVVUNQioAAABFAAAAAQAAAEwAAAAAAAAAAAAAAAAAAAD//////////1AAAAAgAGk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uVX///+YvMT5/f3Z8Pi85/bU8vn6/Pr//fr/8On/7eD/5duzvL9khJXn6+7I7f///63a54SmraHH0JnD0Haarb3l88jy/4KdqrHS33CElJK2xG2Moebp7QAA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UA4WZPdgvdnF/+////9OdcdnboXHawgzEAOJc0AJPoXHbnqfcpAAAAAMjMLwBw9SUApESNXGDOqwG8AzJdkPMlAGDOqwEAzqsBQM6pAQEAAACkRI1cAQAAALwDMl2B1akB/PMlAFfRSlxgzqsBCEAxXdxFjVy49KoBYM6rAQAAjVwIQDFdAQAAAAEAAAAs9CUAhtBKXAhAMV0BAAAA3EWNXLj0qgEDAAAACEAxXWDOqwEAAAAALPQlAFYpR1wAACUApESNXGAErQG8AzJd3EWNXGAErQEABK0B0MepAQEAAADErYAAAQAAAAIAAACh16kBjPQlAFfRSlxgBK0B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JgEAGCVBAAABABSJ60EAAAAAAAAAABTAGkAZwBuAGEAdAB1AHIAZQBMAGkAbgBlAAAA7HcmXQAAAACqGkhcThpIXKDgrQQAAAQADIglAFdpS1wwUqsB63ZIXHRpS1xFuQgopIglAAEABAAAAAQAsFSlBACKUwAAAAQACIglAAAAVVwAXK0EAFWtBKSIJQCkiCUAAQAEAAAABAB0iCUAAAAAAP////84iCUAdIglABATVVzrdkhcGhNVXD25CCgAACUAMFKrAaAQrQQAAAAAMAAAAIiIJQAAAAAAf1dHXAAAAACABEwAAAAAAEDY7QNsiCUAp1NHXFQRrQQniSU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VQAAAAAA4P///wcAAABMKZUECAAAAEAplQQBAAAAAAUAoGMAAAAAhyUADyxSXAAAAAA4hyUAPIclAIAPAaoBAAAAAQAAAIAcrQSIRjFdiEYxXZPAAAAAAAAAAAAAAAAAAACkRI1cgBytBDiHJQDOnEpcAAAxXYCr7gOIRjFdBQAAAFSHJQCIRjFdVIclAI5gTlyzYE5cQIslAMRHvVxkhyUAJYBOXIhGMV3vhyUA/IklAAAATlzvhyUAgKvuA4Cr7gPdW05ciEYxXQ+IJQAciiUAwVtOXA+IJQCQp+4DkKfuA91bTlyAXOQFBQAAAECLJQB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Magde_</cp:lastModifiedBy>
  <cp:revision>3</cp:revision>
  <dcterms:created xsi:type="dcterms:W3CDTF">2021-09-06T10:30:00Z</dcterms:created>
  <dcterms:modified xsi:type="dcterms:W3CDTF">2021-09-06T10:35:00Z</dcterms:modified>
</cp:coreProperties>
</file>