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671D6F" w:rsidRPr="00DB4229" w:rsidTr="004F2262">
        <w:tc>
          <w:tcPr>
            <w:tcW w:w="6204" w:type="dxa"/>
            <w:hideMark/>
          </w:tcPr>
          <w:p w:rsidR="00671D6F" w:rsidRPr="00DB4229" w:rsidRDefault="00671D6F" w:rsidP="004F226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4F226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4F226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4F226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4F2262">
        <w:tc>
          <w:tcPr>
            <w:tcW w:w="6204" w:type="dxa"/>
            <w:hideMark/>
          </w:tcPr>
          <w:p w:rsidR="00671D6F" w:rsidRPr="00DB4229" w:rsidRDefault="00671D6F" w:rsidP="004F226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671D6F" w:rsidRPr="00DB4229" w:rsidRDefault="00671D6F" w:rsidP="004F226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4F226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4F226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4F2262">
        <w:tc>
          <w:tcPr>
            <w:tcW w:w="6204" w:type="dxa"/>
            <w:hideMark/>
          </w:tcPr>
          <w:p w:rsidR="00671D6F" w:rsidRPr="00DB4229" w:rsidRDefault="00671D6F" w:rsidP="004F226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DB4229" w:rsidRDefault="00671D6F" w:rsidP="004F226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4F226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4F226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6922F6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DB4229" w:rsidTr="004F2262">
        <w:tc>
          <w:tcPr>
            <w:tcW w:w="6204" w:type="dxa"/>
            <w:hideMark/>
          </w:tcPr>
          <w:p w:rsidR="00671D6F" w:rsidRPr="00DB4229" w:rsidRDefault="004F2262" w:rsidP="004F226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Љупчо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Јованов</w:t>
            </w:r>
            <w:proofErr w:type="spellEnd"/>
          </w:p>
        </w:tc>
        <w:tc>
          <w:tcPr>
            <w:tcW w:w="566" w:type="dxa"/>
          </w:tcPr>
          <w:p w:rsidR="00671D6F" w:rsidRPr="00DB4229" w:rsidRDefault="00671D6F" w:rsidP="004F226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4F226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4F226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4F2262">
        <w:tc>
          <w:tcPr>
            <w:tcW w:w="6204" w:type="dxa"/>
            <w:hideMark/>
          </w:tcPr>
          <w:p w:rsidR="00671D6F" w:rsidRPr="00DB4229" w:rsidRDefault="00671D6F" w:rsidP="004F226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DB4229" w:rsidRDefault="00671D6F" w:rsidP="004F226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4F226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4F226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4F2262">
        <w:tc>
          <w:tcPr>
            <w:tcW w:w="6204" w:type="dxa"/>
            <w:hideMark/>
          </w:tcPr>
          <w:p w:rsidR="00671D6F" w:rsidRPr="00DB4229" w:rsidRDefault="00671D6F" w:rsidP="004F226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DB4229" w:rsidRDefault="00671D6F" w:rsidP="004F226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4F226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4F226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4F2262">
              <w:rPr>
                <w:rFonts w:ascii="Arial" w:eastAsia="Times New Roman" w:hAnsi="Arial" w:cs="Arial"/>
                <w:b/>
                <w:lang w:val="en-US"/>
              </w:rPr>
              <w:t>596/2022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:rsidTr="004F2262">
        <w:tc>
          <w:tcPr>
            <w:tcW w:w="6204" w:type="dxa"/>
            <w:hideMark/>
          </w:tcPr>
          <w:p w:rsidR="00671D6F" w:rsidRPr="00DB4229" w:rsidRDefault="004F2262" w:rsidP="004F226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6" w:type="dxa"/>
          </w:tcPr>
          <w:p w:rsidR="00671D6F" w:rsidRPr="00DB4229" w:rsidRDefault="00671D6F" w:rsidP="004F226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4F226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4F226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4F2262">
        <w:tc>
          <w:tcPr>
            <w:tcW w:w="6204" w:type="dxa"/>
            <w:hideMark/>
          </w:tcPr>
          <w:p w:rsidR="00671D6F" w:rsidRPr="00DB4229" w:rsidRDefault="004F2262" w:rsidP="004F226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ул.Цано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Поп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Ристов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бр.44/4</w:t>
            </w:r>
          </w:p>
        </w:tc>
        <w:tc>
          <w:tcPr>
            <w:tcW w:w="566" w:type="dxa"/>
          </w:tcPr>
          <w:p w:rsidR="00671D6F" w:rsidRPr="00DB4229" w:rsidRDefault="00671D6F" w:rsidP="004F226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4F226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4F226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4F2262">
        <w:tc>
          <w:tcPr>
            <w:tcW w:w="6204" w:type="dxa"/>
            <w:hideMark/>
          </w:tcPr>
          <w:p w:rsidR="004F2262" w:rsidRDefault="004F2262" w:rsidP="004F226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043-417-010</w:t>
            </w:r>
          </w:p>
          <w:p w:rsidR="00671D6F" w:rsidRPr="00DB4229" w:rsidRDefault="004F2262" w:rsidP="004F226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ljupcoizv@yahoo.com</w:t>
            </w:r>
          </w:p>
        </w:tc>
        <w:tc>
          <w:tcPr>
            <w:tcW w:w="566" w:type="dxa"/>
          </w:tcPr>
          <w:p w:rsidR="00671D6F" w:rsidRPr="00DB4229" w:rsidRDefault="00671D6F" w:rsidP="004F226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4F226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4F226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204EC" w:rsidRPr="004F2262" w:rsidRDefault="004F2262" w:rsidP="004F22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Извршителот Љупчо Јованов од Кавадарци врз основа на барањето за спроведување на извршување од заложниот доверител Комерцијална банка АД Скопје од Скопје</w:t>
      </w:r>
      <w:r>
        <w:rPr>
          <w:rFonts w:ascii="Arial" w:hAnsi="Arial" w:cs="Arial"/>
          <w:lang w:val="ru-RU"/>
        </w:rPr>
        <w:t xml:space="preserve"> со</w:t>
      </w:r>
      <w:r>
        <w:rPr>
          <w:rFonts w:ascii="Arial" w:hAnsi="Arial" w:cs="Arial"/>
        </w:rPr>
        <w:t xml:space="preserve"> седиште на ул.Орце Николов бр.3</w:t>
      </w:r>
      <w:r>
        <w:rPr>
          <w:rFonts w:ascii="Arial" w:hAnsi="Arial" w:cs="Arial"/>
          <w:lang w:val="ru-RU"/>
        </w:rPr>
        <w:t>,</w:t>
      </w:r>
      <w:r>
        <w:rPr>
          <w:rFonts w:ascii="Arial" w:hAnsi="Arial" w:cs="Arial"/>
        </w:rPr>
        <w:t xml:space="preserve"> засновано на извршната исправа ОДУ бр.89/10 од 19.04.2010 год. на Нотар Нушка Стојаноска од Кавадарци и СТ.бр.10/19 од 23.04.2019 год. на Основен суд Велес, против заложниот должникот Друштво за производство,промет и шпедиција ПАВЕНС-ШПЕД ДООЕЛ експорт-импорт Кавадарци – во стечај од Кавадарци со </w:t>
      </w:r>
      <w:r>
        <w:rPr>
          <w:rFonts w:ascii="Arial" w:hAnsi="Arial" w:cs="Arial"/>
          <w:lang w:val="ru-RU"/>
        </w:rPr>
        <w:t>седиште на</w:t>
      </w:r>
      <w:r>
        <w:rPr>
          <w:rFonts w:ascii="Arial" w:hAnsi="Arial" w:cs="Arial"/>
        </w:rPr>
        <w:t xml:space="preserve"> ул.Индустриска бр.15, за спроведување на извршување во вредност 36.129.819,00 денари на ден </w:t>
      </w:r>
      <w:bookmarkStart w:id="5" w:name="DatumIzdava"/>
      <w:bookmarkEnd w:id="5"/>
      <w:r w:rsidR="008210F3">
        <w:rPr>
          <w:rFonts w:ascii="Arial" w:hAnsi="Arial" w:cs="Arial"/>
        </w:rPr>
        <w:t>30</w:t>
      </w:r>
      <w:r>
        <w:rPr>
          <w:rFonts w:ascii="Arial" w:hAnsi="Arial" w:cs="Arial"/>
        </w:rPr>
        <w:t>.11.2022</w:t>
      </w:r>
      <w:r w:rsidR="00D204EC" w:rsidRPr="007C3ECA">
        <w:rPr>
          <w:rFonts w:ascii="Arial" w:hAnsi="Arial" w:cs="Arial"/>
        </w:rPr>
        <w:t xml:space="preserve"> година го составува следниот:</w:t>
      </w:r>
      <w:r w:rsidR="00D204EC" w:rsidRPr="007C3ECA">
        <w:rPr>
          <w:rFonts w:ascii="Arial" w:hAnsi="Arial" w:cs="Arial"/>
          <w:lang w:val="en-US"/>
        </w:rPr>
        <w:t xml:space="preserve"> </w:t>
      </w:r>
    </w:p>
    <w:p w:rsidR="00FE0CED" w:rsidRPr="007C3ECA" w:rsidRDefault="008210F3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 xml:space="preserve">ЗА </w:t>
      </w:r>
      <w:r w:rsidR="004F2262">
        <w:rPr>
          <w:rFonts w:ascii="Arial" w:hAnsi="Arial" w:cs="Arial"/>
          <w:b/>
          <w:bCs/>
        </w:rPr>
        <w:t xml:space="preserve">ВТОРА </w:t>
      </w:r>
      <w:r w:rsidRPr="007C3ECA">
        <w:rPr>
          <w:rFonts w:ascii="Arial" w:hAnsi="Arial" w:cs="Arial"/>
          <w:b/>
          <w:bCs/>
        </w:rPr>
        <w:t>ПРОДАЖБА НА ПОДВИЖНИ ПРЕДМЕТИ СО УСНО ЈАВНО НАДДАВАЊЕ</w:t>
      </w:r>
    </w:p>
    <w:p w:rsidR="00FE0CED" w:rsidRPr="008210F3" w:rsidRDefault="00671D6F" w:rsidP="008210F3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4F2262" w:rsidRDefault="00FE0CED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tab/>
      </w:r>
      <w:r w:rsidR="004F2262">
        <w:rPr>
          <w:rFonts w:ascii="Arial" w:hAnsi="Arial" w:cs="Arial"/>
        </w:rPr>
        <w:t xml:space="preserve">СЕ ОПРЕДЕЛУВА  </w:t>
      </w:r>
      <w:r w:rsidR="004F2262">
        <w:rPr>
          <w:rFonts w:ascii="Arial" w:hAnsi="Arial" w:cs="Arial"/>
          <w:b/>
        </w:rPr>
        <w:t>втора продажба</w:t>
      </w:r>
      <w:r w:rsidR="004F2262">
        <w:rPr>
          <w:rFonts w:ascii="Arial" w:hAnsi="Arial" w:cs="Arial"/>
        </w:rPr>
        <w:t xml:space="preserve"> со усно  јавно наддавање на следните подвижни предмети:</w:t>
      </w:r>
    </w:p>
    <w:p w:rsidR="004F2262" w:rsidRDefault="004F2262" w:rsidP="004F2262">
      <w:pPr>
        <w:pStyle w:val="BodyText"/>
        <w:numPr>
          <w:ilvl w:val="0"/>
          <w:numId w:val="1"/>
        </w:numPr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МЛИН ЧЕКИЧАР, количина 1, тип модел 11</w:t>
      </w:r>
      <w:r>
        <w:rPr>
          <w:rFonts w:ascii="Arial" w:hAnsi="Arial" w:cs="Arial"/>
          <w:sz w:val="22"/>
          <w:szCs w:val="22"/>
        </w:rPr>
        <w:t xml:space="preserve">KW, </w:t>
      </w:r>
      <w:r>
        <w:rPr>
          <w:rFonts w:ascii="Arial" w:hAnsi="Arial" w:cs="Arial"/>
          <w:sz w:val="22"/>
          <w:szCs w:val="22"/>
          <w:lang w:val="mk-MK"/>
        </w:rPr>
        <w:t>година на производство 2004, средството е составен дел од линијата за производство на храна за риби со капацитет од 500 кг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  <w:lang w:val="mk-MK"/>
        </w:rPr>
        <w:t xml:space="preserve">попишано со налепница 00677 со вредност </w:t>
      </w:r>
      <w:r>
        <w:rPr>
          <w:rFonts w:ascii="Arial" w:hAnsi="Arial" w:cs="Arial"/>
          <w:b/>
          <w:sz w:val="22"/>
          <w:szCs w:val="22"/>
          <w:lang w:val="mk-MK"/>
        </w:rPr>
        <w:t>25.000,00 денари</w:t>
      </w:r>
      <w:r>
        <w:rPr>
          <w:rFonts w:ascii="Arial" w:hAnsi="Arial" w:cs="Arial"/>
          <w:sz w:val="22"/>
          <w:szCs w:val="22"/>
        </w:rPr>
        <w:t>.</w:t>
      </w:r>
    </w:p>
    <w:p w:rsidR="004F2262" w:rsidRDefault="004F2262" w:rsidP="004F2262">
      <w:pPr>
        <w:pStyle w:val="BodyText"/>
        <w:numPr>
          <w:ilvl w:val="0"/>
          <w:numId w:val="1"/>
        </w:numPr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МЕШАЛКА, количина 1, година на производство 2004, средството е составен дел од линијата за производство на храна за риби со капацитет од 500 кг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  <w:lang w:val="mk-MK"/>
        </w:rPr>
        <w:t xml:space="preserve"> попишано со налепница 00678 со вредност  </w:t>
      </w:r>
      <w:r>
        <w:rPr>
          <w:rFonts w:ascii="Arial" w:hAnsi="Arial" w:cs="Arial"/>
          <w:b/>
          <w:sz w:val="22"/>
          <w:szCs w:val="22"/>
          <w:lang w:val="mk-MK"/>
        </w:rPr>
        <w:t>14.725,00 денари</w:t>
      </w:r>
      <w:r>
        <w:rPr>
          <w:rFonts w:ascii="Arial" w:hAnsi="Arial" w:cs="Arial"/>
          <w:sz w:val="22"/>
          <w:szCs w:val="22"/>
          <w:lang w:val="mk-MK"/>
        </w:rPr>
        <w:t>.</w:t>
      </w:r>
    </w:p>
    <w:p w:rsidR="004F2262" w:rsidRDefault="004F2262" w:rsidP="004F2262">
      <w:pPr>
        <w:pStyle w:val="BodyText"/>
        <w:numPr>
          <w:ilvl w:val="0"/>
          <w:numId w:val="1"/>
        </w:numPr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ПОЛЖАВЕСТ ТРАНСПОРТЕР, количина 1, година на производство 2004, средството е составен дел од линијата за производство на храна за риби со капацитет од 500 кг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  <w:lang w:val="mk-MK"/>
        </w:rPr>
        <w:t xml:space="preserve"> попишано со налепница 00679 со вредност </w:t>
      </w:r>
      <w:r>
        <w:rPr>
          <w:rFonts w:ascii="Arial" w:hAnsi="Arial" w:cs="Arial"/>
          <w:b/>
          <w:sz w:val="22"/>
          <w:szCs w:val="22"/>
          <w:lang w:val="mk-MK"/>
        </w:rPr>
        <w:t>18.450,00 денари</w:t>
      </w:r>
      <w:r>
        <w:rPr>
          <w:rFonts w:ascii="Arial" w:hAnsi="Arial" w:cs="Arial"/>
          <w:sz w:val="22"/>
          <w:szCs w:val="22"/>
          <w:lang w:val="mk-MK"/>
        </w:rPr>
        <w:t>.</w:t>
      </w:r>
    </w:p>
    <w:p w:rsidR="004F2262" w:rsidRDefault="004F2262" w:rsidP="004F2262">
      <w:pPr>
        <w:pStyle w:val="BodyText"/>
        <w:numPr>
          <w:ilvl w:val="0"/>
          <w:numId w:val="1"/>
        </w:numPr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ОТПРАШУВАЧ, количина 1, година на производство 2004, средството е составен дел од линијата за производство на храна за риби со капацитет од 500 кг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  <w:lang w:val="mk-MK"/>
        </w:rPr>
        <w:t xml:space="preserve"> попишано со налепница 00680 со вредност </w:t>
      </w:r>
      <w:r>
        <w:rPr>
          <w:rFonts w:ascii="Arial" w:hAnsi="Arial" w:cs="Arial"/>
          <w:b/>
          <w:sz w:val="22"/>
          <w:szCs w:val="22"/>
          <w:lang w:val="mk-MK"/>
        </w:rPr>
        <w:t>21.525,00 денари</w:t>
      </w:r>
      <w:r>
        <w:rPr>
          <w:rFonts w:ascii="Arial" w:hAnsi="Arial" w:cs="Arial"/>
          <w:sz w:val="22"/>
          <w:szCs w:val="22"/>
          <w:lang w:val="mk-MK"/>
        </w:rPr>
        <w:t>.</w:t>
      </w:r>
    </w:p>
    <w:p w:rsidR="004F2262" w:rsidRDefault="004F2262" w:rsidP="004F2262">
      <w:pPr>
        <w:pStyle w:val="BodyText"/>
        <w:numPr>
          <w:ilvl w:val="0"/>
          <w:numId w:val="1"/>
        </w:numPr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УСИПЕН КОШ, количина 1, година на производство 2004, средството е составен дел од линијата за производство на храна за риби со капацитет од 500 кг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  <w:lang w:val="mk-MK"/>
        </w:rPr>
        <w:t xml:space="preserve">попишано со налепница 00681 со вредност </w:t>
      </w:r>
      <w:r>
        <w:rPr>
          <w:rFonts w:ascii="Arial" w:hAnsi="Arial" w:cs="Arial"/>
          <w:b/>
          <w:sz w:val="22"/>
          <w:szCs w:val="22"/>
          <w:lang w:val="mk-MK"/>
        </w:rPr>
        <w:t>15.375,00 денари</w:t>
      </w:r>
      <w:r>
        <w:rPr>
          <w:rFonts w:ascii="Arial" w:hAnsi="Arial" w:cs="Arial"/>
          <w:sz w:val="22"/>
          <w:szCs w:val="22"/>
          <w:lang w:val="mk-MK"/>
        </w:rPr>
        <w:t>.</w:t>
      </w:r>
    </w:p>
    <w:p w:rsidR="004F2262" w:rsidRDefault="004F2262" w:rsidP="004F2262">
      <w:pPr>
        <w:pStyle w:val="BodyText"/>
        <w:numPr>
          <w:ilvl w:val="0"/>
          <w:numId w:val="1"/>
        </w:numPr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МАШИНА ЗА ПЕЛЕТИРАЊЕ НА ХРАНА СО 6 ГЛАВИ, количина 1, производител Метал коп, тип модел МРХ 7,5, година на производство 2004, средството е составен дел од линијата за производство на храна за риби со капацитет од 500 кг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  <w:lang w:val="mk-MK"/>
        </w:rPr>
        <w:t xml:space="preserve"> попишано со налепница 00682 со вредност </w:t>
      </w:r>
      <w:r>
        <w:rPr>
          <w:rFonts w:ascii="Arial" w:hAnsi="Arial" w:cs="Arial"/>
          <w:b/>
          <w:sz w:val="22"/>
          <w:szCs w:val="22"/>
          <w:lang w:val="mk-MK"/>
        </w:rPr>
        <w:t>15.375,00 денари</w:t>
      </w:r>
      <w:r>
        <w:rPr>
          <w:rFonts w:ascii="Arial" w:hAnsi="Arial" w:cs="Arial"/>
          <w:sz w:val="22"/>
          <w:szCs w:val="22"/>
          <w:lang w:val="mk-MK"/>
        </w:rPr>
        <w:t>.</w:t>
      </w:r>
    </w:p>
    <w:p w:rsidR="004F2262" w:rsidRDefault="004F2262" w:rsidP="004F2262">
      <w:pPr>
        <w:pStyle w:val="BodyText"/>
        <w:numPr>
          <w:ilvl w:val="0"/>
          <w:numId w:val="1"/>
        </w:numPr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МАШИНА ЗА ПРОИЗВОДСТВО НА ХРАНА ЗА РИБИ, количина 1, производител Алатница рехак, тип модел ЕКЅ 50</w:t>
      </w:r>
      <w:r>
        <w:rPr>
          <w:rFonts w:ascii="Arial" w:hAnsi="Arial" w:cs="Arial"/>
          <w:sz w:val="22"/>
          <w:szCs w:val="22"/>
        </w:rPr>
        <w:t>F</w:t>
      </w:r>
      <w:r>
        <w:rPr>
          <w:rFonts w:ascii="Arial" w:hAnsi="Arial" w:cs="Arial"/>
          <w:sz w:val="22"/>
          <w:szCs w:val="22"/>
          <w:lang w:val="mk-MK"/>
        </w:rPr>
        <w:t>, година на производство 2004, средството е составен дел од линијата за производство на храна за риби со капацитет од 500 кг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  <w:lang w:val="mk-MK"/>
        </w:rPr>
        <w:t xml:space="preserve"> попишано со налепница 00683 со вредност </w:t>
      </w:r>
      <w:r>
        <w:rPr>
          <w:rFonts w:ascii="Arial" w:hAnsi="Arial" w:cs="Arial"/>
          <w:b/>
          <w:sz w:val="22"/>
          <w:szCs w:val="22"/>
          <w:lang w:val="mk-MK"/>
        </w:rPr>
        <w:t>24.600,00 денари</w:t>
      </w:r>
      <w:r>
        <w:rPr>
          <w:rFonts w:ascii="Arial" w:hAnsi="Arial" w:cs="Arial"/>
          <w:sz w:val="22"/>
          <w:szCs w:val="22"/>
          <w:lang w:val="mk-MK"/>
        </w:rPr>
        <w:t>.</w:t>
      </w:r>
    </w:p>
    <w:p w:rsidR="004F2262" w:rsidRPr="004F2262" w:rsidRDefault="004F2262" w:rsidP="004F2262">
      <w:pPr>
        <w:pStyle w:val="BodyText"/>
        <w:numPr>
          <w:ilvl w:val="0"/>
          <w:numId w:val="1"/>
        </w:numPr>
        <w:rPr>
          <w:rFonts w:ascii="Arial" w:hAnsi="Arial" w:cs="Arial"/>
          <w:sz w:val="22"/>
          <w:szCs w:val="22"/>
          <w:lang w:val="mk-MK"/>
        </w:rPr>
      </w:pPr>
      <w:r w:rsidRPr="004F2262">
        <w:rPr>
          <w:rFonts w:ascii="Arial" w:hAnsi="Arial" w:cs="Arial"/>
          <w:sz w:val="22"/>
          <w:szCs w:val="22"/>
          <w:lang w:val="mk-MK"/>
        </w:rPr>
        <w:t>СИЛОС ЗА ПЧЕНКА, количина 1, тип модел 40 Т, година на производство 2004, средството е составен дел од линијата за производство на храна за риби со капацитет од 500 кг</w:t>
      </w:r>
      <w:r w:rsidRPr="004F2262">
        <w:rPr>
          <w:rFonts w:ascii="Arial" w:hAnsi="Arial" w:cs="Arial"/>
          <w:sz w:val="22"/>
          <w:szCs w:val="22"/>
        </w:rPr>
        <w:t>,</w:t>
      </w:r>
      <w:r w:rsidRPr="004F2262">
        <w:rPr>
          <w:rFonts w:ascii="Arial" w:hAnsi="Arial" w:cs="Arial"/>
          <w:sz w:val="22"/>
          <w:szCs w:val="22"/>
          <w:lang w:val="mk-MK"/>
        </w:rPr>
        <w:t xml:space="preserve"> попишано со налепница 00684 со вредност </w:t>
      </w:r>
      <w:r w:rsidRPr="004F2262">
        <w:rPr>
          <w:rFonts w:ascii="Arial" w:hAnsi="Arial" w:cs="Arial"/>
          <w:b/>
          <w:sz w:val="22"/>
          <w:szCs w:val="22"/>
          <w:lang w:val="mk-MK"/>
        </w:rPr>
        <w:t>18.450,00денари</w:t>
      </w:r>
      <w:r w:rsidRPr="004F2262">
        <w:rPr>
          <w:rFonts w:ascii="Arial" w:hAnsi="Arial" w:cs="Arial"/>
        </w:rPr>
        <w:t xml:space="preserve">, </w:t>
      </w:r>
      <w:r w:rsidRPr="004F2262">
        <w:rPr>
          <w:rFonts w:ascii="Arial" w:hAnsi="Arial" w:cs="Arial"/>
          <w:sz w:val="22"/>
          <w:szCs w:val="22"/>
        </w:rPr>
        <w:t xml:space="preserve">која вредност претставува почетна цена за второто </w:t>
      </w:r>
      <w:proofErr w:type="spellStart"/>
      <w:r w:rsidRPr="004F2262">
        <w:rPr>
          <w:rFonts w:ascii="Arial" w:hAnsi="Arial" w:cs="Arial"/>
          <w:sz w:val="22"/>
          <w:szCs w:val="22"/>
        </w:rPr>
        <w:t>усно</w:t>
      </w:r>
      <w:proofErr w:type="spellEnd"/>
      <w:r w:rsidRPr="004F22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2262">
        <w:rPr>
          <w:rFonts w:ascii="Arial" w:hAnsi="Arial" w:cs="Arial"/>
          <w:sz w:val="22"/>
          <w:szCs w:val="22"/>
        </w:rPr>
        <w:t>јавно</w:t>
      </w:r>
      <w:proofErr w:type="spellEnd"/>
      <w:r w:rsidRPr="004F22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2262">
        <w:rPr>
          <w:rFonts w:ascii="Arial" w:hAnsi="Arial" w:cs="Arial"/>
          <w:sz w:val="22"/>
          <w:szCs w:val="22"/>
        </w:rPr>
        <w:t>наддавање</w:t>
      </w:r>
      <w:proofErr w:type="spellEnd"/>
      <w:r w:rsidRPr="004F226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4F2262">
        <w:rPr>
          <w:rFonts w:ascii="Arial" w:hAnsi="Arial" w:cs="Arial"/>
          <w:sz w:val="22"/>
          <w:szCs w:val="22"/>
        </w:rPr>
        <w:t>сопственост</w:t>
      </w:r>
      <w:proofErr w:type="spellEnd"/>
      <w:r w:rsidRPr="004F22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2262">
        <w:rPr>
          <w:rFonts w:ascii="Arial" w:hAnsi="Arial" w:cs="Arial"/>
          <w:sz w:val="22"/>
          <w:szCs w:val="22"/>
        </w:rPr>
        <w:t>на</w:t>
      </w:r>
      <w:proofErr w:type="spellEnd"/>
      <w:r w:rsidRPr="004F22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2262">
        <w:rPr>
          <w:rFonts w:ascii="Arial" w:hAnsi="Arial" w:cs="Arial"/>
          <w:sz w:val="22"/>
          <w:szCs w:val="22"/>
        </w:rPr>
        <w:t>заложниот</w:t>
      </w:r>
      <w:proofErr w:type="spellEnd"/>
      <w:r w:rsidRPr="004F22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2262">
        <w:rPr>
          <w:rFonts w:ascii="Arial" w:hAnsi="Arial" w:cs="Arial"/>
          <w:sz w:val="22"/>
          <w:szCs w:val="22"/>
        </w:rPr>
        <w:t>должник</w:t>
      </w:r>
      <w:proofErr w:type="spellEnd"/>
      <w:r w:rsidRPr="004F22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2262">
        <w:rPr>
          <w:rFonts w:ascii="Arial" w:hAnsi="Arial" w:cs="Arial"/>
          <w:sz w:val="22"/>
          <w:szCs w:val="22"/>
        </w:rPr>
        <w:t>Друштво</w:t>
      </w:r>
      <w:proofErr w:type="spellEnd"/>
      <w:r w:rsidRPr="004F22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2262">
        <w:rPr>
          <w:rFonts w:ascii="Arial" w:hAnsi="Arial" w:cs="Arial"/>
          <w:sz w:val="22"/>
          <w:szCs w:val="22"/>
        </w:rPr>
        <w:t>за</w:t>
      </w:r>
      <w:proofErr w:type="spellEnd"/>
      <w:r w:rsidRPr="004F22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2262">
        <w:rPr>
          <w:rFonts w:ascii="Arial" w:hAnsi="Arial" w:cs="Arial"/>
          <w:sz w:val="22"/>
          <w:szCs w:val="22"/>
        </w:rPr>
        <w:t>производство,промет</w:t>
      </w:r>
      <w:proofErr w:type="spellEnd"/>
      <w:r w:rsidRPr="004F2262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4F2262">
        <w:rPr>
          <w:rFonts w:ascii="Arial" w:hAnsi="Arial" w:cs="Arial"/>
          <w:sz w:val="22"/>
          <w:szCs w:val="22"/>
        </w:rPr>
        <w:t>шпедиција</w:t>
      </w:r>
      <w:proofErr w:type="spellEnd"/>
      <w:r w:rsidRPr="004F2262">
        <w:rPr>
          <w:rFonts w:ascii="Arial" w:hAnsi="Arial" w:cs="Arial"/>
          <w:sz w:val="22"/>
          <w:szCs w:val="22"/>
        </w:rPr>
        <w:t xml:space="preserve"> ПАВЕНС-ШПЕД ДООЕЛ </w:t>
      </w:r>
      <w:proofErr w:type="spellStart"/>
      <w:r w:rsidRPr="004F2262">
        <w:rPr>
          <w:rFonts w:ascii="Arial" w:hAnsi="Arial" w:cs="Arial"/>
          <w:sz w:val="22"/>
          <w:szCs w:val="22"/>
        </w:rPr>
        <w:t>експорт-импорт</w:t>
      </w:r>
      <w:proofErr w:type="spellEnd"/>
      <w:r w:rsidRPr="004F22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2262">
        <w:rPr>
          <w:rFonts w:ascii="Arial" w:hAnsi="Arial" w:cs="Arial"/>
          <w:sz w:val="22"/>
          <w:szCs w:val="22"/>
        </w:rPr>
        <w:t>Кавадарци</w:t>
      </w:r>
      <w:proofErr w:type="spellEnd"/>
      <w:r w:rsidRPr="004F2262">
        <w:rPr>
          <w:rFonts w:ascii="Arial" w:hAnsi="Arial" w:cs="Arial"/>
          <w:sz w:val="22"/>
          <w:szCs w:val="22"/>
        </w:rPr>
        <w:t xml:space="preserve">  - </w:t>
      </w:r>
      <w:proofErr w:type="spellStart"/>
      <w:r w:rsidRPr="004F2262">
        <w:rPr>
          <w:rFonts w:ascii="Arial" w:hAnsi="Arial" w:cs="Arial"/>
          <w:sz w:val="22"/>
          <w:szCs w:val="22"/>
        </w:rPr>
        <w:t>во</w:t>
      </w:r>
      <w:proofErr w:type="spellEnd"/>
      <w:r w:rsidRPr="004F22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2262">
        <w:rPr>
          <w:rFonts w:ascii="Arial" w:hAnsi="Arial" w:cs="Arial"/>
          <w:sz w:val="22"/>
          <w:szCs w:val="22"/>
        </w:rPr>
        <w:t>стечај</w:t>
      </w:r>
      <w:proofErr w:type="spellEnd"/>
      <w:r w:rsidRPr="004F22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2262">
        <w:rPr>
          <w:rFonts w:ascii="Arial" w:hAnsi="Arial" w:cs="Arial"/>
          <w:sz w:val="22"/>
          <w:szCs w:val="22"/>
        </w:rPr>
        <w:t>од</w:t>
      </w:r>
      <w:proofErr w:type="spellEnd"/>
      <w:r w:rsidRPr="004F22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2262">
        <w:rPr>
          <w:rFonts w:ascii="Arial" w:hAnsi="Arial" w:cs="Arial"/>
          <w:sz w:val="22"/>
          <w:szCs w:val="22"/>
        </w:rPr>
        <w:t>Кавадарци</w:t>
      </w:r>
      <w:proofErr w:type="spellEnd"/>
      <w:r w:rsidRPr="004F2262">
        <w:rPr>
          <w:rFonts w:ascii="Arial" w:hAnsi="Arial" w:cs="Arial"/>
          <w:sz w:val="22"/>
          <w:szCs w:val="22"/>
        </w:rPr>
        <w:t xml:space="preserve">. </w:t>
      </w:r>
    </w:p>
    <w:p w:rsidR="004F2262" w:rsidRDefault="004F2262" w:rsidP="004F22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  <w:t>Во цената не се вклучени јавни давачки кои произлегуваат од продажба на овие предмети и истите паѓаат на товар на купувачот.</w:t>
      </w:r>
    </w:p>
    <w:p w:rsidR="004F2262" w:rsidRDefault="004F2262" w:rsidP="004F22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Предметите се оптоварени со товар во корист на заложниот доверител Комерцијална Банка АД Скопје.</w:t>
      </w:r>
    </w:p>
    <w:p w:rsidR="004F2262" w:rsidRDefault="004F2262" w:rsidP="004F22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Продажбата ќе се одржи на ден </w:t>
      </w:r>
      <w:r>
        <w:rPr>
          <w:rFonts w:ascii="Arial" w:hAnsi="Arial" w:cs="Arial"/>
          <w:b/>
        </w:rPr>
        <w:t>09.12.2022</w:t>
      </w:r>
      <w:r>
        <w:rPr>
          <w:rFonts w:ascii="Arial" w:hAnsi="Arial" w:cs="Arial"/>
        </w:rPr>
        <w:t xml:space="preserve"> година во </w:t>
      </w:r>
      <w:r>
        <w:rPr>
          <w:rFonts w:ascii="Arial" w:hAnsi="Arial" w:cs="Arial"/>
          <w:b/>
        </w:rPr>
        <w:t>11</w:t>
      </w:r>
      <w:r>
        <w:rPr>
          <w:rFonts w:ascii="Arial" w:hAnsi="Arial" w:cs="Arial"/>
          <w:b/>
          <w:lang w:val="en-US"/>
        </w:rPr>
        <w:t>:</w:t>
      </w:r>
      <w:r>
        <w:rPr>
          <w:rFonts w:ascii="Arial" w:hAnsi="Arial" w:cs="Arial"/>
          <w:b/>
        </w:rPr>
        <w:t>00 часот</w:t>
      </w:r>
      <w:r>
        <w:rPr>
          <w:rFonts w:ascii="Arial" w:hAnsi="Arial" w:cs="Arial"/>
        </w:rPr>
        <w:t xml:space="preserve">  во просториите на Извршител Извршител Љупчо Јованов од Кавадарци што се наоѓа на ул. Цано поп Ристов бр.44/4.</w:t>
      </w:r>
    </w:p>
    <w:p w:rsidR="004F2262" w:rsidRDefault="004F2262" w:rsidP="004F22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Продажбата на предметите ќе се објави во дневниот весник </w:t>
      </w:r>
      <w:r>
        <w:rPr>
          <w:rFonts w:ascii="Arial" w:hAnsi="Arial" w:cs="Arial"/>
        </w:rPr>
        <w:t xml:space="preserve">Нова Македонија и </w:t>
      </w:r>
      <w:r>
        <w:rPr>
          <w:rFonts w:ascii="Arial" w:eastAsia="Times New Roman" w:hAnsi="Arial" w:cs="Arial"/>
          <w:lang w:val="ru-RU"/>
        </w:rPr>
        <w:t>електронски на веб страницата на Комората.</w:t>
      </w:r>
    </w:p>
    <w:p w:rsidR="004F2262" w:rsidRDefault="004F2262" w:rsidP="00A0737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4F2262" w:rsidRDefault="004F2262" w:rsidP="00A07378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Предметите што се ставени на продажба може да се разгледаат </w:t>
      </w:r>
      <w:r>
        <w:rPr>
          <w:rFonts w:ascii="Arial" w:hAnsi="Arial" w:cs="Arial"/>
        </w:rPr>
        <w:t>по претходно добиена дозвола од Извршителот а за подетални информации обратете се на телефонскиот број 043 417-010.</w:t>
      </w:r>
    </w:p>
    <w:p w:rsidR="004F2262" w:rsidRPr="00A07378" w:rsidRDefault="004F2262" w:rsidP="00A0737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:rsidR="00671D6F" w:rsidRPr="007C3ECA" w:rsidRDefault="004F2262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      </w:t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</w:p>
    <w:p w:rsidR="00671D6F" w:rsidRPr="004F2262" w:rsidRDefault="00671D6F" w:rsidP="00671D6F">
      <w:pPr>
        <w:spacing w:after="0" w:line="240" w:lineRule="auto"/>
        <w:ind w:firstLine="720"/>
        <w:rPr>
          <w:rFonts w:ascii="Arial" w:hAnsi="Arial" w:cs="Arial"/>
          <w:b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</w:t>
      </w:r>
      <w:r w:rsidR="004F2262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</w:t>
      </w:r>
      <w:r w:rsidRPr="004F2262">
        <w:rPr>
          <w:rFonts w:ascii="Arial" w:hAnsi="Arial" w:cs="Arial"/>
          <w:b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671D6F" w:rsidRPr="004F2262" w:rsidTr="004F2262">
        <w:trPr>
          <w:trHeight w:val="851"/>
        </w:trPr>
        <w:tc>
          <w:tcPr>
            <w:tcW w:w="4297" w:type="dxa"/>
          </w:tcPr>
          <w:p w:rsidR="00671D6F" w:rsidRPr="004F2262" w:rsidRDefault="004F2262" w:rsidP="004F2262">
            <w:pPr>
              <w:pStyle w:val="BodyText"/>
              <w:jc w:val="center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bookmarkStart w:id="6" w:name="OIzvIme"/>
            <w:bookmarkEnd w:id="6"/>
            <w:r w:rsidRPr="004F2262">
              <w:rPr>
                <w:rFonts w:ascii="Arial" w:hAnsi="Arial" w:cs="Arial"/>
                <w:b/>
                <w:sz w:val="22"/>
                <w:szCs w:val="22"/>
                <w:lang w:val="mk-MK"/>
              </w:rPr>
              <w:t>Љупчо Јованов</w:t>
            </w:r>
          </w:p>
        </w:tc>
      </w:tr>
    </w:tbl>
    <w:p w:rsidR="00671D6F" w:rsidRPr="00867166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  </w:t>
      </w:r>
    </w:p>
    <w:p w:rsidR="00671D6F" w:rsidRPr="00671D6F" w:rsidRDefault="00671D6F" w:rsidP="008210F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r w:rsidRPr="00867166">
        <w:rPr>
          <w:rFonts w:ascii="Arial" w:hAnsi="Arial" w:cs="Arial"/>
          <w:lang w:val="en-US"/>
        </w:rPr>
        <w:br w:type="textWrapping" w:clear="all"/>
      </w:r>
    </w:p>
    <w:p w:rsidR="00E41120" w:rsidRPr="00D204EC" w:rsidRDefault="00583CFF" w:rsidP="0058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 w:rsidRPr="00D204EC">
        <w:rPr>
          <w:rFonts w:ascii="Times New Roman" w:hAnsi="Times New Roman"/>
        </w:rPr>
        <w:t xml:space="preserve"> </w:t>
      </w:r>
    </w:p>
    <w:p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2262" w:rsidRDefault="004F2262" w:rsidP="004F2262">
      <w:pPr>
        <w:spacing w:after="0" w:line="240" w:lineRule="auto"/>
      </w:pPr>
      <w:r>
        <w:separator/>
      </w:r>
    </w:p>
  </w:endnote>
  <w:endnote w:type="continuationSeparator" w:id="0">
    <w:p w:rsidR="004F2262" w:rsidRDefault="004F2262" w:rsidP="004F2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altName w:val="Courier New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262" w:rsidRPr="004F2262" w:rsidRDefault="004F2262" w:rsidP="004F2262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332795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332795">
      <w:rPr>
        <w:rFonts w:ascii="Arial" w:hAnsi="Arial" w:cs="Arial"/>
        <w:sz w:val="14"/>
      </w:rPr>
      <w:fldChar w:fldCharType="separate"/>
    </w:r>
    <w:r w:rsidR="00A07378">
      <w:rPr>
        <w:rFonts w:ascii="Arial" w:hAnsi="Arial" w:cs="Arial"/>
        <w:noProof/>
        <w:sz w:val="14"/>
      </w:rPr>
      <w:t>1</w:t>
    </w:r>
    <w:r w:rsidR="00332795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2262" w:rsidRDefault="004F2262" w:rsidP="004F2262">
      <w:pPr>
        <w:spacing w:after="0" w:line="240" w:lineRule="auto"/>
      </w:pPr>
      <w:r>
        <w:separator/>
      </w:r>
    </w:p>
  </w:footnote>
  <w:footnote w:type="continuationSeparator" w:id="0">
    <w:p w:rsidR="004F2262" w:rsidRDefault="004F2262" w:rsidP="004F22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F5EF1"/>
    <w:multiLevelType w:val="hybridMultilevel"/>
    <w:tmpl w:val="7E6448EA"/>
    <w:lvl w:ilvl="0" w:tplc="042F000F">
      <w:start w:val="1"/>
      <w:numFmt w:val="decimal"/>
      <w:lvlText w:val="%1."/>
      <w:lvlJc w:val="left"/>
      <w:pPr>
        <w:ind w:left="990" w:hanging="360"/>
      </w:pPr>
    </w:lvl>
    <w:lvl w:ilvl="1" w:tplc="042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0CED"/>
    <w:rsid w:val="00020DA8"/>
    <w:rsid w:val="000F47FC"/>
    <w:rsid w:val="002233F5"/>
    <w:rsid w:val="00265BA5"/>
    <w:rsid w:val="003134CE"/>
    <w:rsid w:val="003201EB"/>
    <w:rsid w:val="00332795"/>
    <w:rsid w:val="003357ED"/>
    <w:rsid w:val="00336CE8"/>
    <w:rsid w:val="00357A3C"/>
    <w:rsid w:val="003A33AE"/>
    <w:rsid w:val="003B4401"/>
    <w:rsid w:val="00485017"/>
    <w:rsid w:val="004F2262"/>
    <w:rsid w:val="00583CFF"/>
    <w:rsid w:val="005961D3"/>
    <w:rsid w:val="005D4E49"/>
    <w:rsid w:val="005E58A7"/>
    <w:rsid w:val="00645661"/>
    <w:rsid w:val="00657F20"/>
    <w:rsid w:val="00671D6F"/>
    <w:rsid w:val="006922F6"/>
    <w:rsid w:val="006A34A7"/>
    <w:rsid w:val="006F43D5"/>
    <w:rsid w:val="00746C73"/>
    <w:rsid w:val="00784A9E"/>
    <w:rsid w:val="007C3ECA"/>
    <w:rsid w:val="007C50BE"/>
    <w:rsid w:val="007D2E86"/>
    <w:rsid w:val="007E08E4"/>
    <w:rsid w:val="008210F3"/>
    <w:rsid w:val="00823A69"/>
    <w:rsid w:val="00851006"/>
    <w:rsid w:val="008E0E4B"/>
    <w:rsid w:val="008F0C0D"/>
    <w:rsid w:val="00997D80"/>
    <w:rsid w:val="00A07378"/>
    <w:rsid w:val="00B15047"/>
    <w:rsid w:val="00B97B70"/>
    <w:rsid w:val="00C0270B"/>
    <w:rsid w:val="00C41163"/>
    <w:rsid w:val="00C8150C"/>
    <w:rsid w:val="00C901BD"/>
    <w:rsid w:val="00D204EC"/>
    <w:rsid w:val="00DC01A9"/>
    <w:rsid w:val="00DF1A7E"/>
    <w:rsid w:val="00E14096"/>
    <w:rsid w:val="00E41120"/>
    <w:rsid w:val="00E87AF3"/>
    <w:rsid w:val="00EA2617"/>
    <w:rsid w:val="00F614C4"/>
    <w:rsid w:val="00FE0CED"/>
    <w:rsid w:val="00FE6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4F22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F226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4F22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F2262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4F22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Todorka</cp:lastModifiedBy>
  <cp:revision>3</cp:revision>
  <cp:lastPrinted>2022-11-29T10:50:00Z</cp:lastPrinted>
  <dcterms:created xsi:type="dcterms:W3CDTF">2022-11-29T10:56:00Z</dcterms:created>
  <dcterms:modified xsi:type="dcterms:W3CDTF">2022-11-30T08:59:00Z</dcterms:modified>
</cp:coreProperties>
</file>