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491B15" w:rsidTr="00AC0A27">
        <w:tc>
          <w:tcPr>
            <w:tcW w:w="6204" w:type="dxa"/>
            <w:hideMark/>
          </w:tcPr>
          <w:p w:rsidR="00823825" w:rsidRPr="00491B15" w:rsidRDefault="00823825" w:rsidP="00AC0A2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AC0A2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AC0A2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AC0A2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AC0A27">
        <w:tc>
          <w:tcPr>
            <w:tcW w:w="6204" w:type="dxa"/>
            <w:hideMark/>
          </w:tcPr>
          <w:p w:rsidR="00823825" w:rsidRPr="00491B15" w:rsidRDefault="00823825" w:rsidP="00AC0A2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AC0A2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AC0A2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AC0A2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AC0A27">
        <w:tc>
          <w:tcPr>
            <w:tcW w:w="6204" w:type="dxa"/>
            <w:hideMark/>
          </w:tcPr>
          <w:p w:rsidR="00823825" w:rsidRPr="00491B15" w:rsidRDefault="00AC0A27" w:rsidP="00AC0A2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491B15" w:rsidRDefault="00823825" w:rsidP="00AC0A2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AC0A2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AC0A2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AC0A27">
        <w:tc>
          <w:tcPr>
            <w:tcW w:w="6204" w:type="dxa"/>
            <w:hideMark/>
          </w:tcPr>
          <w:p w:rsidR="00823825" w:rsidRPr="00491B15" w:rsidRDefault="00823825" w:rsidP="00AC0A2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AC0A2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AC0A2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AC0A2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AC0A27">
        <w:tc>
          <w:tcPr>
            <w:tcW w:w="6204" w:type="dxa"/>
            <w:hideMark/>
          </w:tcPr>
          <w:p w:rsidR="00823825" w:rsidRPr="00491B15" w:rsidRDefault="00823825" w:rsidP="00AC0A2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AC0A2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AC0A2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AC0A2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C0A27">
              <w:rPr>
                <w:rFonts w:ascii="Arial" w:eastAsia="Times New Roman" w:hAnsi="Arial" w:cs="Arial"/>
                <w:b/>
                <w:lang w:val="en-US"/>
              </w:rPr>
              <w:t>1975/2021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AC0A27">
        <w:tc>
          <w:tcPr>
            <w:tcW w:w="6204" w:type="dxa"/>
            <w:hideMark/>
          </w:tcPr>
          <w:p w:rsidR="00823825" w:rsidRPr="00491B15" w:rsidRDefault="00AC0A27" w:rsidP="00AC0A2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AC0A2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AC0A2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AC0A2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AC0A27">
        <w:tc>
          <w:tcPr>
            <w:tcW w:w="6204" w:type="dxa"/>
            <w:hideMark/>
          </w:tcPr>
          <w:p w:rsidR="00823825" w:rsidRPr="00491B15" w:rsidRDefault="00AC0A27" w:rsidP="00AC0A2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491B15" w:rsidRDefault="00823825" w:rsidP="00AC0A2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AC0A2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AC0A2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AC0A27">
        <w:tc>
          <w:tcPr>
            <w:tcW w:w="6204" w:type="dxa"/>
            <w:hideMark/>
          </w:tcPr>
          <w:p w:rsidR="00823825" w:rsidRPr="00491B15" w:rsidRDefault="00AC0A27" w:rsidP="00AC0A2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491B15" w:rsidRDefault="00823825" w:rsidP="00AC0A2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AC0A2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AC0A2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491B15" w:rsidRDefault="00AC0A27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ПроКредит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4030003482066 и ЕМБС 5774136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бул. Јане Сандански бр.109 -а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ОДУ.бр.368/19 од 26.07.2019 година на Нотар Тана Топалоска, против </w:t>
      </w:r>
      <w:bookmarkStart w:id="18" w:name="Dolznik1"/>
      <w:bookmarkEnd w:id="18"/>
      <w:r>
        <w:rPr>
          <w:rFonts w:ascii="Arial" w:hAnsi="Arial" w:cs="Arial"/>
        </w:rPr>
        <w:t xml:space="preserve">должниците </w:t>
      </w:r>
      <w:bookmarkStart w:id="19" w:name="Dolznik2"/>
      <w:bookmarkEnd w:id="19"/>
      <w:r>
        <w:rPr>
          <w:rFonts w:ascii="Arial" w:hAnsi="Arial" w:cs="Arial"/>
        </w:rPr>
        <w:t xml:space="preserve">Друштво за производство,трговија и услуги МАЕМИ Охрид ДООЕЛ </w:t>
      </w:r>
      <w:r>
        <w:rPr>
          <w:rFonts w:ascii="Arial" w:hAnsi="Arial" w:cs="Arial"/>
          <w:lang w:val="en-US"/>
        </w:rPr>
        <w:t xml:space="preserve">– </w:t>
      </w:r>
      <w:r>
        <w:rPr>
          <w:rFonts w:ascii="Arial" w:hAnsi="Arial" w:cs="Arial"/>
        </w:rPr>
        <w:t xml:space="preserve">во стечај со </w:t>
      </w:r>
      <w:bookmarkStart w:id="20" w:name="opis_edb1_dolz"/>
      <w:bookmarkEnd w:id="20"/>
      <w:r>
        <w:rPr>
          <w:rFonts w:ascii="Arial" w:hAnsi="Arial" w:cs="Arial"/>
        </w:rPr>
        <w:t>ЕДБ 4020998117009 и ЕМБС 5203490</w:t>
      </w:r>
      <w:r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>и седиште на</w:t>
      </w:r>
      <w:r>
        <w:rPr>
          <w:rFonts w:ascii="Arial" w:hAnsi="Arial" w:cs="Arial"/>
        </w:rPr>
        <w:t xml:space="preserve"> </w:t>
      </w:r>
      <w:bookmarkStart w:id="24" w:name="adresa1_dolz"/>
      <w:bookmarkEnd w:id="24"/>
      <w:r>
        <w:rPr>
          <w:rFonts w:ascii="Arial" w:hAnsi="Arial" w:cs="Arial"/>
        </w:rPr>
        <w:t>ул,,Кленоец,,бр.84 врз основа на решение СТ-43/22 од 23.12.2022 година на Основен суд Охрид и решение СТ-43/22 од 20.03.2022 година на Основен суд Охрид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>Боро Нечкоски од Охрид со живеалиште на Кеј Маршал Тито бр.25-2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и Снежана Нечкоска од Охрид со живеалиште на Кеј Маршал Тито бр.25-2,</w:t>
      </w:r>
      <w:r w:rsidR="0021499C" w:rsidRPr="00491B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за спроведување на извршување во вредност </w:t>
      </w:r>
      <w:bookmarkStart w:id="25" w:name="VredPredmet"/>
      <w:bookmarkEnd w:id="25"/>
      <w:r>
        <w:rPr>
          <w:rFonts w:ascii="Arial" w:hAnsi="Arial" w:cs="Arial"/>
        </w:rPr>
        <w:t xml:space="preserve">3.105.186,00 денари </w:t>
      </w:r>
      <w:r w:rsidR="0021499C" w:rsidRPr="00491B15">
        <w:rPr>
          <w:rFonts w:ascii="Arial" w:hAnsi="Arial" w:cs="Arial"/>
        </w:rPr>
        <w:t xml:space="preserve">на ден </w:t>
      </w:r>
      <w:bookmarkStart w:id="26" w:name="DatumIzdava"/>
      <w:bookmarkEnd w:id="26"/>
      <w:r>
        <w:rPr>
          <w:rFonts w:ascii="Arial" w:hAnsi="Arial" w:cs="Arial"/>
        </w:rPr>
        <w:t>05.11.2024</w:t>
      </w:r>
      <w:r w:rsidR="0021499C" w:rsidRPr="00491B15">
        <w:rPr>
          <w:rFonts w:ascii="Arial" w:hAnsi="Arial" w:cs="Arial"/>
        </w:rPr>
        <w:t xml:space="preserve"> година го донесува следниот:</w:t>
      </w:r>
    </w:p>
    <w:p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AC0A27" w:rsidRDefault="00AC0A27" w:rsidP="00AC0A27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СЕ ОПРЕДЕЛУВА  ПРВА продажба со усно  јавно наддавање на </w:t>
      </w:r>
      <w:r>
        <w:rPr>
          <w:rFonts w:ascii="Arial" w:eastAsia="Times New Roman" w:hAnsi="Arial" w:cs="Arial"/>
          <w:bCs/>
        </w:rPr>
        <w:t>недвижноста</w:t>
      </w:r>
      <w:r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опишана во лист Б од </w:t>
      </w:r>
      <w:r>
        <w:rPr>
          <w:rFonts w:ascii="Arial" w:hAnsi="Arial" w:cs="Arial"/>
          <w:b/>
        </w:rPr>
        <w:t>имотен лист 100607 за КО Охрид 3</w:t>
      </w:r>
      <w:r>
        <w:rPr>
          <w:rFonts w:ascii="Arial" w:hAnsi="Arial" w:cs="Arial"/>
        </w:rPr>
        <w:t xml:space="preserve"> како: 2/6 од КП.бр.16460 дел 3 на м.в. Кеј М.Тито, катастарска култура ГЗ ГИЗ површина 37 м.к.в., која недвижност е во сосопственост на должникот Боро Нечкоски</w:t>
      </w:r>
      <w:r>
        <w:rPr>
          <w:rFonts w:ascii="Arial" w:eastAsia="Times New Roman" w:hAnsi="Arial" w:cs="Arial"/>
        </w:rPr>
        <w:t xml:space="preserve"> од Охрид</w:t>
      </w:r>
      <w:r>
        <w:rPr>
          <w:rFonts w:ascii="Arial" w:eastAsia="Times New Roman" w:hAnsi="Arial" w:cs="Arial"/>
          <w:lang w:val="en-US"/>
        </w:rPr>
        <w:t>.</w:t>
      </w:r>
    </w:p>
    <w:p w:rsidR="00AC0A27" w:rsidRDefault="00AC0A27" w:rsidP="00AC0A2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 w:rsidR="006D023B">
        <w:rPr>
          <w:rFonts w:ascii="Arial" w:eastAsia="Times New Roman" w:hAnsi="Arial" w:cs="Arial"/>
          <w:b/>
        </w:rPr>
        <w:t>04</w:t>
      </w:r>
      <w:r>
        <w:rPr>
          <w:rFonts w:ascii="Arial" w:eastAsia="Times New Roman" w:hAnsi="Arial" w:cs="Arial"/>
          <w:b/>
          <w:lang w:val="en-US"/>
        </w:rPr>
        <w:t>.12.202</w:t>
      </w:r>
      <w:r w:rsidR="006D023B">
        <w:rPr>
          <w:rFonts w:ascii="Arial" w:eastAsia="Times New Roman" w:hAnsi="Arial" w:cs="Arial"/>
          <w:b/>
        </w:rPr>
        <w:t>4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 w:rsidR="006D023B">
        <w:rPr>
          <w:rFonts w:ascii="Arial" w:eastAsia="Times New Roman" w:hAnsi="Arial" w:cs="Arial"/>
          <w:b/>
        </w:rPr>
        <w:t>10.00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 xml:space="preserve">часот  во просториите на </w:t>
      </w:r>
      <w:r>
        <w:rPr>
          <w:rFonts w:ascii="Arial" w:hAnsi="Arial" w:cs="Arial"/>
          <w:b/>
        </w:rPr>
        <w:t>Извршителот Гордана Џутеска од Охрид</w:t>
      </w:r>
      <w:r>
        <w:rPr>
          <w:rFonts w:ascii="Arial" w:eastAsia="Times New Roman" w:hAnsi="Arial" w:cs="Arial"/>
          <w:b/>
        </w:rPr>
        <w:t xml:space="preserve"> со седиште на </w:t>
      </w:r>
      <w:r>
        <w:rPr>
          <w:rFonts w:ascii="Arial" w:hAnsi="Arial" w:cs="Arial"/>
          <w:b/>
        </w:rPr>
        <w:t>ул.Димитар Влахов бр.14</w:t>
      </w:r>
    </w:p>
    <w:p w:rsidR="00AC0A27" w:rsidRDefault="00AC0A27" w:rsidP="00AC0A2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AC0A27" w:rsidRDefault="00AC0A27" w:rsidP="00AC0A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Почетната вредност на недвижноста, утврдена со заклучок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за утврдување вредност од 31.07.2023 на извршителот,  изнесува </w:t>
      </w:r>
      <w:r>
        <w:rPr>
          <w:rFonts w:ascii="Arial" w:eastAsia="Times New Roman" w:hAnsi="Arial" w:cs="Arial"/>
          <w:lang w:val="ru-RU"/>
        </w:rPr>
        <w:t xml:space="preserve">369.896,00 </w:t>
      </w:r>
      <w:r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AC0A27" w:rsidRDefault="00AC0A27" w:rsidP="00AC0A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C0A27" w:rsidRDefault="00AC0A27" w:rsidP="00AC0A2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AC0A27" w:rsidRDefault="00AC0A27" w:rsidP="00AC0A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Налог за извршување врз недвижност и.бр.1975/2021 од 18.11.2021 година на извршител Гордана Џутеска</w:t>
      </w:r>
    </w:p>
    <w:p w:rsidR="00AC0A27" w:rsidRDefault="00AC0A27" w:rsidP="00AC0A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Договор за закуп на градежно земјиште број УЗП 2862/16 од 18.03.2016 година на Нотар Роберт Стојковски од Скопје</w:t>
      </w:r>
    </w:p>
    <w:p w:rsidR="00AC0A27" w:rsidRDefault="00AC0A27" w:rsidP="00AC0A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Договор за закуп на градежно земјиште број УЗП 527/16 од 22.03.2016 година на Нотар Гордана Дескоска од Охрид</w:t>
      </w:r>
    </w:p>
    <w:p w:rsidR="00AC0A27" w:rsidRDefault="00AC0A27" w:rsidP="00AC0A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Договор за закуп на градежно земјиште број УЗП 2034/16 од 21.03.2016 година на Нотар Тана Топалоска од Охрид</w:t>
      </w:r>
    </w:p>
    <w:p w:rsidR="00AC0A27" w:rsidRDefault="00AC0A27" w:rsidP="00AC0A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Потврда број 13-355/2 од 21.03.2018 година – НАЦИОНАЛНА УСТАНОВА ЗАВОД ЗА ЗАШТИТА НА СПОМЕНИЦИТЕ НА КУЛТУРАТА И МУЗЕЈ Охрид</w:t>
      </w:r>
    </w:p>
    <w:p w:rsidR="00AC0A27" w:rsidRDefault="00AC0A27" w:rsidP="00AC0A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П1-122/21 од 03.06.2021 година на Основен суд Охрид</w:t>
      </w:r>
    </w:p>
    <w:p w:rsidR="00AC0A27" w:rsidRDefault="00AC0A27" w:rsidP="00AC0A27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C0A27" w:rsidRDefault="00AC0A27" w:rsidP="00AC0A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C0A27" w:rsidRDefault="00AC0A27" w:rsidP="00AC0A27">
      <w:pPr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lastRenderedPageBreak/>
        <w:t xml:space="preserve"> </w:t>
      </w:r>
      <w:r>
        <w:rPr>
          <w:rFonts w:ascii="Arial" w:hAnsi="Arial" w:cs="Arial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донесувањето на Заклучокот за продажба,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C0A27" w:rsidRDefault="00AC0A27" w:rsidP="00AC0A2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</w:p>
    <w:p w:rsidR="00AC0A27" w:rsidRDefault="00AC0A27" w:rsidP="00AC0A2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AC0A27" w:rsidRDefault="00AC0A27" w:rsidP="00AC0A2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и прифатена, гаранцијата им се враќа веднаш по заклучувањето на јавното надавање.</w:t>
      </w:r>
    </w:p>
    <w:p w:rsidR="00AC0A27" w:rsidRDefault="00AC0A27" w:rsidP="00AC0A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C0A27" w:rsidRDefault="00AC0A27" w:rsidP="00AC0A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C0A27" w:rsidRDefault="00AC0A27" w:rsidP="00AC0A2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AC0A27" w:rsidRDefault="00AC0A27" w:rsidP="00AC0A27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AC0A27" w:rsidRDefault="00AC0A27" w:rsidP="00AC0A2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</w:p>
    <w:p w:rsidR="00AC0A27" w:rsidRDefault="00AC0A27" w:rsidP="00AC0A2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226087" w:rsidRPr="00491B1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7"/>
      </w:tblGrid>
      <w:tr w:rsidR="00823825" w:rsidRPr="00491B15" w:rsidTr="00AC0A27">
        <w:trPr>
          <w:trHeight w:val="851"/>
        </w:trPr>
        <w:tc>
          <w:tcPr>
            <w:tcW w:w="4297" w:type="dxa"/>
          </w:tcPr>
          <w:p w:rsidR="00823825" w:rsidRPr="00491B15" w:rsidRDefault="00AC0A27" w:rsidP="00AC0A2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proofErr w:type="spellStart"/>
            <w:r>
              <w:rPr>
                <w:rFonts w:ascii="Arial" w:hAnsi="Arial" w:cs="Arial"/>
              </w:rPr>
              <w:t>Гордана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Џутеска</w:t>
            </w:r>
            <w:proofErr w:type="spellEnd"/>
            <w:r w:rsidR="005A0F35" w:rsidRPr="007F59D1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AC0A27" w:rsidRDefault="00823825" w:rsidP="00AC0A27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</w:r>
      <w:r w:rsidR="00AC0A27">
        <w:rPr>
          <w:rFonts w:ascii="Arial" w:hAnsi="Arial" w:cs="Arial"/>
          <w:sz w:val="20"/>
          <w:szCs w:val="20"/>
          <w:lang w:val="en-US"/>
        </w:rPr>
        <w:t xml:space="preserve">:  </w:t>
      </w:r>
    </w:p>
    <w:p w:rsidR="00AC0A27" w:rsidRDefault="00AC0A27" w:rsidP="00AC0A27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доверител</w:t>
      </w:r>
    </w:p>
    <w:p w:rsidR="00AC0A27" w:rsidRDefault="00AC0A27" w:rsidP="00AC0A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должници</w:t>
      </w:r>
    </w:p>
    <w:p w:rsidR="00AC0A27" w:rsidRDefault="00AC0A27" w:rsidP="00AC0A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УЈП.Р.Д Битола</w:t>
      </w:r>
    </w:p>
    <w:p w:rsidR="00AC0A27" w:rsidRDefault="00AC0A27" w:rsidP="00AC0A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Општина Охрид</w:t>
      </w:r>
    </w:p>
    <w:p w:rsidR="00AC0A27" w:rsidRDefault="00AC0A27" w:rsidP="00AC0A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Сосопственик                                                                                                </w:t>
      </w:r>
    </w:p>
    <w:p w:rsidR="00823825" w:rsidRPr="00491B15" w:rsidRDefault="00823825" w:rsidP="00AC0A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91B1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8" w:name="OSudPouka"/>
      <w:bookmarkEnd w:id="28"/>
      <w:r w:rsidR="00AC0A27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023B" w:rsidRDefault="006D023B" w:rsidP="00AC0A27">
      <w:pPr>
        <w:spacing w:after="0" w:line="240" w:lineRule="auto"/>
      </w:pPr>
      <w:r>
        <w:separator/>
      </w:r>
    </w:p>
  </w:endnote>
  <w:endnote w:type="continuationSeparator" w:id="1">
    <w:p w:rsidR="006D023B" w:rsidRDefault="006D023B" w:rsidP="00AC0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23B" w:rsidRPr="00AC0A27" w:rsidRDefault="006D023B" w:rsidP="00AC0A2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C569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023B" w:rsidRDefault="006D023B" w:rsidP="00AC0A27">
      <w:pPr>
        <w:spacing w:after="0" w:line="240" w:lineRule="auto"/>
      </w:pPr>
      <w:r>
        <w:separator/>
      </w:r>
    </w:p>
  </w:footnote>
  <w:footnote w:type="continuationSeparator" w:id="1">
    <w:p w:rsidR="006D023B" w:rsidRDefault="006D023B" w:rsidP="00AC0A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1B15"/>
    <w:rsid w:val="004C569F"/>
    <w:rsid w:val="004F2C9E"/>
    <w:rsid w:val="004F4016"/>
    <w:rsid w:val="005311C9"/>
    <w:rsid w:val="005A0F35"/>
    <w:rsid w:val="0061005D"/>
    <w:rsid w:val="00665925"/>
    <w:rsid w:val="006A157B"/>
    <w:rsid w:val="006D023B"/>
    <w:rsid w:val="006F1469"/>
    <w:rsid w:val="00710AAE"/>
    <w:rsid w:val="00765920"/>
    <w:rsid w:val="007A6108"/>
    <w:rsid w:val="007A7847"/>
    <w:rsid w:val="007B32B7"/>
    <w:rsid w:val="007F59D1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C0A27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C0A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0A2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C0A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0A2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3</cp:revision>
  <dcterms:created xsi:type="dcterms:W3CDTF">2024-11-05T13:33:00Z</dcterms:created>
  <dcterms:modified xsi:type="dcterms:W3CDTF">2024-11-05T13:58:00Z</dcterms:modified>
</cp:coreProperties>
</file>