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AA0EFF" w:rsidTr="00AA0EFF">
        <w:tc>
          <w:tcPr>
            <w:tcW w:w="6204" w:type="dxa"/>
            <w:hideMark/>
          </w:tcPr>
          <w:p w:rsidR="00AA0EFF" w:rsidRDefault="00AA0EFF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0EFF" w:rsidTr="00AA0EFF">
        <w:tc>
          <w:tcPr>
            <w:tcW w:w="6204" w:type="dxa"/>
            <w:hideMark/>
          </w:tcPr>
          <w:p w:rsidR="00AA0EFF" w:rsidRDefault="00AA0EFF"/>
        </w:tc>
      </w:tr>
      <w:tr w:rsidR="00AA0EFF" w:rsidTr="00AA0EFF">
        <w:tc>
          <w:tcPr>
            <w:tcW w:w="6204" w:type="dxa"/>
            <w:hideMark/>
          </w:tcPr>
          <w:p w:rsidR="00AA0EFF" w:rsidRDefault="00AA0EF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AA0EFF" w:rsidTr="00AA0EFF">
        <w:tc>
          <w:tcPr>
            <w:tcW w:w="6204" w:type="dxa"/>
            <w:hideMark/>
          </w:tcPr>
          <w:p w:rsidR="00AA0EFF" w:rsidRDefault="00AA0EF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AA0EFF" w:rsidTr="00AA0EFF">
        <w:tc>
          <w:tcPr>
            <w:tcW w:w="6204" w:type="dxa"/>
            <w:hideMark/>
          </w:tcPr>
          <w:p w:rsidR="00AA0EFF" w:rsidRDefault="00AA0EF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AA0EFF" w:rsidTr="00AA0EFF">
        <w:tc>
          <w:tcPr>
            <w:tcW w:w="6204" w:type="dxa"/>
            <w:hideMark/>
          </w:tcPr>
          <w:p w:rsidR="00AA0EFF" w:rsidRDefault="00AA0EF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AA0EFF" w:rsidTr="00AA0EFF">
        <w:tc>
          <w:tcPr>
            <w:tcW w:w="6204" w:type="dxa"/>
            <w:hideMark/>
          </w:tcPr>
          <w:p w:rsidR="00AA0EFF" w:rsidRDefault="00AA0EF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AA0EFF" w:rsidTr="00AA0EFF">
        <w:tc>
          <w:tcPr>
            <w:tcW w:w="6204" w:type="dxa"/>
            <w:hideMark/>
          </w:tcPr>
          <w:p w:rsidR="00AA0EFF" w:rsidRDefault="00AA0EF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AA0EFF" w:rsidTr="00AA0EFF">
        <w:tc>
          <w:tcPr>
            <w:tcW w:w="6204" w:type="dxa"/>
            <w:hideMark/>
          </w:tcPr>
          <w:p w:rsidR="00AA0EFF" w:rsidRDefault="00AA0EF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AA0EFF" w:rsidRDefault="00AA0EFF" w:rsidP="00AA0EFF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AA0EFF" w:rsidRDefault="003E78A2" w:rsidP="003E78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                                                            </w:t>
      </w:r>
      <w:r w:rsidR="00AA0EFF">
        <w:rPr>
          <w:b/>
          <w:sz w:val="28"/>
          <w:szCs w:val="28"/>
        </w:rPr>
        <w:t xml:space="preserve">                  </w:t>
      </w:r>
      <w:r w:rsidR="00AA0EFF">
        <w:rPr>
          <w:b/>
          <w:sz w:val="28"/>
          <w:szCs w:val="28"/>
        </w:rPr>
        <w:tab/>
      </w:r>
      <w:r w:rsidR="00AA0EFF">
        <w:rPr>
          <w:b/>
          <w:sz w:val="28"/>
          <w:szCs w:val="28"/>
        </w:rPr>
        <w:tab/>
      </w:r>
      <w:r w:rsidR="00AA0EFF">
        <w:rPr>
          <w:b/>
          <w:sz w:val="28"/>
          <w:szCs w:val="28"/>
          <w:lang w:val="mk-MK"/>
        </w:rPr>
        <w:t>И.бр.</w:t>
      </w:r>
      <w:bookmarkStart w:id="0" w:name="Ibr"/>
      <w:bookmarkEnd w:id="0"/>
      <w:r w:rsidR="00AA0EFF">
        <w:rPr>
          <w:b/>
          <w:sz w:val="28"/>
          <w:szCs w:val="28"/>
          <w:lang w:val="mk-MK"/>
        </w:rPr>
        <w:t>1283/22</w:t>
      </w:r>
    </w:p>
    <w:p w:rsidR="00AA0EFF" w:rsidRDefault="00AA0EFF" w:rsidP="003E78A2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AA0EFF" w:rsidRDefault="00AA0EFF" w:rsidP="00AA0EFF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AA0EFF" w:rsidRDefault="00AA0EFF" w:rsidP="00AA0EFF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AA0EFF" w:rsidRPr="003E78A2" w:rsidRDefault="00AA0EFF" w:rsidP="003E78A2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AA0EFF" w:rsidRDefault="00AA0EFF" w:rsidP="00AA0EFF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>седиште 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 w:rsidR="003E78A2">
        <w:rPr>
          <w:rFonts w:ascii="Arial" w:hAnsi="Arial" w:cs="Arial"/>
          <w:b/>
          <w:sz w:val="20"/>
          <w:szCs w:val="20"/>
          <w:lang w:val="mk-MK"/>
        </w:rPr>
        <w:t>на ден 19</w:t>
      </w:r>
      <w:r>
        <w:rPr>
          <w:rFonts w:ascii="Arial" w:hAnsi="Arial" w:cs="Arial"/>
          <w:b/>
          <w:sz w:val="20"/>
          <w:szCs w:val="20"/>
          <w:lang w:val="mk-MK"/>
        </w:rPr>
        <w:t xml:space="preserve">.12.2022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AA0EFF" w:rsidRDefault="00AA0EFF" w:rsidP="003E78A2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AA0EFF" w:rsidRPr="003E78A2" w:rsidRDefault="00AA0EFF" w:rsidP="003E78A2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lastRenderedPageBreak/>
        <w:t>ПОВИКУВА</w:t>
      </w:r>
    </w:p>
    <w:p w:rsidR="00AA0EFF" w:rsidRDefault="00AA0EFF" w:rsidP="00AA0EFF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солидарен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10" w:name="ODolz"/>
      <w:bookmarkEnd w:id="10"/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,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1" w:name="OIzvAdresa"/>
      <w:bookmarkEnd w:id="11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Записник за прва продажба на предмети со усно јавно наддавање врз основа на чл.  109 ст 6 од ЗИ од 16.12.2022 година 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заведено со И.бр.1283/2022 ,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AA0EFF" w:rsidRDefault="00AA0EFF" w:rsidP="003E78A2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солидарниот должник 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AA0EFF" w:rsidRDefault="00AA0EFF" w:rsidP="00AA0EFF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AA0EFF" w:rsidRDefault="00AA0EFF" w:rsidP="00AA0EFF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AA0EFF" w:rsidRDefault="00AA0EFF" w:rsidP="00AA0EFF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AA0EFF" w:rsidRDefault="00AA0EFF" w:rsidP="00AA0EFF">
      <w:pPr>
        <w:rPr>
          <w:sz w:val="28"/>
          <w:szCs w:val="28"/>
          <w:lang w:val="mk-MK"/>
        </w:rPr>
      </w:pPr>
    </w:p>
    <w:p w:rsidR="00AA0EFF" w:rsidRDefault="00AA0EFF" w:rsidP="00AA0EFF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AA0EFF" w:rsidRDefault="00AA0EFF" w:rsidP="00AA0EFF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AA0EFF" w:rsidRDefault="00AA0EFF" w:rsidP="00AA0EFF">
      <w:pPr>
        <w:rPr>
          <w:sz w:val="28"/>
          <w:szCs w:val="28"/>
        </w:rPr>
      </w:pPr>
      <w:r>
        <w:rPr>
          <w:lang w:val="mk-MK"/>
        </w:rPr>
        <w:t xml:space="preserve">                                                                                          </w:t>
      </w:r>
    </w:p>
    <w:p w:rsidR="0019195D" w:rsidRDefault="0019195D"/>
    <w:sectPr w:rsidR="001919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A0EFF"/>
    <w:rsid w:val="0019195D"/>
    <w:rsid w:val="003E78A2"/>
    <w:rsid w:val="00AA0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AA0EF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E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3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2682</Characters>
  <Application>Microsoft Office Word</Application>
  <DocSecurity>0</DocSecurity>
  <Lines>22</Lines>
  <Paragraphs>6</Paragraphs>
  <ScaleCrop>false</ScaleCrop>
  <Company/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2022-12-19T11:07:00Z</dcterms:created>
  <dcterms:modified xsi:type="dcterms:W3CDTF">2022-12-19T11:09:00Z</dcterms:modified>
</cp:coreProperties>
</file>