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E6F51" w:rsidRPr="00457D28" w14:paraId="3C81E5D1" w14:textId="77777777" w:rsidTr="002F47FF">
        <w:tc>
          <w:tcPr>
            <w:tcW w:w="6204" w:type="dxa"/>
            <w:hideMark/>
          </w:tcPr>
          <w:p w14:paraId="31F6CA12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9613056" wp14:editId="6088267C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3B2EC47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21F5488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6FABF18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14:paraId="0F446518" w14:textId="77777777" w:rsidTr="002F47FF">
        <w:tc>
          <w:tcPr>
            <w:tcW w:w="6204" w:type="dxa"/>
            <w:hideMark/>
          </w:tcPr>
          <w:p w14:paraId="5E5A648E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D08F6D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1B1B64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2F6C084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14:paraId="2C0911D3" w14:textId="77777777" w:rsidTr="002F47FF">
        <w:tc>
          <w:tcPr>
            <w:tcW w:w="6204" w:type="dxa"/>
            <w:hideMark/>
          </w:tcPr>
          <w:p w14:paraId="4DE6F4BA" w14:textId="4DAD5B17" w:rsidR="002E6F51" w:rsidRPr="00457D28" w:rsidRDefault="00FF445A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Ангел Костадиновски</w:t>
            </w:r>
          </w:p>
        </w:tc>
        <w:tc>
          <w:tcPr>
            <w:tcW w:w="566" w:type="dxa"/>
          </w:tcPr>
          <w:p w14:paraId="30476773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58857D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505D6AA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72DE6484" w14:textId="77777777" w:rsidTr="002F47FF">
        <w:tc>
          <w:tcPr>
            <w:tcW w:w="6204" w:type="dxa"/>
            <w:hideMark/>
          </w:tcPr>
          <w:p w14:paraId="72FD8BDD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3EB90AE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1A0C31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52C1B8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66E6EED3" w14:textId="77777777" w:rsidTr="002F47FF">
        <w:tc>
          <w:tcPr>
            <w:tcW w:w="6204" w:type="dxa"/>
            <w:hideMark/>
          </w:tcPr>
          <w:p w14:paraId="58C31064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E58B0A8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7DFF30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BB3AC53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F445A">
              <w:rPr>
                <w:rFonts w:ascii="Arial" w:eastAsia="Times New Roman" w:hAnsi="Arial" w:cs="Arial"/>
                <w:b/>
                <w:lang w:val="en-US"/>
              </w:rPr>
              <w:t>617/2023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14:paraId="4CC31909" w14:textId="77777777" w:rsidTr="002F47FF">
        <w:tc>
          <w:tcPr>
            <w:tcW w:w="6204" w:type="dxa"/>
            <w:hideMark/>
          </w:tcPr>
          <w:p w14:paraId="44650C76" w14:textId="0E8C6DEE" w:rsidR="002E6F51" w:rsidRPr="00457D28" w:rsidRDefault="00FF445A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739BF5B6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2E4812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8FA53F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0BFF8A2C" w14:textId="77777777" w:rsidTr="002F47FF">
        <w:tc>
          <w:tcPr>
            <w:tcW w:w="6204" w:type="dxa"/>
            <w:hideMark/>
          </w:tcPr>
          <w:p w14:paraId="73A43C1E" w14:textId="166D79CD" w:rsidR="002E6F51" w:rsidRPr="00457D28" w:rsidRDefault="00FF445A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ул.Шишка бр.2</w:t>
            </w:r>
          </w:p>
        </w:tc>
        <w:tc>
          <w:tcPr>
            <w:tcW w:w="566" w:type="dxa"/>
          </w:tcPr>
          <w:p w14:paraId="7EA34088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7EFA880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202386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422E7848" w14:textId="77777777" w:rsidTr="002F47FF">
        <w:trPr>
          <w:trHeight w:val="80"/>
        </w:trPr>
        <w:tc>
          <w:tcPr>
            <w:tcW w:w="6204" w:type="dxa"/>
            <w:hideMark/>
          </w:tcPr>
          <w:p w14:paraId="65648031" w14:textId="00E66646" w:rsidR="002E6F51" w:rsidRPr="00457D28" w:rsidRDefault="00FF445A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043/416-306  izvrsitelangelkostadinovski@yahoo.com ДК</w:t>
            </w:r>
          </w:p>
        </w:tc>
        <w:tc>
          <w:tcPr>
            <w:tcW w:w="566" w:type="dxa"/>
          </w:tcPr>
          <w:p w14:paraId="5B96B935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4C0530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6FE199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BC949DC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4233F62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03002CA" w14:textId="715D4A34" w:rsidR="00FF445A" w:rsidRPr="00457D28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Ангел Костадиновски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ул.Шишка бр.2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Шпаркасе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4030993261735 и ЕМБС 4558669</w:t>
      </w:r>
      <w:r w:rsidRPr="00457D28">
        <w:rPr>
          <w:rFonts w:ascii="Arial" w:hAnsi="Arial" w:cs="Arial"/>
        </w:rPr>
        <w:t xml:space="preserve"> </w:t>
      </w:r>
      <w:bookmarkStart w:id="10" w:name="edb1"/>
      <w:bookmarkEnd w:id="10"/>
      <w:r w:rsidRPr="00457D28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457D28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ул.Васил Иљоски бр.14, Центар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ОДУ.бр.274/19  од 20.06.2019 год. на Нотар Маргарита Вангелова и ОДУ.бр.30/20  од 23.01.2020 год. на Нотар Маргаита Вангелова</w:t>
      </w:r>
      <w:r w:rsidRPr="00457D28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производство, трговија и услуги Пего Агрофруит ДООЕЛ с.Јосифово, Валандово</w:t>
      </w:r>
      <w:r w:rsidRPr="00457D28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Валандово</w:t>
      </w:r>
      <w:r w:rsidRPr="00457D28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4003016503081 и ЕМБС 7154445</w:t>
      </w:r>
      <w:r w:rsidRPr="00457D2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457D2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457D2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457D28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ул.Јосиф Јосифовски бр. 21 Валандово</w:t>
      </w:r>
      <w:r w:rsidRPr="00457D28">
        <w:rPr>
          <w:rFonts w:ascii="Arial" w:hAnsi="Arial" w:cs="Arial"/>
        </w:rPr>
        <w:t xml:space="preserve">, </w:t>
      </w:r>
      <w:bookmarkStart w:id="25" w:name="Dolznik2"/>
      <w:bookmarkEnd w:id="25"/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18.595.987,00</w:t>
      </w:r>
      <w:r w:rsidRPr="00457D28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>.2024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14:paraId="2CE7F373" w14:textId="77777777" w:rsidR="00FF445A" w:rsidRPr="00457D28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73441D" w14:textId="77777777" w:rsidR="00FF445A" w:rsidRPr="00311E50" w:rsidRDefault="00FF445A" w:rsidP="00FF445A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14:paraId="3608F55C" w14:textId="77777777" w:rsidR="00FF445A" w:rsidRPr="00311E50" w:rsidRDefault="00FF445A" w:rsidP="00FF445A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14:paraId="10B9A8AF" w14:textId="77777777" w:rsidR="00FF445A" w:rsidRPr="00311E50" w:rsidRDefault="00FF445A" w:rsidP="00FF445A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14:paraId="3D890862" w14:textId="77777777" w:rsidR="00FF445A" w:rsidRPr="00311E50" w:rsidRDefault="00FF445A" w:rsidP="00FF44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14:paraId="4D136407" w14:textId="447BEFDA" w:rsidR="00FF445A" w:rsidRDefault="00FF445A" w:rsidP="00FF44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ВТОРА</w:t>
      </w:r>
      <w:r>
        <w:rPr>
          <w:rFonts w:ascii="Arial" w:hAnsi="Arial" w:cs="Arial"/>
        </w:rPr>
        <w:t xml:space="preserve"> продажба со усно  јавно наддавање на недвижноста означена како:</w:t>
      </w:r>
    </w:p>
    <w:p w14:paraId="7BF144DE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Недвижност, запишана во имотен лист бр.660 за КО Раброво при Агенција за катастар на недвижности на СМ – Центар за катастар на недвижности во Валандово со следните ознаки: </w:t>
      </w:r>
    </w:p>
    <w:p w14:paraId="71EC012A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05F5A6AA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број на зграда 1, викано место Анска река, план 6, скица 29, катастарска култура гз/зпз, во површина од 739.32 м2, право на недвижност сопственост;</w:t>
      </w:r>
    </w:p>
    <w:p w14:paraId="3C078BB8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број на зграда 1, викано место Анска река, план 6, скица 29, катастарска култура гз/гиз, во површина од 2533.38 м2, право на недвижност сопственост;</w:t>
      </w:r>
    </w:p>
    <w:p w14:paraId="0887E205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5FF69AED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адреса Анска река, број на зграда 1, намена на зграда Г4-7, влез 1, кат Пр., намена на посебен заеднички дел од ДП, со внатрешна површина од 730 м2, право на недвижност сопственост;</w:t>
      </w:r>
    </w:p>
    <w:p w14:paraId="12A27062" w14:textId="77777777" w:rsidR="00FF445A" w:rsidRDefault="00FF445A" w:rsidP="00FF44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адреса Анска река, број на зграда 1, намена на зграда Г4-7, влез 1, кат Пр., намена на посебен заеднички дел од ДП, со внатрешна површина од 36 м2, право на недвижност сопственост;</w:t>
      </w:r>
    </w:p>
    <w:p w14:paraId="7CBE23DC" w14:textId="77777777" w:rsidR="00FF445A" w:rsidRDefault="00FF445A" w:rsidP="00FF445A">
      <w:pPr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  <w:b/>
        </w:rPr>
        <w:t xml:space="preserve"> </w:t>
      </w:r>
      <w:bookmarkStart w:id="28" w:name="ODolz1"/>
      <w:bookmarkEnd w:id="28"/>
      <w:r>
        <w:rPr>
          <w:rFonts w:ascii="Arial" w:hAnsi="Arial" w:cs="Arial"/>
        </w:rPr>
        <w:t>Друштво за производство, трговија и услуги Пего Агрофруит ДООЕЛ с.Јосифово, Валандово од Валандово</w:t>
      </w:r>
    </w:p>
    <w:p w14:paraId="25729AF8" w14:textId="2EA5A77D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недвижноста, утврдена со заклучок на извршителот  изнесува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14.234.510,00 денари ,</w:t>
      </w:r>
      <w:r>
        <w:rPr>
          <w:rFonts w:ascii="Arial" w:hAnsi="Arial" w:cs="Arial"/>
        </w:rPr>
        <w:t xml:space="preserve"> под која недвижноста не може да се продаде на </w:t>
      </w:r>
      <w:r>
        <w:rPr>
          <w:rFonts w:ascii="Arial" w:hAnsi="Arial" w:cs="Arial"/>
        </w:rPr>
        <w:t>второто</w:t>
      </w:r>
      <w:r>
        <w:rPr>
          <w:rFonts w:ascii="Arial" w:hAnsi="Arial" w:cs="Arial"/>
        </w:rPr>
        <w:t xml:space="preserve"> јавно наддавање.</w:t>
      </w:r>
    </w:p>
    <w:p w14:paraId="38AFF33C" w14:textId="4130B3C3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Pr="00FF445A">
        <w:rPr>
          <w:rFonts w:ascii="Arial" w:hAnsi="Arial" w:cs="Arial"/>
          <w:b/>
          <w:bCs/>
          <w:lang w:val="en-US"/>
        </w:rPr>
        <w:t>30</w:t>
      </w:r>
      <w:r w:rsidRPr="00FF445A">
        <w:rPr>
          <w:rFonts w:ascii="Arial" w:hAnsi="Arial" w:cs="Arial"/>
          <w:b/>
          <w:bCs/>
          <w:lang w:val="en-US"/>
        </w:rPr>
        <w:t>.</w:t>
      </w:r>
      <w:r>
        <w:rPr>
          <w:rFonts w:ascii="Arial" w:hAnsi="Arial" w:cs="Arial"/>
          <w:b/>
          <w:lang w:val="en-US"/>
        </w:rPr>
        <w:t>10</w:t>
      </w:r>
      <w:r>
        <w:rPr>
          <w:rFonts w:ascii="Arial" w:hAnsi="Arial" w:cs="Arial"/>
          <w:b/>
          <w:lang w:val="en-US"/>
        </w:rPr>
        <w:t xml:space="preserve">.2024 </w:t>
      </w:r>
      <w:r>
        <w:rPr>
          <w:rFonts w:ascii="Arial" w:hAnsi="Arial" w:cs="Arial"/>
          <w:b/>
        </w:rPr>
        <w:t>година во 12:</w:t>
      </w:r>
      <w:r>
        <w:rPr>
          <w:rFonts w:ascii="Arial" w:hAnsi="Arial" w:cs="Arial"/>
          <w:b/>
          <w:lang w:val="en-US"/>
        </w:rPr>
        <w:t xml:space="preserve">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</w:rPr>
        <w:t xml:space="preserve">  во просториите на Извршител Ангел Костадиновски ул.Шишка бр.2 Кавадарци. </w:t>
      </w:r>
    </w:p>
    <w:p w14:paraId="51132827" w14:textId="77777777" w:rsidR="00FF445A" w:rsidRDefault="00FF445A" w:rsidP="00FF445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е оптоварена со хипотека во корист на Шпаркасе Банка АД Скопје</w:t>
      </w:r>
      <w:r>
        <w:rPr>
          <w:rFonts w:ascii="Arial" w:hAnsi="Arial" w:cs="Arial"/>
          <w:lang w:val="ru-RU"/>
        </w:rPr>
        <w:t>.</w:t>
      </w:r>
    </w:p>
    <w:p w14:paraId="66F83476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5B0179F8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2B0F689" w14:textId="77777777" w:rsidR="00FF445A" w:rsidRDefault="00FF445A" w:rsidP="00FF445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en-US"/>
        </w:rPr>
        <w:t xml:space="preserve">280109100960362  </w:t>
      </w:r>
      <w:r>
        <w:rPr>
          <w:rFonts w:ascii="Arial" w:hAnsi="Arial" w:cs="Arial"/>
        </w:rPr>
        <w:t xml:space="preserve">која се води кај СИЛК РОУД </w:t>
      </w:r>
      <w:r>
        <w:rPr>
          <w:rFonts w:ascii="Arial" w:hAnsi="Arial" w:cs="Arial"/>
          <w:color w:val="000000"/>
          <w:lang w:eastAsia="mk-MK"/>
        </w:rPr>
        <w:t>Банка АД Скопје</w:t>
      </w:r>
      <w:r>
        <w:rPr>
          <w:rFonts w:ascii="Arial" w:hAnsi="Arial" w:cs="Arial"/>
        </w:rPr>
        <w:t xml:space="preserve"> и даночен број 50110095011</w:t>
      </w:r>
      <w:r>
        <w:rPr>
          <w:rFonts w:ascii="Arial" w:hAnsi="Arial" w:cs="Arial"/>
          <w:color w:val="000000"/>
          <w:lang w:eastAsia="mk-MK"/>
        </w:rPr>
        <w:t>18</w:t>
      </w:r>
      <w:r>
        <w:rPr>
          <w:rFonts w:ascii="Arial" w:hAnsi="Arial" w:cs="Arial"/>
          <w:lang w:val="en-US"/>
        </w:rPr>
        <w:t>.</w:t>
      </w:r>
    </w:p>
    <w:p w14:paraId="39EEBEA3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7143707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D8FC9C7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>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</w:rPr>
        <w:t>.</w:t>
      </w:r>
    </w:p>
    <w:p w14:paraId="103CC704" w14:textId="77777777" w:rsidR="00FF445A" w:rsidRDefault="00FF445A" w:rsidP="00FF44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4FE8145" w14:textId="77777777"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  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E6F51" w:rsidRPr="00457D28" w14:paraId="12D51A14" w14:textId="77777777" w:rsidTr="002F47FF">
        <w:trPr>
          <w:trHeight w:val="851"/>
        </w:trPr>
        <w:tc>
          <w:tcPr>
            <w:tcW w:w="4297" w:type="dxa"/>
          </w:tcPr>
          <w:p w14:paraId="52B20776" w14:textId="3C61FE81" w:rsidR="002E6F51" w:rsidRPr="00457D28" w:rsidRDefault="00FF445A" w:rsidP="002F47F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</w:rPr>
              <w:t>Ангел Костадиновски</w:t>
            </w:r>
            <w:r w:rsidR="00A66E29">
              <w:rPr>
                <w:rFonts w:ascii="Arial" w:hAnsi="Arial" w:cs="Arial"/>
              </w:rPr>
              <w:pict w14:anchorId="62395B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63.5pt;height:46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4562D70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 xml:space="preserve">Д.-на: </w:t>
      </w:r>
      <w:r w:rsidRPr="00311E50">
        <w:rPr>
          <w:rFonts w:ascii="Arial" w:hAnsi="Arial" w:cs="Arial"/>
          <w:sz w:val="20"/>
          <w:szCs w:val="20"/>
        </w:rPr>
        <w:tab/>
        <w:t>доверител</w:t>
      </w:r>
    </w:p>
    <w:p w14:paraId="4919CFB1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должник</w:t>
      </w:r>
    </w:p>
    <w:p w14:paraId="7E41A75E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Град _______ - Сектор за финансии</w:t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</w:p>
    <w:p w14:paraId="37BEBAD5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B12569F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991D20C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57D28">
        <w:rPr>
          <w:rFonts w:ascii="Arial" w:hAnsi="Arial" w:cs="Arial"/>
          <w:lang w:val="en-US"/>
        </w:rPr>
        <w:br w:type="textWrapping" w:clear="all"/>
      </w: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14:paraId="6A3410B7" w14:textId="2C40D162" w:rsidR="002E6F51" w:rsidRPr="00457D28" w:rsidRDefault="002E6F51" w:rsidP="002E6F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7D28">
        <w:rPr>
          <w:rFonts w:ascii="Arial" w:hAnsi="Arial" w:cs="Arial"/>
          <w:b/>
          <w:sz w:val="20"/>
          <w:szCs w:val="20"/>
        </w:rPr>
        <w:t>Правна поука:</w:t>
      </w:r>
      <w:r w:rsidRPr="00457D2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FF445A">
        <w:rPr>
          <w:rFonts w:ascii="Arial" w:hAnsi="Arial" w:cs="Arial"/>
          <w:sz w:val="20"/>
          <w:szCs w:val="20"/>
        </w:rPr>
        <w:t>Велес, Гевгелија, Кавадарци и Неготино</w:t>
      </w:r>
      <w:r w:rsidRPr="00457D2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57D2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A722E25" w14:textId="77777777"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DB1EF" w14:textId="77777777" w:rsidR="00FF445A" w:rsidRDefault="00FF445A" w:rsidP="00FF445A">
      <w:pPr>
        <w:spacing w:after="0" w:line="240" w:lineRule="auto"/>
      </w:pPr>
      <w:r>
        <w:separator/>
      </w:r>
    </w:p>
  </w:endnote>
  <w:endnote w:type="continuationSeparator" w:id="0">
    <w:p w14:paraId="7DDD5D72" w14:textId="77777777" w:rsidR="00FF445A" w:rsidRDefault="00FF445A" w:rsidP="00FF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81DE8" w14:textId="77777777" w:rsidR="00FF445A" w:rsidRPr="00FF445A" w:rsidRDefault="00FF445A" w:rsidP="00FF44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98618" w14:textId="77777777" w:rsidR="00FF445A" w:rsidRDefault="00FF445A" w:rsidP="00FF445A">
      <w:pPr>
        <w:spacing w:after="0" w:line="240" w:lineRule="auto"/>
      </w:pPr>
      <w:r>
        <w:separator/>
      </w:r>
    </w:p>
  </w:footnote>
  <w:footnote w:type="continuationSeparator" w:id="0">
    <w:p w14:paraId="5620A277" w14:textId="77777777" w:rsidR="00FF445A" w:rsidRDefault="00FF445A" w:rsidP="00FF44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688C"/>
    <w:rsid w:val="000A48CC"/>
    <w:rsid w:val="000A4928"/>
    <w:rsid w:val="000C5796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4A9E"/>
    <w:rsid w:val="00451FBC"/>
    <w:rsid w:val="00457D28"/>
    <w:rsid w:val="0046102D"/>
    <w:rsid w:val="004A3EE9"/>
    <w:rsid w:val="004F2C9E"/>
    <w:rsid w:val="004F4016"/>
    <w:rsid w:val="0061005D"/>
    <w:rsid w:val="0063405E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6E29"/>
    <w:rsid w:val="00A96E27"/>
    <w:rsid w:val="00AE3FFA"/>
    <w:rsid w:val="00B20C15"/>
    <w:rsid w:val="00B269ED"/>
    <w:rsid w:val="00B27DCF"/>
    <w:rsid w:val="00B41890"/>
    <w:rsid w:val="00B51157"/>
    <w:rsid w:val="00B62603"/>
    <w:rsid w:val="00B94F0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35714F"/>
  <w15:docId w15:val="{B7E7E4D3-5925-416B-BF2F-32507AF6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F4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4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44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4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3</cp:revision>
  <cp:lastPrinted>2024-10-08T09:35:00Z</cp:lastPrinted>
  <dcterms:created xsi:type="dcterms:W3CDTF">2024-10-08T09:24:00Z</dcterms:created>
  <dcterms:modified xsi:type="dcterms:W3CDTF">2024-10-08T09:40:00Z</dcterms:modified>
</cp:coreProperties>
</file>