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876A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A6E6397" w14:textId="77777777" w:rsidTr="00F013AF">
        <w:tc>
          <w:tcPr>
            <w:tcW w:w="6204" w:type="dxa"/>
            <w:hideMark/>
          </w:tcPr>
          <w:p w14:paraId="42AD2EC0" w14:textId="77777777"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945478F" wp14:editId="61D70C6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8E7512C" w14:textId="77777777"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D21BB29" w14:textId="77777777"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215D3E3" w14:textId="77777777"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B1098" w14:paraId="19593892" w14:textId="77777777" w:rsidTr="00F013AF">
        <w:tc>
          <w:tcPr>
            <w:tcW w:w="6204" w:type="dxa"/>
            <w:hideMark/>
          </w:tcPr>
          <w:p w14:paraId="17EF4D36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5271C152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112432C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64A7EDC3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4B1098" w14:paraId="53F620FF" w14:textId="77777777" w:rsidTr="00F013AF">
        <w:tc>
          <w:tcPr>
            <w:tcW w:w="6204" w:type="dxa"/>
            <w:hideMark/>
          </w:tcPr>
          <w:p w14:paraId="0EDBEDA4" w14:textId="77777777"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Николина</w:t>
            </w:r>
            <w:proofErr w:type="spellEnd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14:paraId="263873B0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EBAE8DF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384AD38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14:paraId="0E7C2C43" w14:textId="77777777" w:rsidTr="00F013AF">
        <w:tc>
          <w:tcPr>
            <w:tcW w:w="6204" w:type="dxa"/>
            <w:hideMark/>
          </w:tcPr>
          <w:p w14:paraId="245CC6CE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1643A375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BE27215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93F5A67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14:paraId="5763CD49" w14:textId="77777777" w:rsidTr="00F013AF">
        <w:tc>
          <w:tcPr>
            <w:tcW w:w="6204" w:type="dxa"/>
            <w:hideMark/>
          </w:tcPr>
          <w:p w14:paraId="4CBAD025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14:paraId="35CFF20F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5860265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116811C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10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013AF"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442/2024</w:t>
            </w:r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4B1098" w14:paraId="1BD21C6D" w14:textId="77777777" w:rsidTr="00F013AF">
        <w:tc>
          <w:tcPr>
            <w:tcW w:w="6204" w:type="dxa"/>
            <w:hideMark/>
          </w:tcPr>
          <w:p w14:paraId="2AC7599D" w14:textId="77777777"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4B1098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14:paraId="3CC5B726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81001DA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923C1E3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14:paraId="70E268DC" w14:textId="77777777" w:rsidTr="00F013AF">
        <w:tc>
          <w:tcPr>
            <w:tcW w:w="6204" w:type="dxa"/>
            <w:hideMark/>
          </w:tcPr>
          <w:p w14:paraId="669937D8" w14:textId="77777777"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Бул</w:t>
            </w:r>
            <w:proofErr w:type="spellEnd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1ви </w:t>
            </w:r>
            <w:proofErr w:type="spellStart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Мај</w:t>
            </w:r>
            <w:proofErr w:type="spellEnd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14:paraId="1F0046CB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8A88DBF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552B47A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14:paraId="419264D2" w14:textId="77777777" w:rsidTr="00F013AF">
        <w:tc>
          <w:tcPr>
            <w:tcW w:w="6204" w:type="dxa"/>
            <w:hideMark/>
          </w:tcPr>
          <w:p w14:paraId="38DDB722" w14:textId="77777777"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</w:t>
            </w:r>
            <w:proofErr w:type="spellEnd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 047/231-830</w:t>
            </w:r>
          </w:p>
        </w:tc>
        <w:tc>
          <w:tcPr>
            <w:tcW w:w="566" w:type="dxa"/>
          </w:tcPr>
          <w:p w14:paraId="2CC76CE4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9A942FD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D7BCDC8" w14:textId="77777777"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14:paraId="2832AD2C" w14:textId="77777777" w:rsidR="00823825" w:rsidRPr="004B109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B2A4581" w14:textId="77777777" w:rsidR="00823825" w:rsidRPr="004B1098" w:rsidRDefault="00F013A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Извршителот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Николина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Иванова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Битола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Бул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. 1ви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Мај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96-1/1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врз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основа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барањето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за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спроведување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извршување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доверителот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ЕОС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Матрикс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ДООЕЛ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Скопје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ЕДБ 4030003476031 и ЕМБС 5754704 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седиште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Бул.Илинден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бр.109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лок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6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компл.Мида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кат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2, 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засновано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извршната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исправа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Нотарски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акт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ОДУ бр.581/18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26.07.2018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година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Нотар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Луиза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Христова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против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должни</w:t>
      </w:r>
      <w:proofErr w:type="spellEnd"/>
      <w:r w:rsidRPr="004B1098">
        <w:rPr>
          <w:rFonts w:ascii="Arial" w:hAnsi="Arial" w:cs="Arial"/>
          <w:bCs/>
          <w:sz w:val="20"/>
          <w:szCs w:val="20"/>
        </w:rPr>
        <w:t>кот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Друштво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за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производство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,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трговија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големо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мало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услуги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БИТЕКСИМО-КОМ  ДООЕЛ</w:t>
      </w:r>
      <w:r w:rsidRPr="004B1098">
        <w:rPr>
          <w:rFonts w:ascii="Arial" w:hAnsi="Arial" w:cs="Arial"/>
          <w:bCs/>
          <w:sz w:val="20"/>
          <w:szCs w:val="20"/>
        </w:rPr>
        <w:t xml:space="preserve"> во стечај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увоз-извоз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Битола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ЕДБ 4002000155826 и ЕМБС 5440483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седиште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Бул.1-ви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Мај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бр.102,</w:t>
      </w:r>
      <w:r w:rsidRPr="004B1098">
        <w:rPr>
          <w:rFonts w:ascii="Arial" w:hAnsi="Arial" w:cs="Arial"/>
          <w:bCs/>
          <w:sz w:val="20"/>
          <w:szCs w:val="20"/>
        </w:rPr>
        <w:t xml:space="preserve"> заложниот должник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Друштво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за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трговија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>,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градежништво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услуги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СВ-ИНВЕСТ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увоз-извоз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ДООЕЛ</w:t>
      </w:r>
      <w:r w:rsidRPr="004B1098">
        <w:rPr>
          <w:rFonts w:ascii="Arial" w:hAnsi="Arial" w:cs="Arial"/>
          <w:bCs/>
          <w:sz w:val="20"/>
          <w:szCs w:val="20"/>
        </w:rPr>
        <w:t xml:space="preserve"> во стечај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Битола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ЕДБ 4002011525714 и ЕМБС 6740308 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седиште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Бул.1-ви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Мај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бр.102,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Стојан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Чифлигароски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Охрид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живеалиште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Бул.Туристичка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бр.12/5-11,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Снежана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Петличкова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Битола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живеалиште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ул.Игњат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Атанасовски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бр.15-10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Драган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Секуловски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од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Битола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живеалиште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Бул.1-ви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Мај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бр.36-г,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за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спроведување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извршување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во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вредност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4B1098">
        <w:rPr>
          <w:rFonts w:ascii="Arial" w:hAnsi="Arial" w:cs="Arial"/>
          <w:bCs/>
          <w:sz w:val="20"/>
          <w:szCs w:val="20"/>
        </w:rPr>
        <w:t xml:space="preserve">од </w:t>
      </w:r>
      <w:r w:rsidR="008049BF">
        <w:rPr>
          <w:rFonts w:ascii="Arial" w:hAnsi="Arial" w:cs="Arial"/>
          <w:bCs/>
          <w:sz w:val="20"/>
          <w:szCs w:val="20"/>
          <w:lang w:val="en-US"/>
        </w:rPr>
        <w:t xml:space="preserve">58.351.315,00 </w:t>
      </w:r>
      <w:proofErr w:type="spellStart"/>
      <w:r w:rsidR="008049BF">
        <w:rPr>
          <w:rFonts w:ascii="Arial" w:hAnsi="Arial" w:cs="Arial"/>
          <w:bCs/>
          <w:sz w:val="20"/>
          <w:szCs w:val="20"/>
          <w:lang w:val="en-US"/>
        </w:rPr>
        <w:t>денари</w:t>
      </w:r>
      <w:proofErr w:type="spellEnd"/>
      <w:r w:rsidR="008049B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="008049BF">
        <w:rPr>
          <w:rFonts w:ascii="Arial" w:hAnsi="Arial" w:cs="Arial"/>
          <w:bCs/>
          <w:sz w:val="20"/>
          <w:szCs w:val="20"/>
          <w:lang w:val="en-US"/>
        </w:rPr>
        <w:t>на</w:t>
      </w:r>
      <w:proofErr w:type="spellEnd"/>
      <w:r w:rsidR="008049B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="008049BF">
        <w:rPr>
          <w:rFonts w:ascii="Arial" w:hAnsi="Arial" w:cs="Arial"/>
          <w:bCs/>
          <w:sz w:val="20"/>
          <w:szCs w:val="20"/>
          <w:lang w:val="en-US"/>
        </w:rPr>
        <w:t>ден</w:t>
      </w:r>
      <w:proofErr w:type="spellEnd"/>
      <w:r w:rsidR="008049BF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763568">
        <w:rPr>
          <w:rFonts w:ascii="Arial" w:hAnsi="Arial" w:cs="Arial"/>
          <w:bCs/>
          <w:sz w:val="20"/>
          <w:szCs w:val="20"/>
        </w:rPr>
        <w:t>0</w:t>
      </w:r>
      <w:r w:rsidR="008049BF">
        <w:rPr>
          <w:rFonts w:ascii="Arial" w:hAnsi="Arial" w:cs="Arial"/>
          <w:bCs/>
          <w:sz w:val="20"/>
          <w:szCs w:val="20"/>
        </w:rPr>
        <w:t>2</w:t>
      </w:r>
      <w:r w:rsidRPr="004B1098">
        <w:rPr>
          <w:rFonts w:ascii="Arial" w:hAnsi="Arial" w:cs="Arial"/>
          <w:bCs/>
          <w:sz w:val="20"/>
          <w:szCs w:val="20"/>
          <w:lang w:val="en-US"/>
        </w:rPr>
        <w:t>.</w:t>
      </w:r>
      <w:r w:rsidR="00763568">
        <w:rPr>
          <w:rFonts w:ascii="Arial" w:hAnsi="Arial" w:cs="Arial"/>
          <w:bCs/>
          <w:sz w:val="20"/>
          <w:szCs w:val="20"/>
        </w:rPr>
        <w:t>0</w:t>
      </w:r>
      <w:r w:rsidRPr="004B1098">
        <w:rPr>
          <w:rFonts w:ascii="Arial" w:hAnsi="Arial" w:cs="Arial"/>
          <w:bCs/>
          <w:sz w:val="20"/>
          <w:szCs w:val="20"/>
        </w:rPr>
        <w:t>1</w:t>
      </w:r>
      <w:r w:rsidRPr="004B1098">
        <w:rPr>
          <w:rFonts w:ascii="Arial" w:hAnsi="Arial" w:cs="Arial"/>
          <w:bCs/>
          <w:sz w:val="20"/>
          <w:szCs w:val="20"/>
          <w:lang w:val="en-US"/>
        </w:rPr>
        <w:t>.202</w:t>
      </w:r>
      <w:r w:rsidR="00763568">
        <w:rPr>
          <w:rFonts w:ascii="Arial" w:hAnsi="Arial" w:cs="Arial"/>
          <w:bCs/>
          <w:sz w:val="20"/>
          <w:szCs w:val="20"/>
        </w:rPr>
        <w:t>5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година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го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донесува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4B1098">
        <w:rPr>
          <w:rFonts w:ascii="Arial" w:hAnsi="Arial" w:cs="Arial"/>
          <w:bCs/>
          <w:sz w:val="20"/>
          <w:szCs w:val="20"/>
          <w:lang w:val="en-US"/>
        </w:rPr>
        <w:t>следниот</w:t>
      </w:r>
      <w:proofErr w:type="spellEnd"/>
      <w:r w:rsidRPr="004B1098">
        <w:rPr>
          <w:rFonts w:ascii="Arial" w:hAnsi="Arial" w:cs="Arial"/>
          <w:bCs/>
          <w:sz w:val="20"/>
          <w:szCs w:val="20"/>
          <w:lang w:val="en-US"/>
        </w:rPr>
        <w:t>:</w:t>
      </w:r>
    </w:p>
    <w:p w14:paraId="5FB93B81" w14:textId="77777777" w:rsidR="00DF1299" w:rsidRPr="004B109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 </w:t>
      </w:r>
      <w:r w:rsidR="00DF1299" w:rsidRPr="004B109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B1098">
        <w:rPr>
          <w:rFonts w:ascii="Arial" w:hAnsi="Arial" w:cs="Arial"/>
          <w:sz w:val="20"/>
          <w:szCs w:val="20"/>
        </w:rPr>
        <w:t xml:space="preserve"> </w:t>
      </w:r>
      <w:r w:rsidR="00DF1299" w:rsidRPr="004B109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602CB54E" w14:textId="77777777" w:rsidR="00B51157" w:rsidRPr="004B109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B1098">
        <w:rPr>
          <w:rFonts w:ascii="Arial" w:hAnsi="Arial" w:cs="Arial"/>
          <w:b/>
          <w:sz w:val="20"/>
          <w:szCs w:val="20"/>
        </w:rPr>
        <w:t>З А К Л У Ч О К</w:t>
      </w:r>
    </w:p>
    <w:p w14:paraId="2E344B54" w14:textId="77777777" w:rsidR="00B51157" w:rsidRPr="004B1098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>ЗА УСНА ЈАВНА ПРОДАЖБА</w:t>
      </w:r>
    </w:p>
    <w:p w14:paraId="273A8EC3" w14:textId="77777777" w:rsidR="00B51157" w:rsidRPr="004B1098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4B1098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B1098">
        <w:rPr>
          <w:rFonts w:ascii="Arial" w:hAnsi="Arial" w:cs="Arial"/>
          <w:sz w:val="20"/>
          <w:szCs w:val="20"/>
        </w:rPr>
        <w:t>)</w:t>
      </w:r>
    </w:p>
    <w:p w14:paraId="0C839FFE" w14:textId="77777777" w:rsidR="00DF1299" w:rsidRPr="004B109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9D7BE3" w14:textId="77777777" w:rsidR="00DF1299" w:rsidRPr="004B109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 </w:t>
      </w:r>
    </w:p>
    <w:p w14:paraId="24A6782D" w14:textId="77777777" w:rsidR="00F013AF" w:rsidRPr="004B1098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8049BF">
        <w:rPr>
          <w:rFonts w:ascii="Arial" w:eastAsia="Times New Roman" w:hAnsi="Arial" w:cs="Arial"/>
          <w:sz w:val="20"/>
          <w:szCs w:val="20"/>
        </w:rPr>
        <w:t>втора</w:t>
      </w:r>
      <w:r w:rsidRPr="004B1098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означена како:</w:t>
      </w:r>
      <w:r w:rsidR="00F013AF" w:rsidRPr="004B109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15D1F7B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1.Мали комерцијални и деловни единици-деловна просторија со земјиште (со сите прирастоци и припадоци) во Кичево на ул. Магистрален пат, на:</w:t>
      </w:r>
    </w:p>
    <w:p w14:paraId="0C8D6FF4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8, зграда 1, намена Б1-17, влез 1, кат ПР, број 1, намена на посебен дел ДП, во површина од 184 м2; со право на сопственост заведен во лист В од Имотен лист број 54796 за КО Кичево 1;</w:t>
      </w:r>
    </w:p>
    <w:p w14:paraId="290C94F2" w14:textId="77777777" w:rsidR="00152C99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-КП бр.4262 дел 8, во м.в. Град, култура ЗПЗ 1, во површина од 198 м2; со право на сопственост </w:t>
      </w:r>
    </w:p>
    <w:p w14:paraId="62BACF52" w14:textId="77777777" w:rsidR="00083654" w:rsidRPr="00763568" w:rsidRDefault="00152C99" w:rsidP="0008365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У</w:t>
      </w:r>
      <w:r w:rsidR="00083654" w:rsidRPr="004B1098">
        <w:rPr>
          <w:rFonts w:ascii="Arial" w:eastAsia="Times New Roman" w:hAnsi="Arial" w:cs="Arial"/>
          <w:sz w:val="20"/>
          <w:szCs w:val="20"/>
        </w:rPr>
        <w:t>тврд</w:t>
      </w:r>
      <w:r>
        <w:rPr>
          <w:rFonts w:ascii="Arial" w:eastAsia="Times New Roman" w:hAnsi="Arial" w:cs="Arial"/>
          <w:sz w:val="20"/>
          <w:szCs w:val="20"/>
        </w:rPr>
        <w:t>ената</w:t>
      </w:r>
      <w:r w:rsidR="00083654" w:rsidRPr="004B1098">
        <w:rPr>
          <w:rFonts w:ascii="Arial" w:eastAsia="Times New Roman" w:hAnsi="Arial" w:cs="Arial"/>
          <w:sz w:val="20"/>
          <w:szCs w:val="20"/>
        </w:rPr>
        <w:t xml:space="preserve"> вредност на </w:t>
      </w:r>
      <w:r w:rsidR="00083654" w:rsidRPr="00763568">
        <w:rPr>
          <w:rFonts w:ascii="Arial" w:eastAsia="Times New Roman" w:hAnsi="Arial" w:cs="Arial"/>
          <w:sz w:val="20"/>
          <w:szCs w:val="20"/>
        </w:rPr>
        <w:t>недвижност</w:t>
      </w:r>
      <w:r w:rsidRPr="00763568">
        <w:rPr>
          <w:rFonts w:ascii="Arial" w:eastAsia="Times New Roman" w:hAnsi="Arial" w:cs="Arial"/>
          <w:sz w:val="20"/>
          <w:szCs w:val="20"/>
        </w:rPr>
        <w:t>а</w:t>
      </w:r>
      <w:r w:rsidR="00083654" w:rsidRPr="00763568">
        <w:rPr>
          <w:rFonts w:ascii="Arial" w:eastAsia="Times New Roman" w:hAnsi="Arial" w:cs="Arial"/>
          <w:sz w:val="20"/>
          <w:szCs w:val="20"/>
        </w:rPr>
        <w:t xml:space="preserve"> изнесува 3.036.114,00 денари, </w:t>
      </w:r>
      <w:r w:rsidRPr="00763568">
        <w:rPr>
          <w:rFonts w:ascii="Arial" w:eastAsia="Times New Roman" w:hAnsi="Arial" w:cs="Arial"/>
          <w:sz w:val="20"/>
          <w:szCs w:val="20"/>
        </w:rPr>
        <w:t xml:space="preserve">а почетната вредност намалена со предлог на доверителот изнесува </w:t>
      </w:r>
      <w:r w:rsidR="001712A8" w:rsidRPr="00763568">
        <w:rPr>
          <w:rFonts w:ascii="Arial" w:eastAsia="Times New Roman" w:hAnsi="Arial" w:cs="Arial"/>
          <w:sz w:val="20"/>
          <w:szCs w:val="20"/>
        </w:rPr>
        <w:t xml:space="preserve">2.024.177,00 денари </w:t>
      </w:r>
      <w:r w:rsidR="00083654" w:rsidRPr="00763568">
        <w:rPr>
          <w:rFonts w:ascii="Arial" w:eastAsia="Times New Roman" w:hAnsi="Arial" w:cs="Arial"/>
          <w:sz w:val="20"/>
          <w:szCs w:val="20"/>
        </w:rPr>
        <w:t xml:space="preserve">под која недвижноста не може да се продаде на </w:t>
      </w:r>
      <w:r w:rsidRPr="00763568">
        <w:rPr>
          <w:rFonts w:ascii="Arial" w:eastAsia="Times New Roman" w:hAnsi="Arial" w:cs="Arial"/>
          <w:sz w:val="20"/>
          <w:szCs w:val="20"/>
        </w:rPr>
        <w:t>второто</w:t>
      </w:r>
      <w:r w:rsidR="00083654" w:rsidRPr="00763568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33B05A9A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2.Мали комерцијални и деловни единици-деловна просторија со земјиште (со сите прирастоци и припадоци) во Кичево на ул. Магисрален пат, на:</w:t>
      </w:r>
    </w:p>
    <w:p w14:paraId="0F90894F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11, зграда 1, намена Б1-17, влез 1, кат ПР, број 1, намена на посебен дел ДП, во површина од 1052 м2; со право на сопственост заведен во лист В од Имотен лист број 54790 за КО Кичево 1;</w:t>
      </w:r>
    </w:p>
    <w:p w14:paraId="36F05A7D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11, во м.в. Град, култура ГЗ ЗПЗ, во површина од 1137 м2; со право на сопственост заведен во лист Б од Имотен лист број 54790 за КО Кичево 1;</w:t>
      </w:r>
    </w:p>
    <w:p w14:paraId="3DCC4F7E" w14:textId="77777777" w:rsidR="00083654" w:rsidRPr="00763568" w:rsidRDefault="00152C99" w:rsidP="0008365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У</w:t>
      </w:r>
      <w:r w:rsidR="00083654" w:rsidRPr="004B1098">
        <w:rPr>
          <w:rFonts w:ascii="Arial" w:eastAsia="Times New Roman" w:hAnsi="Arial" w:cs="Arial"/>
          <w:sz w:val="20"/>
          <w:szCs w:val="20"/>
        </w:rPr>
        <w:t>тврд</w:t>
      </w:r>
      <w:r>
        <w:rPr>
          <w:rFonts w:ascii="Arial" w:eastAsia="Times New Roman" w:hAnsi="Arial" w:cs="Arial"/>
          <w:sz w:val="20"/>
          <w:szCs w:val="20"/>
        </w:rPr>
        <w:t>ената</w:t>
      </w:r>
      <w:r w:rsidR="00083654" w:rsidRPr="004B1098">
        <w:rPr>
          <w:rFonts w:ascii="Arial" w:eastAsia="Times New Roman" w:hAnsi="Arial" w:cs="Arial"/>
          <w:sz w:val="20"/>
          <w:szCs w:val="20"/>
        </w:rPr>
        <w:t xml:space="preserve"> вредност на недвижност</w:t>
      </w:r>
      <w:r>
        <w:rPr>
          <w:rFonts w:ascii="Arial" w:eastAsia="Times New Roman" w:hAnsi="Arial" w:cs="Arial"/>
          <w:sz w:val="20"/>
          <w:szCs w:val="20"/>
        </w:rPr>
        <w:t>а</w:t>
      </w:r>
      <w:r w:rsidR="00083654" w:rsidRPr="004B1098">
        <w:rPr>
          <w:rFonts w:ascii="Arial" w:eastAsia="Times New Roman" w:hAnsi="Arial" w:cs="Arial"/>
          <w:sz w:val="20"/>
          <w:szCs w:val="20"/>
        </w:rPr>
        <w:t xml:space="preserve"> </w:t>
      </w:r>
      <w:r w:rsidR="00083654" w:rsidRPr="00763568">
        <w:rPr>
          <w:rFonts w:ascii="Arial" w:eastAsia="Times New Roman" w:hAnsi="Arial" w:cs="Arial"/>
          <w:sz w:val="20"/>
          <w:szCs w:val="20"/>
        </w:rPr>
        <w:t xml:space="preserve">изнесува 20.267.516,00 денари, </w:t>
      </w:r>
      <w:r w:rsidRPr="00763568">
        <w:rPr>
          <w:rFonts w:ascii="Arial" w:eastAsia="Times New Roman" w:hAnsi="Arial" w:cs="Arial"/>
          <w:sz w:val="20"/>
          <w:szCs w:val="20"/>
        </w:rPr>
        <w:t xml:space="preserve">а почетната вредност намалена со предлог на доверителот изнесува </w:t>
      </w:r>
      <w:r w:rsidR="001712A8" w:rsidRPr="00763568">
        <w:rPr>
          <w:rFonts w:ascii="Arial" w:eastAsia="Times New Roman" w:hAnsi="Arial" w:cs="Arial"/>
          <w:sz w:val="20"/>
          <w:szCs w:val="20"/>
        </w:rPr>
        <w:t xml:space="preserve">13.512.354,00 денари </w:t>
      </w:r>
      <w:r w:rsidRPr="00763568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14:paraId="621265B2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3.Други посебни делови од згради со земјиште (со сите прирастоци и припадоци) во Кичево на ул. Магистрален пат, на:</w:t>
      </w:r>
    </w:p>
    <w:p w14:paraId="76D43E18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lastRenderedPageBreak/>
        <w:t>-КП бр.4262 дел 10, зграда 1, намена Г2-6, влез 1, кат ПР, број 1, намена на посебен дел ДПД, со волумен од 1600 м3; со право на сопственост заведен во лист В од Имотен лист број 54796 за КО Кичево 1;</w:t>
      </w:r>
    </w:p>
    <w:p w14:paraId="475F1628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10, во м.в.Град, култура ЗПЗ, во површина од 639 м2; со право на сопственост заведен во лист Б од Имотен лист број 54827 за КО Кичево 1;</w:t>
      </w:r>
    </w:p>
    <w:p w14:paraId="25E1C4B0" w14:textId="77777777" w:rsidR="00152C99" w:rsidRPr="00763568" w:rsidRDefault="00152C99" w:rsidP="00083654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У</w:t>
      </w:r>
      <w:r w:rsidR="00083654" w:rsidRPr="004B1098">
        <w:rPr>
          <w:rFonts w:ascii="Arial" w:eastAsia="Times New Roman" w:hAnsi="Arial" w:cs="Arial"/>
          <w:sz w:val="20"/>
          <w:szCs w:val="20"/>
        </w:rPr>
        <w:t>тврд</w:t>
      </w:r>
      <w:r>
        <w:rPr>
          <w:rFonts w:ascii="Arial" w:eastAsia="Times New Roman" w:hAnsi="Arial" w:cs="Arial"/>
          <w:sz w:val="20"/>
          <w:szCs w:val="20"/>
        </w:rPr>
        <w:t>ената</w:t>
      </w:r>
      <w:r w:rsidR="00083654" w:rsidRPr="004B1098">
        <w:rPr>
          <w:rFonts w:ascii="Arial" w:eastAsia="Times New Roman" w:hAnsi="Arial" w:cs="Arial"/>
          <w:sz w:val="20"/>
          <w:szCs w:val="20"/>
        </w:rPr>
        <w:t xml:space="preserve"> вредност на недвижност</w:t>
      </w:r>
      <w:r>
        <w:rPr>
          <w:rFonts w:ascii="Arial" w:eastAsia="Times New Roman" w:hAnsi="Arial" w:cs="Arial"/>
          <w:sz w:val="20"/>
          <w:szCs w:val="20"/>
        </w:rPr>
        <w:t>а</w:t>
      </w:r>
      <w:r w:rsidR="00083654" w:rsidRPr="004B1098">
        <w:rPr>
          <w:rFonts w:ascii="Arial" w:eastAsia="Times New Roman" w:hAnsi="Arial" w:cs="Arial"/>
          <w:sz w:val="20"/>
          <w:szCs w:val="20"/>
        </w:rPr>
        <w:t xml:space="preserve">, </w:t>
      </w:r>
      <w:r w:rsidR="00083654" w:rsidRPr="00763568">
        <w:rPr>
          <w:rFonts w:ascii="Arial" w:eastAsia="Times New Roman" w:hAnsi="Arial" w:cs="Arial"/>
          <w:sz w:val="20"/>
          <w:szCs w:val="20"/>
        </w:rPr>
        <w:t>изнесува 1.262.618,00 денари,</w:t>
      </w:r>
      <w:r w:rsidRPr="00763568">
        <w:t xml:space="preserve"> </w:t>
      </w:r>
      <w:r w:rsidRPr="00763568">
        <w:rPr>
          <w:rFonts w:ascii="Arial" w:eastAsia="Times New Roman" w:hAnsi="Arial" w:cs="Arial"/>
          <w:sz w:val="20"/>
          <w:szCs w:val="20"/>
        </w:rPr>
        <w:t xml:space="preserve">а почетната вредност намалена со предлог на доверителот изнесува </w:t>
      </w:r>
      <w:r w:rsidR="001712A8" w:rsidRPr="00763568">
        <w:rPr>
          <w:rFonts w:ascii="Arial" w:eastAsia="Times New Roman" w:hAnsi="Arial" w:cs="Arial"/>
          <w:sz w:val="20"/>
          <w:szCs w:val="20"/>
        </w:rPr>
        <w:t xml:space="preserve">841.787,00 денари </w:t>
      </w:r>
      <w:r w:rsidRPr="00763568">
        <w:rPr>
          <w:rFonts w:ascii="Arial" w:eastAsia="Times New Roman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14:paraId="61436AB4" w14:textId="77777777"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8049BF">
        <w:rPr>
          <w:rFonts w:ascii="Arial" w:eastAsia="Times New Roman" w:hAnsi="Arial" w:cs="Arial"/>
          <w:color w:val="FF0000"/>
          <w:sz w:val="20"/>
          <w:szCs w:val="20"/>
        </w:rPr>
        <w:t xml:space="preserve"> </w:t>
      </w:r>
      <w:r w:rsidR="008049BF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="00763568">
        <w:rPr>
          <w:rFonts w:ascii="Arial" w:eastAsia="Times New Roman" w:hAnsi="Arial" w:cs="Arial"/>
          <w:sz w:val="20"/>
          <w:szCs w:val="20"/>
        </w:rPr>
        <w:t>31</w:t>
      </w:r>
      <w:r w:rsidRPr="004B1098">
        <w:rPr>
          <w:rFonts w:ascii="Arial" w:eastAsia="Times New Roman" w:hAnsi="Arial" w:cs="Arial"/>
          <w:sz w:val="20"/>
          <w:szCs w:val="20"/>
        </w:rPr>
        <w:t>.</w:t>
      </w:r>
      <w:r w:rsidR="008049BF">
        <w:rPr>
          <w:rFonts w:ascii="Arial" w:eastAsia="Times New Roman" w:hAnsi="Arial" w:cs="Arial"/>
          <w:sz w:val="20"/>
          <w:szCs w:val="20"/>
        </w:rPr>
        <w:t>0</w:t>
      </w:r>
      <w:r w:rsidRPr="004B1098">
        <w:rPr>
          <w:rFonts w:ascii="Arial" w:eastAsia="Times New Roman" w:hAnsi="Arial" w:cs="Arial"/>
          <w:sz w:val="20"/>
          <w:szCs w:val="20"/>
        </w:rPr>
        <w:t>1.202</w:t>
      </w:r>
      <w:r w:rsidR="008049BF">
        <w:rPr>
          <w:rFonts w:ascii="Arial" w:eastAsia="Times New Roman" w:hAnsi="Arial" w:cs="Arial"/>
          <w:sz w:val="20"/>
          <w:szCs w:val="20"/>
        </w:rPr>
        <w:t>5</w:t>
      </w:r>
      <w:r w:rsidRPr="004B1098">
        <w:rPr>
          <w:rFonts w:ascii="Arial" w:eastAsia="Times New Roman" w:hAnsi="Arial" w:cs="Arial"/>
          <w:sz w:val="20"/>
          <w:szCs w:val="20"/>
        </w:rPr>
        <w:t xml:space="preserve"> година во 12.00 часот во просториите на Извршител Николина Иванова. </w:t>
      </w:r>
    </w:p>
    <w:p w14:paraId="72616244" w14:textId="77777777" w:rsidR="00F013AF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Недвижноста е оптоварена со 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следните </w:t>
      </w:r>
      <w:r w:rsidRPr="004B1098">
        <w:rPr>
          <w:rFonts w:ascii="Arial" w:eastAsia="Times New Roman" w:hAnsi="Arial" w:cs="Arial"/>
          <w:sz w:val="20"/>
          <w:szCs w:val="20"/>
        </w:rPr>
        <w:t>товари: Финансиско друштво Пелистер ДООЕЛ Битола, ДГИТУ Настел ДОО Скопје</w:t>
      </w:r>
      <w:r w:rsidR="001A7150" w:rsidRPr="004B1098">
        <w:rPr>
          <w:rFonts w:ascii="Arial" w:eastAsia="Times New Roman" w:hAnsi="Arial" w:cs="Arial"/>
          <w:sz w:val="20"/>
          <w:szCs w:val="20"/>
        </w:rPr>
        <w:t xml:space="preserve"> и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 Решение за привремена мерка 1 КОК.ПП бр.452/2023 од 31.10.2023 година на Кривичен суд Скопје</w:t>
      </w:r>
      <w:r w:rsidRPr="004B1098">
        <w:rPr>
          <w:rFonts w:ascii="Arial" w:eastAsia="Times New Roman" w:hAnsi="Arial" w:cs="Arial"/>
          <w:sz w:val="20"/>
          <w:szCs w:val="20"/>
        </w:rPr>
        <w:t>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D03B39B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20E002D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B1098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0A5EF3"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4B1098">
        <w:rPr>
          <w:rFonts w:ascii="Arial" w:eastAsia="Times New Roman" w:hAnsi="Arial" w:cs="Arial"/>
          <w:sz w:val="20"/>
          <w:szCs w:val="20"/>
        </w:rPr>
        <w:t xml:space="preserve">која се води </w:t>
      </w:r>
      <w:r w:rsidR="000A5EF3" w:rsidRPr="004B1098">
        <w:rPr>
          <w:rFonts w:ascii="Arial" w:eastAsia="Times New Roman" w:hAnsi="Arial" w:cs="Arial"/>
          <w:sz w:val="20"/>
          <w:szCs w:val="20"/>
        </w:rPr>
        <w:t>Стопанска банка ад Битола.</w:t>
      </w:r>
    </w:p>
    <w:p w14:paraId="5E298108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79480311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15 </w:t>
      </w:r>
      <w:r w:rsidRPr="004B1098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AAAAA58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055E5E2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13537" w:rsidRPr="004B1098">
        <w:rPr>
          <w:rFonts w:ascii="Arial" w:eastAsia="Times New Roman" w:hAnsi="Arial" w:cs="Arial"/>
          <w:sz w:val="20"/>
          <w:szCs w:val="20"/>
        </w:rPr>
        <w:t>Нова Македонија</w:t>
      </w:r>
      <w:r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B1098">
        <w:rPr>
          <w:rFonts w:ascii="Arial" w:eastAsia="Times New Roman" w:hAnsi="Arial" w:cs="Arial"/>
          <w:sz w:val="20"/>
          <w:szCs w:val="20"/>
        </w:rPr>
        <w:t>.</w:t>
      </w:r>
    </w:p>
    <w:p w14:paraId="5A60E8DD" w14:textId="77777777"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2D2575A" w14:textId="77777777" w:rsidR="00226087" w:rsidRPr="004B109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ab/>
      </w:r>
      <w:r w:rsidRPr="004B1098">
        <w:rPr>
          <w:rFonts w:ascii="Arial" w:hAnsi="Arial" w:cs="Arial"/>
          <w:sz w:val="20"/>
          <w:szCs w:val="20"/>
        </w:rPr>
        <w:tab/>
        <w:t xml:space="preserve">        </w:t>
      </w:r>
      <w:r w:rsidRPr="004B1098">
        <w:rPr>
          <w:rFonts w:ascii="Arial" w:hAnsi="Arial" w:cs="Arial"/>
          <w:sz w:val="20"/>
          <w:szCs w:val="20"/>
        </w:rPr>
        <w:tab/>
        <w:t xml:space="preserve">  </w:t>
      </w:r>
    </w:p>
    <w:p w14:paraId="6A6DF534" w14:textId="77777777" w:rsidR="00B51157" w:rsidRPr="004B109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1764C01B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2A9B16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2ADD7A0" w14:textId="77777777" w:rsidTr="00F013AF">
        <w:trPr>
          <w:trHeight w:val="851"/>
        </w:trPr>
        <w:tc>
          <w:tcPr>
            <w:tcW w:w="4297" w:type="dxa"/>
          </w:tcPr>
          <w:p w14:paraId="708C5535" w14:textId="77777777" w:rsidR="00823825" w:rsidRPr="000406D7" w:rsidRDefault="00F013AF" w:rsidP="00F013A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5" w:name="OIzvIme"/>
            <w:bookmarkEnd w:id="5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14:paraId="7235FB40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="00A873FB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14:paraId="1BF4B632" w14:textId="77777777" w:rsidR="00823825" w:rsidRDefault="00A873F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823825" w:rsidRPr="0021499C">
        <w:rPr>
          <w:rFonts w:ascii="Arial" w:hAnsi="Arial" w:cs="Arial"/>
          <w:sz w:val="20"/>
          <w:szCs w:val="20"/>
        </w:rPr>
        <w:t>олжни</w:t>
      </w:r>
      <w:r>
        <w:rPr>
          <w:rFonts w:ascii="Arial" w:hAnsi="Arial" w:cs="Arial"/>
          <w:sz w:val="20"/>
          <w:szCs w:val="20"/>
        </w:rPr>
        <w:t>ци/заложен должник</w:t>
      </w:r>
    </w:p>
    <w:p w14:paraId="15FE5E07" w14:textId="77777777"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Васко Блаже</w:t>
      </w:r>
      <w:r w:rsidR="001A5F6A">
        <w:rPr>
          <w:rFonts w:ascii="Arial" w:hAnsi="Arial" w:cs="Arial"/>
          <w:sz w:val="20"/>
          <w:szCs w:val="20"/>
        </w:rPr>
        <w:t>вски Скопје</w:t>
      </w:r>
    </w:p>
    <w:p w14:paraId="5A69FF6B" w14:textId="77777777" w:rsidR="001A5F6A" w:rsidRPr="0021499C" w:rsidRDefault="001A5F6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ФД Пелистер ДООЕЛ Битола</w:t>
      </w:r>
    </w:p>
    <w:p w14:paraId="2F7893A6" w14:textId="77777777"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Државно Правобранителство на РСМ </w:t>
      </w:r>
    </w:p>
    <w:p w14:paraId="3FC510BC" w14:textId="77777777" w:rsidR="001A5F6A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Општина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Кичево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-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Сектор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финансии</w:t>
      </w:r>
      <w:proofErr w:type="spellEnd"/>
    </w:p>
    <w:p w14:paraId="061FD671" w14:textId="77777777" w:rsidR="001A5F6A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Одделение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наплата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даноци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>,</w:t>
      </w:r>
    </w:p>
    <w:p w14:paraId="0E724DDF" w14:textId="77777777" w:rsidR="00823825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такси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и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други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5F6A">
        <w:rPr>
          <w:rFonts w:ascii="Arial" w:hAnsi="Arial" w:cs="Arial"/>
          <w:sz w:val="20"/>
          <w:szCs w:val="20"/>
          <w:lang w:val="en-US"/>
        </w:rPr>
        <w:t>надоместоци</w:t>
      </w:r>
      <w:proofErr w:type="spellEnd"/>
      <w:r w:rsidRPr="001A5F6A">
        <w:rPr>
          <w:rFonts w:ascii="Arial" w:hAnsi="Arial" w:cs="Arial"/>
          <w:sz w:val="20"/>
          <w:szCs w:val="20"/>
          <w:lang w:val="en-US"/>
        </w:rPr>
        <w:t>,</w:t>
      </w:r>
      <w:r w:rsidR="00823825" w:rsidRPr="001A5F6A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1A5F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52222CEB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4220319" w14:textId="77777777"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7DD93C0" w14:textId="77777777"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A79F308" w14:textId="77777777"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36D6248" w14:textId="77777777"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603F0C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6" w:name="OSudPouka"/>
      <w:bookmarkEnd w:id="6"/>
      <w:r w:rsidR="00F013A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55F6F8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CBAAF" w14:textId="77777777" w:rsidR="00CA7C7A" w:rsidRDefault="00CA7C7A" w:rsidP="00F013AF">
      <w:pPr>
        <w:spacing w:after="0" w:line="240" w:lineRule="auto"/>
      </w:pPr>
      <w:r>
        <w:separator/>
      </w:r>
    </w:p>
  </w:endnote>
  <w:endnote w:type="continuationSeparator" w:id="0">
    <w:p w14:paraId="417B6E1F" w14:textId="77777777" w:rsidR="00CA7C7A" w:rsidRDefault="00CA7C7A" w:rsidP="00F0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3302B" w14:textId="77777777" w:rsidR="004A2FA9" w:rsidRPr="00F013AF" w:rsidRDefault="004A2FA9" w:rsidP="00F013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A36C52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B72A2" w14:textId="77777777" w:rsidR="00CA7C7A" w:rsidRDefault="00CA7C7A" w:rsidP="00F013AF">
      <w:pPr>
        <w:spacing w:after="0" w:line="240" w:lineRule="auto"/>
      </w:pPr>
      <w:r>
        <w:separator/>
      </w:r>
    </w:p>
  </w:footnote>
  <w:footnote w:type="continuationSeparator" w:id="0">
    <w:p w14:paraId="072178F1" w14:textId="77777777" w:rsidR="00CA7C7A" w:rsidRDefault="00CA7C7A" w:rsidP="00F01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83654"/>
    <w:rsid w:val="000A48CC"/>
    <w:rsid w:val="000A4928"/>
    <w:rsid w:val="000A5EF3"/>
    <w:rsid w:val="00132B66"/>
    <w:rsid w:val="00152C99"/>
    <w:rsid w:val="001712A8"/>
    <w:rsid w:val="00180BCE"/>
    <w:rsid w:val="001A5F6A"/>
    <w:rsid w:val="001A715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64705"/>
    <w:rsid w:val="003A39C4"/>
    <w:rsid w:val="003B40CD"/>
    <w:rsid w:val="003D21AC"/>
    <w:rsid w:val="003D4A9E"/>
    <w:rsid w:val="00451FBC"/>
    <w:rsid w:val="0046102D"/>
    <w:rsid w:val="004A2FA9"/>
    <w:rsid w:val="004B1098"/>
    <w:rsid w:val="004F2C9E"/>
    <w:rsid w:val="004F4016"/>
    <w:rsid w:val="005C050E"/>
    <w:rsid w:val="0061005D"/>
    <w:rsid w:val="00665925"/>
    <w:rsid w:val="006A157B"/>
    <w:rsid w:val="006A42A8"/>
    <w:rsid w:val="006F1469"/>
    <w:rsid w:val="00710AAE"/>
    <w:rsid w:val="00714A1D"/>
    <w:rsid w:val="00727FE1"/>
    <w:rsid w:val="00763568"/>
    <w:rsid w:val="00765920"/>
    <w:rsid w:val="007A6108"/>
    <w:rsid w:val="007A7847"/>
    <w:rsid w:val="007B32B7"/>
    <w:rsid w:val="008049BF"/>
    <w:rsid w:val="00823825"/>
    <w:rsid w:val="00847844"/>
    <w:rsid w:val="00866DC5"/>
    <w:rsid w:val="0087784C"/>
    <w:rsid w:val="008C43A1"/>
    <w:rsid w:val="00913537"/>
    <w:rsid w:val="00913EF8"/>
    <w:rsid w:val="00926A7A"/>
    <w:rsid w:val="009626C8"/>
    <w:rsid w:val="00990882"/>
    <w:rsid w:val="009D3D41"/>
    <w:rsid w:val="00A36C52"/>
    <w:rsid w:val="00A873FB"/>
    <w:rsid w:val="00AE3FFA"/>
    <w:rsid w:val="00AF0138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7C7A"/>
    <w:rsid w:val="00CC28C6"/>
    <w:rsid w:val="00CE2401"/>
    <w:rsid w:val="00CF2E54"/>
    <w:rsid w:val="00D47D14"/>
    <w:rsid w:val="00D83D03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13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F21CF"/>
  <w15:docId w15:val="{669951FC-34EF-44B6-91C5-742D6453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3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3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2024-11-15T12:36:00Z</cp:lastPrinted>
  <dcterms:created xsi:type="dcterms:W3CDTF">2025-01-02T14:32:00Z</dcterms:created>
  <dcterms:modified xsi:type="dcterms:W3CDTF">2025-01-02T14:32:00Z</dcterms:modified>
</cp:coreProperties>
</file>