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F2EE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3F2EEF">
              <w:rPr>
                <w:rFonts w:ascii="Arial" w:eastAsia="Times New Roman" w:hAnsi="Arial" w:cs="Arial"/>
                <w:b/>
                <w:lang w:val="en-US"/>
              </w:rPr>
              <w:t>1819/2024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F2EE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F2EE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F2EE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6864B4" w:rsidRDefault="0021499C" w:rsidP="006864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3F2EEF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3F2EEF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3F2EEF">
        <w:rPr>
          <w:rFonts w:ascii="Arial" w:hAnsi="Arial" w:cs="Arial"/>
        </w:rPr>
        <w:t>доверителот Златко Трендов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3F2EEF">
        <w:rPr>
          <w:rFonts w:ascii="Arial" w:hAnsi="Arial" w:cs="Arial"/>
        </w:rPr>
        <w:t>Струмица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3F2EEF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3F2EEF">
        <w:rPr>
          <w:rFonts w:ascii="Arial" w:hAnsi="Arial" w:cs="Arial"/>
        </w:rPr>
        <w:t>с.Иловица бр.110 преку полномошник Адвокат Дарко Гоцевски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3F2EEF">
        <w:rPr>
          <w:rFonts w:ascii="Arial" w:hAnsi="Arial" w:cs="Arial"/>
        </w:rPr>
        <w:t>ОДУ.бр.398/16 од 07.04.2016 година на Нотар Соња Божинкочева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3F2EEF">
        <w:rPr>
          <w:rFonts w:ascii="Arial" w:hAnsi="Arial" w:cs="Arial"/>
        </w:rPr>
        <w:t>должникот Николчо Марков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3F2EEF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3F2EEF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3F2EEF">
        <w:rPr>
          <w:rFonts w:ascii="Arial" w:hAnsi="Arial" w:cs="Arial"/>
        </w:rPr>
        <w:t>с.Штука бр.81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693682">
        <w:rPr>
          <w:rFonts w:ascii="Arial" w:hAnsi="Arial" w:cs="Arial"/>
        </w:rPr>
        <w:t>парично побарување</w:t>
      </w:r>
      <w:r w:rsidR="003F2EEF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3F2EEF">
        <w:rPr>
          <w:rFonts w:ascii="Arial" w:hAnsi="Arial" w:cs="Arial"/>
        </w:rPr>
        <w:t>18.09.2025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6864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3F2EEF" w:rsidRDefault="003F2EEF" w:rsidP="003F2EE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3F2EEF" w:rsidRDefault="003F2EEF" w:rsidP="003F2EE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УСНА ЈАВНА ПРОДАЖБА</w:t>
      </w:r>
    </w:p>
    <w:p w:rsidR="003F2EEF" w:rsidRDefault="003F2EEF" w:rsidP="003F2EE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3F2EEF" w:rsidRDefault="003F2EEF" w:rsidP="003F2E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F2EEF" w:rsidRDefault="003F2EEF" w:rsidP="003F2EEF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втора продажба со усно  јавно наддавање на недвижноста означена како:</w:t>
      </w:r>
    </w:p>
    <w:p w:rsidR="003F2EEF" w:rsidRDefault="003F2EEF" w:rsidP="003F2E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-КП.бр.1343, место викано ОРЕХ, катастарска култура зз, н, класа 3, во површина од 7203 м2, сопственост, КО ШТУКА</w:t>
      </w:r>
    </w:p>
    <w:p w:rsidR="003F2EEF" w:rsidRDefault="003F2EEF" w:rsidP="003F2E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бр.192 КО ШТУКА при АКН на РСМ – Одделение за катастар на недвижности Струмица, која се наоѓа во сопственост на должникот Николчо Марков;</w:t>
      </w:r>
    </w:p>
    <w:p w:rsidR="003F2EEF" w:rsidRDefault="003F2EEF" w:rsidP="003F2E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3F2EEF" w:rsidRDefault="003F2EEF" w:rsidP="003F2E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275506" w:rsidRPr="00275506">
        <w:rPr>
          <w:rFonts w:ascii="Arial" w:eastAsia="Times New Roman" w:hAnsi="Arial" w:cs="Arial"/>
          <w:color w:val="000000" w:themeColor="text1"/>
          <w:lang w:val="ru-RU"/>
        </w:rPr>
        <w:t>08.10</w:t>
      </w:r>
      <w:r w:rsidRPr="00275506">
        <w:rPr>
          <w:rFonts w:ascii="Arial" w:eastAsia="Times New Roman" w:hAnsi="Arial" w:cs="Arial"/>
          <w:color w:val="000000" w:themeColor="text1"/>
          <w:lang w:val="ru-RU"/>
        </w:rPr>
        <w:t xml:space="preserve">.2025 </w:t>
      </w:r>
      <w:r w:rsidRPr="00275506">
        <w:rPr>
          <w:rFonts w:ascii="Arial" w:eastAsia="Times New Roman" w:hAnsi="Arial" w:cs="Arial"/>
          <w:color w:val="000000" w:themeColor="text1"/>
        </w:rPr>
        <w:t xml:space="preserve">година во </w:t>
      </w:r>
      <w:r w:rsidR="00275506" w:rsidRPr="00275506">
        <w:rPr>
          <w:rFonts w:ascii="Arial" w:eastAsia="Times New Roman" w:hAnsi="Arial" w:cs="Arial"/>
          <w:color w:val="000000" w:themeColor="text1"/>
          <w:lang w:val="ru-RU"/>
        </w:rPr>
        <w:t>12</w:t>
      </w:r>
      <w:r w:rsidRPr="00275506">
        <w:rPr>
          <w:rFonts w:ascii="Arial" w:eastAsia="Times New Roman" w:hAnsi="Arial" w:cs="Arial"/>
          <w:color w:val="000000" w:themeColor="text1"/>
          <w:lang w:val="ru-RU"/>
        </w:rPr>
        <w:t xml:space="preserve">,00 </w:t>
      </w:r>
      <w:r w:rsidRPr="00275506">
        <w:rPr>
          <w:rFonts w:ascii="Arial" w:eastAsia="Times New Roman" w:hAnsi="Arial" w:cs="Arial"/>
          <w:color w:val="000000" w:themeColor="text1"/>
        </w:rPr>
        <w:t>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3F2EEF" w:rsidRDefault="003F2EEF" w:rsidP="003F2E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Александар Чамовски од Струмица од 18.09.2025 година</w:t>
      </w:r>
      <w:r>
        <w:rPr>
          <w:rFonts w:ascii="Arial" w:eastAsia="Times New Roman" w:hAnsi="Arial" w:cs="Arial"/>
        </w:rPr>
        <w:t>,  изнесува 192</w:t>
      </w:r>
      <w:r>
        <w:rPr>
          <w:rFonts w:ascii="Arial" w:eastAsia="Times New Roman" w:hAnsi="Arial" w:cs="Arial"/>
          <w:lang w:val="ru-RU"/>
        </w:rPr>
        <w:t xml:space="preserve">.157,00 </w:t>
      </w:r>
      <w:r>
        <w:rPr>
          <w:rFonts w:ascii="Arial" w:eastAsia="Times New Roman" w:hAnsi="Arial" w:cs="Arial"/>
        </w:rPr>
        <w:t>денари, под која недвижноста не може да се продаде на второто јавно наддавање.</w:t>
      </w:r>
    </w:p>
    <w:p w:rsidR="003F2EEF" w:rsidRDefault="003F2EEF" w:rsidP="003F2E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F2EEF" w:rsidRDefault="003F2EEF" w:rsidP="003F2E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3F2EEF" w:rsidRDefault="003F2EEF" w:rsidP="003F2E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-Солемнизација-Потврдување на приватна исправа-Договор за хипотека </w:t>
      </w:r>
      <w:r>
        <w:rPr>
          <w:rFonts w:ascii="Arial" w:hAnsi="Arial" w:cs="Arial"/>
        </w:rPr>
        <w:t>ОДУ.бр.398/16 од 07.04.2016 година на Нотар Соња Божинкочева</w:t>
      </w:r>
      <w:r>
        <w:rPr>
          <w:rFonts w:ascii="Arial" w:eastAsia="Times New Roman" w:hAnsi="Arial" w:cs="Arial"/>
        </w:rPr>
        <w:t xml:space="preserve"> од Струмица.</w:t>
      </w:r>
    </w:p>
    <w:p w:rsidR="003F2EEF" w:rsidRDefault="003F2EEF" w:rsidP="003F2E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И.бр.1819/2024 од 17.01.2025 година на Извршител Александар Чамовски од Струмица.</w:t>
      </w:r>
    </w:p>
    <w:p w:rsidR="003F2EEF" w:rsidRDefault="003F2EEF" w:rsidP="003F2E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F2EEF" w:rsidRDefault="003F2EEF" w:rsidP="003F2E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F2EEF" w:rsidRDefault="003F2EEF" w:rsidP="003F2E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F2EEF" w:rsidRDefault="003F2EEF" w:rsidP="003F2EE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3F2EEF" w:rsidRDefault="003F2EEF" w:rsidP="003F2E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F2EEF" w:rsidRDefault="003F2EEF" w:rsidP="003F2E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F2EEF" w:rsidRDefault="003F2EEF" w:rsidP="003F2E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F2EEF" w:rsidRDefault="003F2EEF" w:rsidP="003F2E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Default="003F2EEF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9417C5" w:rsidRDefault="003F2EEF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9417C5" w:rsidRDefault="00823825" w:rsidP="009417C5">
            <w:pPr>
              <w:jc w:val="center"/>
            </w:pPr>
          </w:p>
        </w:tc>
      </w:tr>
    </w:tbl>
    <w:p w:rsidR="00B51157" w:rsidRPr="0021499C" w:rsidRDefault="00B51157" w:rsidP="00693682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EEF" w:rsidRDefault="003F2EEF" w:rsidP="003F2EEF">
      <w:pPr>
        <w:spacing w:after="0" w:line="240" w:lineRule="auto"/>
      </w:pPr>
      <w:r>
        <w:separator/>
      </w:r>
    </w:p>
  </w:endnote>
  <w:endnote w:type="continuationSeparator" w:id="1">
    <w:p w:rsidR="003F2EEF" w:rsidRDefault="003F2EEF" w:rsidP="003F2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EEF" w:rsidRPr="003F2EEF" w:rsidRDefault="003F2EEF" w:rsidP="003F2EE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D0AE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D0AE7">
      <w:rPr>
        <w:rFonts w:ascii="Arial" w:hAnsi="Arial" w:cs="Arial"/>
        <w:sz w:val="14"/>
      </w:rPr>
      <w:fldChar w:fldCharType="separate"/>
    </w:r>
    <w:r w:rsidR="00693682">
      <w:rPr>
        <w:rFonts w:ascii="Arial" w:hAnsi="Arial" w:cs="Arial"/>
        <w:noProof/>
        <w:sz w:val="14"/>
      </w:rPr>
      <w:t>2</w:t>
    </w:r>
    <w:r w:rsidR="008D0AE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EEF" w:rsidRDefault="003F2EEF" w:rsidP="003F2EEF">
      <w:pPr>
        <w:spacing w:after="0" w:line="240" w:lineRule="auto"/>
      </w:pPr>
      <w:r>
        <w:separator/>
      </w:r>
    </w:p>
  </w:footnote>
  <w:footnote w:type="continuationSeparator" w:id="1">
    <w:p w:rsidR="003F2EEF" w:rsidRDefault="003F2EEF" w:rsidP="003F2E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4523A"/>
    <w:rsid w:val="002514BB"/>
    <w:rsid w:val="00253CB5"/>
    <w:rsid w:val="002624CE"/>
    <w:rsid w:val="00272123"/>
    <w:rsid w:val="00275506"/>
    <w:rsid w:val="002A014B"/>
    <w:rsid w:val="002A0432"/>
    <w:rsid w:val="003106B9"/>
    <w:rsid w:val="003A39C4"/>
    <w:rsid w:val="003B40CD"/>
    <w:rsid w:val="003D21AC"/>
    <w:rsid w:val="003D4A9E"/>
    <w:rsid w:val="003F2EEF"/>
    <w:rsid w:val="00451FBC"/>
    <w:rsid w:val="0046102D"/>
    <w:rsid w:val="004E3717"/>
    <w:rsid w:val="004F2C9E"/>
    <w:rsid w:val="004F4016"/>
    <w:rsid w:val="00517E1B"/>
    <w:rsid w:val="0061005D"/>
    <w:rsid w:val="00665925"/>
    <w:rsid w:val="006864B4"/>
    <w:rsid w:val="00693682"/>
    <w:rsid w:val="006A157B"/>
    <w:rsid w:val="006F1469"/>
    <w:rsid w:val="00710AAE"/>
    <w:rsid w:val="0074436D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D0AE7"/>
    <w:rsid w:val="00913EF8"/>
    <w:rsid w:val="00921CA5"/>
    <w:rsid w:val="00926A7A"/>
    <w:rsid w:val="009417C5"/>
    <w:rsid w:val="009626C8"/>
    <w:rsid w:val="00990882"/>
    <w:rsid w:val="00AE3FFA"/>
    <w:rsid w:val="00B20C15"/>
    <w:rsid w:val="00B269ED"/>
    <w:rsid w:val="00B41890"/>
    <w:rsid w:val="00B51157"/>
    <w:rsid w:val="00B62603"/>
    <w:rsid w:val="00B71D3D"/>
    <w:rsid w:val="00BA773D"/>
    <w:rsid w:val="00BC5E22"/>
    <w:rsid w:val="00BF1A96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F2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2EE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F2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2EE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6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C530A-D942-473A-B940-E19A0F28C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3</cp:revision>
  <dcterms:created xsi:type="dcterms:W3CDTF">2025-09-18T12:22:00Z</dcterms:created>
  <dcterms:modified xsi:type="dcterms:W3CDTF">2025-09-18T12:23:00Z</dcterms:modified>
</cp:coreProperties>
</file>