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595FBA" w:rsidTr="009851EC">
        <w:tc>
          <w:tcPr>
            <w:tcW w:w="6204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95FBA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95FBA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595FBA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595F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95FBA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95FBA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595F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595FBA"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815/2017</w:t>
            </w:r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595FBA" w:rsidTr="009851EC">
        <w:tc>
          <w:tcPr>
            <w:tcW w:w="6204" w:type="dxa"/>
            <w:hideMark/>
          </w:tcPr>
          <w:p w:rsidR="00595FBA" w:rsidRPr="00595FBA" w:rsidRDefault="00595F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595FBA" w:rsidRDefault="00595F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595F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95FBA" w:rsidTr="009851EC">
        <w:tc>
          <w:tcPr>
            <w:tcW w:w="6204" w:type="dxa"/>
            <w:hideMark/>
          </w:tcPr>
          <w:p w:rsidR="00823825" w:rsidRPr="00595FBA" w:rsidRDefault="00595F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595FB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95FB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595FB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95FB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595FB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95FB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95FB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595FB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595FBA" w:rsidRPr="00595FBA">
        <w:rPr>
          <w:rFonts w:ascii="Arial" w:hAnsi="Arial" w:cs="Arial"/>
          <w:sz w:val="20"/>
          <w:szCs w:val="20"/>
        </w:rPr>
        <w:t>Зоран Петрески</w:t>
      </w:r>
      <w:r w:rsidRPr="00595FBA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595FBA" w:rsidRPr="00595FBA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595FBA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95FBA" w:rsidRPr="00595FBA">
        <w:rPr>
          <w:rFonts w:ascii="Arial" w:hAnsi="Arial" w:cs="Arial"/>
          <w:sz w:val="20"/>
          <w:szCs w:val="20"/>
        </w:rPr>
        <w:t>доверителот НЛБ БАНКА АД СКОПЈЕ</w:t>
      </w:r>
      <w:r w:rsidRPr="00595FBA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595FBA" w:rsidRPr="00595FBA">
        <w:rPr>
          <w:rFonts w:ascii="Arial" w:hAnsi="Arial" w:cs="Arial"/>
          <w:sz w:val="20"/>
          <w:szCs w:val="20"/>
        </w:rPr>
        <w:t>ЕДБ 4030993191133 и ЕМБС 4664531</w:t>
      </w:r>
      <w:r w:rsidRPr="00595FBA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Pr="00595FBA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595FBA" w:rsidRPr="00595FBA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595FBA" w:rsidRPr="00595FBA">
        <w:rPr>
          <w:rFonts w:ascii="Arial" w:hAnsi="Arial" w:cs="Arial"/>
          <w:sz w:val="20"/>
          <w:szCs w:val="20"/>
        </w:rPr>
        <w:t>ул.Мајка Тереза бр.1</w:t>
      </w:r>
      <w:r w:rsidRPr="00595FBA">
        <w:rPr>
          <w:rFonts w:ascii="Arial" w:hAnsi="Arial" w:cs="Arial"/>
          <w:sz w:val="20"/>
          <w:szCs w:val="20"/>
          <w:lang w:val="ru-RU"/>
        </w:rPr>
        <w:t>,</w:t>
      </w:r>
      <w:r w:rsidRPr="00595FBA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95FBA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595FBA" w:rsidRPr="00595FBA">
        <w:rPr>
          <w:rFonts w:ascii="Arial" w:hAnsi="Arial" w:cs="Arial"/>
          <w:sz w:val="20"/>
          <w:szCs w:val="20"/>
        </w:rPr>
        <w:t>ОДУ бр.32/06  од 03.03.2006 год. на Нотар Петар Митков и ОДУ бр.29/11 од 01.03.2011 год. на Нотар Петар Митков и ОДУ бр.49/11  од 24.03.2011 год. на Нотар Петар Митков</w:t>
      </w:r>
      <w:r w:rsidRPr="00595FBA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595FBA" w:rsidRPr="00595FBA">
        <w:rPr>
          <w:rFonts w:ascii="Arial" w:hAnsi="Arial" w:cs="Arial"/>
          <w:sz w:val="20"/>
          <w:szCs w:val="20"/>
        </w:rPr>
        <w:t>должникот Трговско друштво НАИС КОМЕРЦ Гордана ДООЕЛ Скопје</w:t>
      </w:r>
      <w:r w:rsidRPr="00595FBA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595FBA" w:rsidRPr="00595FBA">
        <w:rPr>
          <w:rFonts w:ascii="Arial" w:hAnsi="Arial" w:cs="Arial"/>
          <w:sz w:val="20"/>
          <w:szCs w:val="20"/>
        </w:rPr>
        <w:t xml:space="preserve">ЕДБ </w:t>
      </w:r>
      <w:r w:rsidR="00595FBA">
        <w:rPr>
          <w:rFonts w:ascii="Arial" w:hAnsi="Arial" w:cs="Arial"/>
          <w:sz w:val="20"/>
          <w:szCs w:val="20"/>
        </w:rPr>
        <w:t>4030993258106</w:t>
      </w:r>
      <w:r w:rsidR="00595FBA" w:rsidRPr="00595FBA">
        <w:rPr>
          <w:rFonts w:ascii="Arial" w:hAnsi="Arial" w:cs="Arial"/>
          <w:sz w:val="20"/>
          <w:szCs w:val="20"/>
        </w:rPr>
        <w:t xml:space="preserve"> и ЕМБС 4579313</w:t>
      </w:r>
      <w:r w:rsidRPr="00595FBA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595FBA" w:rsidRPr="00595FBA">
        <w:rPr>
          <w:rFonts w:ascii="Arial" w:hAnsi="Arial" w:cs="Arial"/>
          <w:sz w:val="20"/>
          <w:szCs w:val="20"/>
          <w:lang w:val="ru-RU"/>
        </w:rPr>
        <w:t>и седиште на</w:t>
      </w:r>
      <w:r w:rsidRPr="00595FBA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595FBA" w:rsidRPr="00595FBA">
        <w:rPr>
          <w:rFonts w:ascii="Arial" w:hAnsi="Arial" w:cs="Arial"/>
          <w:sz w:val="20"/>
          <w:szCs w:val="20"/>
        </w:rPr>
        <w:t>бул.Јане Сандански бр.7</w:t>
      </w:r>
      <w:r w:rsidRPr="00595FBA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595FBA">
        <w:rPr>
          <w:rFonts w:ascii="Arial" w:hAnsi="Arial" w:cs="Arial"/>
          <w:sz w:val="20"/>
          <w:szCs w:val="20"/>
        </w:rPr>
        <w:t>и заложни должници Александар Деспотовиќ со живеалиште на бул.АВНОЈ бр.16/1-11 Скопје и Наталија Наумовски со живеалиште на ул.Владимир Назор бр.1А/1 Скопје, за спроведување на извршување во вредност 11.108.150,00</w:t>
      </w:r>
      <w:r w:rsidRPr="00595FBA">
        <w:rPr>
          <w:rFonts w:ascii="Arial" w:hAnsi="Arial" w:cs="Arial"/>
          <w:sz w:val="20"/>
          <w:szCs w:val="20"/>
        </w:rPr>
        <w:t xml:space="preserve"> денари на ден </w:t>
      </w:r>
      <w:bookmarkStart w:id="24" w:name="DatumIzdava"/>
      <w:bookmarkEnd w:id="24"/>
      <w:r w:rsidR="00595FBA" w:rsidRPr="00595FBA">
        <w:rPr>
          <w:rFonts w:ascii="Arial" w:hAnsi="Arial" w:cs="Arial"/>
          <w:sz w:val="20"/>
          <w:szCs w:val="20"/>
        </w:rPr>
        <w:t>13.12.2021</w:t>
      </w:r>
      <w:r w:rsidRPr="00595FBA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595FB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 xml:space="preserve"> </w:t>
      </w:r>
      <w:r w:rsidR="00DF1299" w:rsidRPr="00595FBA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595FBA">
        <w:rPr>
          <w:rFonts w:ascii="Arial" w:hAnsi="Arial" w:cs="Arial"/>
          <w:sz w:val="20"/>
          <w:szCs w:val="20"/>
        </w:rPr>
        <w:t xml:space="preserve"> </w:t>
      </w:r>
      <w:r w:rsidR="00DF1299" w:rsidRPr="00595FB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595FB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95FBA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595FB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95FBA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DF1299" w:rsidRPr="00595FBA" w:rsidRDefault="00B51157" w:rsidP="00595FB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95FB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595FBA">
        <w:rPr>
          <w:rFonts w:ascii="Arial" w:hAnsi="Arial" w:cs="Arial"/>
          <w:b/>
          <w:sz w:val="20"/>
          <w:szCs w:val="20"/>
        </w:rPr>
        <w:t>)</w:t>
      </w:r>
    </w:p>
    <w:p w:rsidR="00DF1299" w:rsidRPr="00595FB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 xml:space="preserve"> </w:t>
      </w:r>
    </w:p>
    <w:p w:rsidR="00595FBA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>СЕ ОПРЕДЕЛУВА  продажба со усно јавно наддавање на недвижноста означена како:</w:t>
      </w:r>
    </w:p>
    <w:p w:rsidR="00595FBA" w:rsidRPr="00595FBA" w:rsidRDefault="00595FBA" w:rsidP="00595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000, намена на посебен/заеднички дел од зграда П, внатрешна површина од 12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000, намена на посебен/заеднички дел од зграда ХС, внатрешна површина од 13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001, намена на посебен/заеднички дел од зграда СТ, внатрешна површина од 163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001, намена на посебен/заеднички дел од зграда СТ, внатрешна површина од 18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Б4-6, влез 001, кат ПО, број 000, намена на посебен/заеднички дел од зграда ДП, внатрешна површина од 152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А1-1, влез 001, кат ПО, број 000, намена на посебен/заеднички дел од зграда Г, внатрешна површина од 70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А2-2, влез 001, кат ПО, број 000, намена на посебен/заеднички дел од зграда П, внатрешна површина од 42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А2-2, влез 001, кат ПР, број 000, намена на посебен/заеднички дел од зграда ПП, внатрешна површина од 5 м2, сосопственост</w:t>
      </w:r>
    </w:p>
    <w:p w:rsidR="00595FBA" w:rsidRPr="00595FBA" w:rsidRDefault="00595FBA" w:rsidP="00595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А2-2, влез 001, кат ПР, број 000, намена на посебен/заеднички дел од зграда СТ, внатрешна површина од 116 м2, сосопственост</w:t>
      </w:r>
    </w:p>
    <w:p w:rsidR="00595FBA" w:rsidRPr="00595FBA" w:rsidRDefault="00595FBA" w:rsidP="00595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5FBA" w:rsidRPr="00595FBA" w:rsidRDefault="00595FBA" w:rsidP="00595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95FBA">
        <w:rPr>
          <w:rFonts w:ascii="Arial" w:hAnsi="Arial" w:cs="Arial"/>
          <w:sz w:val="20"/>
          <w:szCs w:val="20"/>
        </w:rPr>
        <w:t>запишана во имотен лист бр.32897 за КО Кисела Вода 1 при АКН на РМ – ЦКН - Скопје</w:t>
      </w:r>
    </w:p>
    <w:p w:rsidR="00595FBA" w:rsidRPr="00595FBA" w:rsidRDefault="00595FBA" w:rsidP="00595FB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595FBA" w:rsidRPr="00595FBA" w:rsidRDefault="00595FBA" w:rsidP="00595FBA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со</w:t>
      </w:r>
      <w:r w:rsidRPr="00595FBA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595FBA">
        <w:rPr>
          <w:rFonts w:ascii="Arial" w:hAnsi="Arial" w:cs="Arial"/>
          <w:sz w:val="20"/>
          <w:szCs w:val="20"/>
        </w:rPr>
        <w:t xml:space="preserve">заложните должници </w:t>
      </w:r>
      <w:bookmarkStart w:id="25" w:name="ODolz2"/>
      <w:bookmarkEnd w:id="25"/>
      <w:r w:rsidRPr="00595FBA">
        <w:rPr>
          <w:rFonts w:ascii="Arial" w:hAnsi="Arial" w:cs="Arial"/>
          <w:sz w:val="20"/>
          <w:szCs w:val="20"/>
        </w:rPr>
        <w:t>Наталија Наумовски (дел на недвижност ½) и Александар Деспотовиќ (дел на недвижност ½)</w:t>
      </w:r>
      <w:bookmarkStart w:id="26" w:name="ODolz1"/>
      <w:bookmarkEnd w:id="26"/>
      <w:r>
        <w:rPr>
          <w:rFonts w:ascii="Arial" w:hAnsi="Arial" w:cs="Arial"/>
          <w:sz w:val="20"/>
          <w:szCs w:val="20"/>
        </w:rPr>
        <w:t>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595FBA">
        <w:rPr>
          <w:rFonts w:ascii="Arial" w:eastAsia="Times New Roman" w:hAnsi="Arial" w:cs="Arial"/>
          <w:sz w:val="20"/>
          <w:szCs w:val="20"/>
        </w:rPr>
        <w:t xml:space="preserve">10.01.2022 </w:t>
      </w:r>
      <w:r w:rsidRPr="00595FBA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 xml:space="preserve">11.30 </w:t>
      </w:r>
      <w:r w:rsidRPr="00595FBA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595FB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595FBA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595FBA" w:rsidRPr="00595FBA">
        <w:rPr>
          <w:rFonts w:ascii="Arial" w:hAnsi="Arial" w:cs="Arial"/>
          <w:sz w:val="20"/>
          <w:szCs w:val="20"/>
        </w:rPr>
        <w:t>19.007.592,00</w:t>
      </w:r>
      <w:r w:rsidR="00595FBA">
        <w:rPr>
          <w:rFonts w:ascii="Arial" w:hAnsi="Arial" w:cs="Arial"/>
          <w:sz w:val="20"/>
          <w:szCs w:val="20"/>
        </w:rPr>
        <w:t xml:space="preserve"> </w:t>
      </w:r>
      <w:r w:rsidRPr="00595FBA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на извршител Зоран Петрески</w:t>
      </w:r>
      <w:r w:rsidRPr="00595FBA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595FBA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</w:t>
      </w:r>
      <w:r w:rsidRPr="00595FBA">
        <w:rPr>
          <w:rFonts w:ascii="Arial" w:eastAsia="Times New Roman" w:hAnsi="Arial" w:cs="Arial"/>
          <w:sz w:val="20"/>
          <w:szCs w:val="20"/>
        </w:rPr>
        <w:lastRenderedPageBreak/>
        <w:t>станбена зграда или стан, не го задржува правото да домува тука и е должен зградата, односно станот да ги испразни во рок од</w:t>
      </w:r>
      <w:r w:rsidRPr="00595FBA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595FBA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595FBA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595FBA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Pr="00595FBA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 w:rsidRPr="00595FBA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595FBA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95FBA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595FBA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595FBA">
        <w:rPr>
          <w:rFonts w:ascii="Arial" w:eastAsia="Times New Roman" w:hAnsi="Arial" w:cs="Arial"/>
          <w:sz w:val="20"/>
          <w:szCs w:val="20"/>
        </w:rPr>
        <w:t>.</w:t>
      </w:r>
    </w:p>
    <w:p w:rsidR="00211393" w:rsidRPr="00595FB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95FBA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595FB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ab/>
      </w:r>
      <w:r w:rsidRPr="00595FBA">
        <w:rPr>
          <w:rFonts w:ascii="Arial" w:hAnsi="Arial" w:cs="Arial"/>
          <w:sz w:val="20"/>
          <w:szCs w:val="20"/>
        </w:rPr>
        <w:tab/>
        <w:t xml:space="preserve">        </w:t>
      </w:r>
      <w:r w:rsidRPr="00595FBA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595FB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595FB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95FBA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595FBA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595FBA">
        <w:rPr>
          <w:rFonts w:ascii="Arial" w:hAnsi="Arial" w:cs="Arial"/>
          <w:sz w:val="20"/>
          <w:szCs w:val="20"/>
        </w:rPr>
        <w:t xml:space="preserve">     </w:t>
      </w:r>
      <w:r w:rsidRPr="00595FBA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95FBA" w:rsidTr="009851EC">
        <w:trPr>
          <w:trHeight w:val="851"/>
        </w:trPr>
        <w:tc>
          <w:tcPr>
            <w:tcW w:w="4297" w:type="dxa"/>
          </w:tcPr>
          <w:p w:rsidR="00823825" w:rsidRPr="00595FBA" w:rsidRDefault="00595FBA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595FBA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595FB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5FBA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595FB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595FBA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B9D" w:rsidRDefault="007A4B9D" w:rsidP="00595FBA">
      <w:pPr>
        <w:spacing w:after="0" w:line="240" w:lineRule="auto"/>
      </w:pPr>
      <w:r>
        <w:separator/>
      </w:r>
    </w:p>
  </w:endnote>
  <w:endnote w:type="continuationSeparator" w:id="1">
    <w:p w:rsidR="007A4B9D" w:rsidRDefault="007A4B9D" w:rsidP="0059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FBA" w:rsidRPr="00595FBA" w:rsidRDefault="00595FBA" w:rsidP="00595F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31EC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31EC4">
      <w:rPr>
        <w:rFonts w:ascii="Arial" w:hAnsi="Arial" w:cs="Arial"/>
        <w:sz w:val="14"/>
      </w:rPr>
      <w:fldChar w:fldCharType="separate"/>
    </w:r>
    <w:r w:rsidR="009C56A3">
      <w:rPr>
        <w:rFonts w:ascii="Arial" w:hAnsi="Arial" w:cs="Arial"/>
        <w:noProof/>
        <w:sz w:val="14"/>
      </w:rPr>
      <w:t>2</w:t>
    </w:r>
    <w:r w:rsidR="00831EC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B9D" w:rsidRDefault="007A4B9D" w:rsidP="00595FBA">
      <w:pPr>
        <w:spacing w:after="0" w:line="240" w:lineRule="auto"/>
      </w:pPr>
      <w:r>
        <w:separator/>
      </w:r>
    </w:p>
  </w:footnote>
  <w:footnote w:type="continuationSeparator" w:id="1">
    <w:p w:rsidR="007A4B9D" w:rsidRDefault="007A4B9D" w:rsidP="00595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62AAE"/>
    <w:multiLevelType w:val="hybridMultilevel"/>
    <w:tmpl w:val="38C06D20"/>
    <w:lvl w:ilvl="0" w:tplc="250A4F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2B78"/>
    <w:rsid w:val="00091A4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5FBA"/>
    <w:rsid w:val="0061005D"/>
    <w:rsid w:val="00665925"/>
    <w:rsid w:val="006A157B"/>
    <w:rsid w:val="006F1469"/>
    <w:rsid w:val="00710AAE"/>
    <w:rsid w:val="00765920"/>
    <w:rsid w:val="007A4B9D"/>
    <w:rsid w:val="007A6108"/>
    <w:rsid w:val="007A7847"/>
    <w:rsid w:val="007B32B7"/>
    <w:rsid w:val="00823825"/>
    <w:rsid w:val="00831EC4"/>
    <w:rsid w:val="00847844"/>
    <w:rsid w:val="00866DC5"/>
    <w:rsid w:val="0087784C"/>
    <w:rsid w:val="008C43A1"/>
    <w:rsid w:val="00913EF8"/>
    <w:rsid w:val="00926A7A"/>
    <w:rsid w:val="009626C8"/>
    <w:rsid w:val="00990882"/>
    <w:rsid w:val="009C56A3"/>
    <w:rsid w:val="00AA170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9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F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9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95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2021-12-13T12:50:00Z</dcterms:created>
  <dcterms:modified xsi:type="dcterms:W3CDTF">2021-12-13T12:51:00Z</dcterms:modified>
</cp:coreProperties>
</file>