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FA386C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FA386C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FA386C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FA386C">
        <w:rPr>
          <w:b/>
          <w:sz w:val="28"/>
          <w:szCs w:val="28"/>
          <w:lang w:val="mk-MK"/>
        </w:rPr>
        <w:t>546/2020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FA386C" w:rsidRDefault="00FA386C" w:rsidP="00FA386C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од Законот за извршување, Сл. Весник бр. 72 од 12.04.2016 година и чл.11 од Законот за изменување и дополнување на законот за извршување, Сл.Весник бр.233 од 20.12.2018 година)</w:t>
      </w:r>
    </w:p>
    <w:p w:rsidR="00FA386C" w:rsidRDefault="00FA386C" w:rsidP="00FA386C">
      <w:pPr>
        <w:jc w:val="center"/>
        <w:rPr>
          <w:sz w:val="28"/>
          <w:szCs w:val="28"/>
          <w:lang w:val="mk-MK"/>
        </w:rPr>
      </w:pPr>
    </w:p>
    <w:p w:rsidR="00FA386C" w:rsidRDefault="00FA386C" w:rsidP="00FA386C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Зоран Петрески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НЛБ БАНКА АД СКОПЈЕ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со седиште на  </w:t>
      </w:r>
      <w:bookmarkStart w:id="7" w:name="adresa1"/>
      <w:bookmarkEnd w:id="7"/>
      <w:r>
        <w:rPr>
          <w:sz w:val="28"/>
          <w:szCs w:val="28"/>
          <w:lang w:val="ru-RU"/>
        </w:rPr>
        <w:t xml:space="preserve">ул.Мајка Тереза бр.1,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Друштво за производство, трговија и услуги СУПЕР-АГЕ ДООЕЛ с.Визбегово Скопје со седиште на ул.Качанички пат бб и заложниот должник Ајруловски Идриз</w:t>
      </w:r>
      <w:r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 </w:t>
      </w:r>
      <w:bookmarkStart w:id="12" w:name="adresa1_dolz"/>
      <w:bookmarkEnd w:id="12"/>
      <w:r>
        <w:rPr>
          <w:sz w:val="28"/>
          <w:szCs w:val="28"/>
          <w:lang w:val="ru-RU"/>
        </w:rPr>
        <w:t>бул.Македонска-Косовска Бригада  5 бр.26А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 w:rsidR="00CD212D">
        <w:rPr>
          <w:b/>
          <w:sz w:val="28"/>
          <w:szCs w:val="28"/>
          <w:lang w:val="mk-MK"/>
        </w:rPr>
        <w:t xml:space="preserve">на ден </w:t>
      </w:r>
      <w:r w:rsidR="00CD212D">
        <w:rPr>
          <w:b/>
          <w:sz w:val="28"/>
          <w:szCs w:val="28"/>
        </w:rPr>
        <w:t>10</w:t>
      </w:r>
      <w:bookmarkStart w:id="13" w:name="_GoBack"/>
      <w:bookmarkEnd w:id="13"/>
      <w:r>
        <w:rPr>
          <w:b/>
          <w:sz w:val="28"/>
          <w:szCs w:val="28"/>
          <w:lang w:val="mk-MK"/>
        </w:rPr>
        <w:t xml:space="preserve">.11.2020 година </w:t>
      </w:r>
      <w:r>
        <w:rPr>
          <w:sz w:val="28"/>
          <w:szCs w:val="28"/>
          <w:lang w:val="mk-MK"/>
        </w:rPr>
        <w:t xml:space="preserve">ги </w:t>
      </w:r>
    </w:p>
    <w:p w:rsidR="00FA386C" w:rsidRDefault="00FA386C" w:rsidP="00FA386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A386C" w:rsidRDefault="00FA386C" w:rsidP="00FA386C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FA386C" w:rsidRDefault="00FA386C" w:rsidP="00FA386C">
      <w:pPr>
        <w:rPr>
          <w:sz w:val="28"/>
          <w:szCs w:val="28"/>
          <w:lang w:val="mk-MK"/>
        </w:rPr>
      </w:pPr>
    </w:p>
    <w:p w:rsidR="00FA386C" w:rsidRDefault="00FA386C" w:rsidP="00FA386C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8"/>
          <w:szCs w:val="28"/>
          <w:lang w:val="mk-MK"/>
        </w:rPr>
        <w:t xml:space="preserve"> да се јават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ул.Св.Климент Охридски бр.21 А/2 Скопје</w:t>
      </w:r>
      <w:r>
        <w:rPr>
          <w:sz w:val="28"/>
          <w:szCs w:val="28"/>
          <w:lang w:val="mk-MK"/>
        </w:rPr>
        <w:t>, заради доставување на Заклучок за усна јавна продажба (врз основа на чл.179, чл.181 и чл.182 од ЗИ) од 04.11.2020 година, заведен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546/2020 </w:t>
      </w:r>
      <w:r>
        <w:rPr>
          <w:b/>
          <w:sz w:val="28"/>
          <w:szCs w:val="28"/>
          <w:lang w:val="mk-MK"/>
        </w:rPr>
        <w:t>ВО РОК ОД 1(еден)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A386C" w:rsidRDefault="00FA386C" w:rsidP="00FA386C">
      <w:pPr>
        <w:jc w:val="both"/>
        <w:rPr>
          <w:sz w:val="28"/>
          <w:szCs w:val="28"/>
          <w:lang w:val="mk-MK"/>
        </w:rPr>
      </w:pPr>
    </w:p>
    <w:p w:rsidR="00FA386C" w:rsidRDefault="00FA386C" w:rsidP="00FA386C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ПРЕДУПРЕДУВААТ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>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A386C" w:rsidRDefault="00FA386C" w:rsidP="00FA386C">
      <w:pPr>
        <w:rPr>
          <w:sz w:val="28"/>
          <w:szCs w:val="28"/>
          <w:lang w:val="mk-MK"/>
        </w:rPr>
      </w:pPr>
    </w:p>
    <w:p w:rsidR="00FA386C" w:rsidRDefault="00FA386C" w:rsidP="00FA386C">
      <w:pPr>
        <w:ind w:left="5760" w:firstLine="720"/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FA386C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A4" w:rsidRDefault="005C34A4" w:rsidP="00FA386C">
      <w:r>
        <w:separator/>
      </w:r>
    </w:p>
  </w:endnote>
  <w:endnote w:type="continuationSeparator" w:id="0">
    <w:p w:rsidR="005C34A4" w:rsidRDefault="005C34A4" w:rsidP="00F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86C" w:rsidRPr="00FA386C" w:rsidRDefault="00FA386C" w:rsidP="00FA38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D212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A4" w:rsidRDefault="005C34A4" w:rsidP="00FA386C">
      <w:r>
        <w:separator/>
      </w:r>
    </w:p>
  </w:footnote>
  <w:footnote w:type="continuationSeparator" w:id="0">
    <w:p w:rsidR="005C34A4" w:rsidRDefault="005C34A4" w:rsidP="00FA3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305FE"/>
    <w:rsid w:val="00463286"/>
    <w:rsid w:val="00495419"/>
    <w:rsid w:val="004A66D9"/>
    <w:rsid w:val="004E5FA6"/>
    <w:rsid w:val="004F5896"/>
    <w:rsid w:val="00517BB7"/>
    <w:rsid w:val="005C34A4"/>
    <w:rsid w:val="00603BD6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D212D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86C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3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386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A38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386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3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386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A38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38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3</cp:revision>
  <cp:lastPrinted>2008-01-18T11:23:00Z</cp:lastPrinted>
  <dcterms:created xsi:type="dcterms:W3CDTF">2020-11-09T11:04:00Z</dcterms:created>
  <dcterms:modified xsi:type="dcterms:W3CDTF">2020-11-11T10:45:00Z</dcterms:modified>
</cp:coreProperties>
</file>