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3DFC0" w14:textId="77777777" w:rsidR="00EB02F2" w:rsidRPr="00DD08B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DD08B2">
        <w:rPr>
          <w:rFonts w:ascii="Arial" w:hAnsi="Arial" w:cs="Arial"/>
          <w:sz w:val="20"/>
          <w:szCs w:val="20"/>
        </w:rPr>
        <w:t xml:space="preserve">Прием на </w:t>
      </w:r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50EB7435" w14:textId="77777777" w:rsidR="00EB02F2" w:rsidRPr="00DD08B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3D5FC94" w14:textId="77777777" w:rsidR="00EB02F2" w:rsidRPr="00DD08B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347A61C" w14:textId="77777777" w:rsidR="00F65B23" w:rsidRPr="00DD08B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DD08B2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DD08B2">
        <w:rPr>
          <w:noProof/>
          <w:color w:val="000000" w:themeColor="text1"/>
          <w:lang w:eastAsia="mk-MK"/>
        </w:rPr>
        <w:drawing>
          <wp:inline distT="0" distB="0" distL="0" distR="0" wp14:anchorId="1722CF4C" wp14:editId="2D7761B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9BCB62" w14:textId="77777777" w:rsidR="00F65B23" w:rsidRPr="00DD08B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DD08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79D64B5C" w14:textId="77777777" w:rsidR="00F65B23" w:rsidRPr="00DD08B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DD08B2"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D1603AE" w14:textId="77777777" w:rsidR="00596766" w:rsidRPr="00DD08B2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4097FC68" w14:textId="77777777" w:rsidR="00596766" w:rsidRPr="00DD08B2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1BB0597" w14:textId="77777777" w:rsidR="00F65B23" w:rsidRPr="00DD08B2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DD08B2"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1665/2012</w:t>
      </w:r>
    </w:p>
    <w:p w14:paraId="1ED2233C" w14:textId="77777777" w:rsidR="00EB02F2" w:rsidRPr="00DD08B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E9E832B" w14:textId="77777777" w:rsidR="00DD08B2" w:rsidRPr="00DD08B2" w:rsidRDefault="00DD08B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022898A9" w14:textId="436F165C" w:rsidR="00EB02F2" w:rsidRPr="00DD08B2" w:rsidRDefault="00DD08B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DD08B2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  <w:r w:rsidR="00EB02F2"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6A754DA1" w14:textId="77777777" w:rsidR="00F65B23" w:rsidRPr="00DD08B2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31300936" w14:textId="4FBA10D6" w:rsidR="004F4016" w:rsidRPr="00DD08B2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доверителот НЛБ Банка АД Скопје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DD08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ЕДБ 4030993191133</w:t>
      </w:r>
      <w:r w:rsidR="00DD08B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ЕМБС 4664531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Start w:id="10" w:name="opis_sed1"/>
      <w:bookmarkEnd w:id="9"/>
      <w:bookmarkEnd w:id="10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ул.Мајка Тереза бр.1</w:t>
      </w:r>
      <w:r w:rsidRPr="00DD08B2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Нотарски акт  ОДУ.бр.44/09 од 22.01.2009 година на Нотар Златко Николовски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должниците Друштво за трговија и услуги СЛА ГРОУП ДОО експорт-импорт Скопје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ЕДБ 4030008052981</w:t>
      </w:r>
      <w:r w:rsidR="00DD08B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ЕМБС 6435769</w:t>
      </w:r>
      <w:r w:rsidRPr="00DD08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DD08B2" w:rsidRPr="00DD08B2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ул.Даме Груев бр.5/6-8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 xml:space="preserve"> Драган Лошков од Скопје  и живеалиште на ул.Хо Ши Мин бр.295 Б</w:t>
      </w:r>
      <w:r w:rsid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и Лошкова Весна од Скопје  и живеалиште на ул.Хо Ши Мин бр.295 Б,и Влатко Милошевски од Скопје</w:t>
      </w:r>
      <w:r w:rsid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и живеалиште на ул.Пушкинова бр.7-2/27,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3.355.000,00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DD08B2" w:rsidRPr="00DD08B2">
        <w:rPr>
          <w:rFonts w:ascii="Arial" w:hAnsi="Arial" w:cs="Arial"/>
          <w:color w:val="000000" w:themeColor="text1"/>
          <w:sz w:val="20"/>
          <w:szCs w:val="20"/>
        </w:rPr>
        <w:t>20.06.2025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1ADE206E" w14:textId="46A5AD21" w:rsidR="00DF1299" w:rsidRPr="00DD08B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DD08B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DD08B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</w:p>
    <w:p w14:paraId="46A4D7CF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3CF7EA61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0DE75E56" w14:textId="1D3D48D9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ТРЕТА</w:t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УСНА ЈАВНА ПРОДАЖБА</w:t>
      </w:r>
    </w:p>
    <w:p w14:paraId="001ACD95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1F4D736B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951A2BD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BDD3734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означена како: </w:t>
      </w:r>
      <w:r w:rsidRPr="00DD08B2">
        <w:rPr>
          <w:rFonts w:ascii="Arial" w:hAnsi="Arial" w:cs="Arial"/>
          <w:b/>
          <w:color w:val="000000" w:themeColor="text1"/>
          <w:sz w:val="20"/>
          <w:szCs w:val="20"/>
        </w:rPr>
        <w:t>нива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 xml:space="preserve">запишана во </w:t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ИЛ.бр.2539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 xml:space="preserve"> за </w:t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>КО Љубанци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при АКН на РСМ–ЦКН Скопје во </w:t>
      </w: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 xml:space="preserve">сопственост на должникот 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>Драган Лошков од Скопје со следните ознаки:</w:t>
      </w:r>
    </w:p>
    <w:p w14:paraId="009B9A30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bCs/>
          <w:color w:val="000000" w:themeColor="text1"/>
          <w:sz w:val="20"/>
          <w:szCs w:val="20"/>
        </w:rPr>
        <w:t>-КП.бр.3576, дел 3, викано место РАМНА НИВА, катастарска култура зз н, класа 5 со површина од 423м2</w:t>
      </w:r>
    </w:p>
    <w:p w14:paraId="6C76E42C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1C69CB" w14:textId="2609764B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B97E48">
        <w:rPr>
          <w:rFonts w:ascii="Arial" w:hAnsi="Arial" w:cs="Arial"/>
          <w:b/>
          <w:color w:val="000000" w:themeColor="text1"/>
          <w:sz w:val="20"/>
          <w:szCs w:val="20"/>
        </w:rPr>
        <w:t>17.07.2025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Pr="00DD08B2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65134EDC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C53E04" w14:textId="0F833710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DD08B2">
        <w:rPr>
          <w:rFonts w:ascii="Arial" w:hAnsi="Arial" w:cs="Arial"/>
          <w:b/>
          <w:color w:val="000000" w:themeColor="text1"/>
          <w:sz w:val="20"/>
          <w:szCs w:val="20"/>
        </w:rPr>
        <w:t>390.159,00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денари, под која недвижноста не може да се продаде на </w:t>
      </w:r>
      <w:r w:rsidR="00B97E48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9E8EF1B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299582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прибелешка на извршител Гордан Станковиќ за овој предмет И.бр.1665/12 и прибелешка на извршител Јадранка Антовска за И.бр.79/17 </w:t>
      </w:r>
    </w:p>
    <w:p w14:paraId="0E5966A2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6C3167E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DD08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554297BE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C44829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DD08B2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</w:t>
      </w:r>
      <w:r w:rsidRPr="00DD08B2"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5030006240628, најдоцна 1 (еден) ден пред продажбата.</w:t>
      </w:r>
    </w:p>
    <w:p w14:paraId="63113B90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26E818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AA29FF6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DF5F88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7360C2F7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24608F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8993E45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F69B42" w14:textId="2D466ECF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Најповолниот понудувач-купувач на недвижноста е должен да ја положи вкупната цена на недвижноста, во рок од </w:t>
      </w:r>
      <w:r w:rsidRPr="00DD08B2">
        <w:rPr>
          <w:rFonts w:ascii="Arial" w:hAnsi="Arial" w:cs="Arial"/>
          <w:color w:val="000000" w:themeColor="text1"/>
          <w:sz w:val="20"/>
          <w:szCs w:val="20"/>
          <w:lang w:val="ru-RU"/>
        </w:rPr>
        <w:t>15</w:t>
      </w:r>
      <w:r w:rsidR="00B5563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DD08B2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(петнаесет) 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4AF03AD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2CCF60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дневен печат - </w:t>
      </w:r>
      <w:r w:rsidRPr="00DD08B2"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1C734F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808AF3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35F3975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2C2BA6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649359BE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03E6B115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4242B0D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DD08B2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DD08B2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3A9462F2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69A4B3DB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ab/>
        <w:t>Извршител Соња Антовска (извршител Јадранка Антовска)</w:t>
      </w:r>
    </w:p>
    <w:p w14:paraId="6E94BF82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color w:val="000000" w:themeColor="text1"/>
          <w:lang w:val="en-US"/>
        </w:rPr>
        <w:t xml:space="preserve">              </w:t>
      </w:r>
      <w:r w:rsidRPr="00DD08B2">
        <w:rPr>
          <w:color w:val="000000" w:themeColor="text1"/>
        </w:rPr>
        <w:t>Лица со право на првенствено купување</w:t>
      </w:r>
    </w:p>
    <w:p w14:paraId="5B83CE18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  <w:r w:rsidRPr="00DD08B2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A864FE6" w14:textId="77777777" w:rsidR="00DD08B2" w:rsidRPr="00DD08B2" w:rsidRDefault="00DD08B2" w:rsidP="00DD0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DD08B2">
        <w:rPr>
          <w:rFonts w:ascii="Arial" w:hAnsi="Arial" w:cs="Arial"/>
          <w:color w:val="000000" w:themeColor="text1"/>
          <w:sz w:val="20"/>
          <w:szCs w:val="20"/>
        </w:rPr>
        <w:t xml:space="preserve">             - Одделение за наплата на даноци, такси и други надоместоци</w:t>
      </w:r>
    </w:p>
    <w:p w14:paraId="148E6595" w14:textId="77777777" w:rsidR="00543AF1" w:rsidRPr="00C8203E" w:rsidRDefault="00B55632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7" w:name="_GoBack"/>
      <w:r>
        <w:rPr>
          <w:rFonts w:ascii="Arial" w:hAnsi="Arial" w:cs="Arial"/>
          <w:noProof/>
          <w:sz w:val="20"/>
          <w:szCs w:val="20"/>
        </w:rPr>
        <w:pict w14:anchorId="57EB76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35DBBFA6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A5417D3" w14:textId="37E4267F" w:rsidR="00EB02F2" w:rsidRPr="00C8203E" w:rsidRDefault="00DD08B2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r>
        <w:rPr>
          <w:rFonts w:ascii="Arial" w:hAnsi="Arial" w:cs="Arial"/>
          <w:sz w:val="20"/>
          <w:szCs w:val="20"/>
          <w:lang w:val="en-US"/>
        </w:rPr>
        <w:t xml:space="preserve">Правна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Против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во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D08B2">
      <w:footerReference w:type="default" r:id="rId9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59984" w14:textId="77777777" w:rsidR="00DD08B2" w:rsidRDefault="00DD08B2" w:rsidP="00DD08B2">
      <w:pPr>
        <w:spacing w:after="0" w:line="240" w:lineRule="auto"/>
      </w:pPr>
      <w:r>
        <w:separator/>
      </w:r>
    </w:p>
  </w:endnote>
  <w:endnote w:type="continuationSeparator" w:id="0">
    <w:p w14:paraId="00DBA151" w14:textId="77777777" w:rsidR="00DD08B2" w:rsidRDefault="00DD08B2" w:rsidP="00DD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11A29" w14:textId="77777777" w:rsidR="00DD08B2" w:rsidRPr="00DD08B2" w:rsidRDefault="00DD08B2" w:rsidP="00DD08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DCEF1" w14:textId="77777777" w:rsidR="00DD08B2" w:rsidRDefault="00DD08B2" w:rsidP="00DD08B2">
      <w:pPr>
        <w:spacing w:after="0" w:line="240" w:lineRule="auto"/>
      </w:pPr>
      <w:r>
        <w:separator/>
      </w:r>
    </w:p>
  </w:footnote>
  <w:footnote w:type="continuationSeparator" w:id="0">
    <w:p w14:paraId="3AB3E7C7" w14:textId="77777777" w:rsidR="00DD08B2" w:rsidRDefault="00DD08B2" w:rsidP="00DD0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73B68"/>
    <w:rsid w:val="007A7847"/>
    <w:rsid w:val="007D61E0"/>
    <w:rsid w:val="008462F8"/>
    <w:rsid w:val="0087784C"/>
    <w:rsid w:val="008B5083"/>
    <w:rsid w:val="00A62DE7"/>
    <w:rsid w:val="00AD2E14"/>
    <w:rsid w:val="00B367A2"/>
    <w:rsid w:val="00B55632"/>
    <w:rsid w:val="00B62603"/>
    <w:rsid w:val="00B97BC5"/>
    <w:rsid w:val="00B97E48"/>
    <w:rsid w:val="00BE0684"/>
    <w:rsid w:val="00C170D8"/>
    <w:rsid w:val="00C8203E"/>
    <w:rsid w:val="00CC28C6"/>
    <w:rsid w:val="00D70936"/>
    <w:rsid w:val="00DA5DC9"/>
    <w:rsid w:val="00DD08B2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89D74A"/>
  <w15:docId w15:val="{C814F004-656D-4BAE-9511-375B4CC9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0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8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D0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8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QvC5ETeBEaCfmegdQia5Es/R9Pky+IlKn/yUixcnL+w=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VggPWnVcwks7d1FZKdT2eRo6SyCEiPNiV418LNzQupQ=</DigestValue>
    </Reference>
    <Reference Type="http://www.w3.org/2000/09/xmldsig#Object" URI="#idValidSigLnImg">
      <DigestMethod Algorithm="http://www.w3.org/2001/04/xmlenc#sha256"/>
      <DigestValue>cwLcAmV+T7vBCF5DCOe+VsZPzNrhB4JRpFBcedrVkqA=</DigestValue>
    </Reference>
    <Reference Type="http://www.w3.org/2000/09/xmldsig#Object" URI="#idInvalidSigLnImg">
      <DigestMethod Algorithm="http://www.w3.org/2001/04/xmlenc#sha256"/>
      <DigestValue>y0oRyF8rqIJ2/GJLNBsmCTQt4LLm9k1vOduinRuvEpE=</DigestValue>
    </Reference>
  </SignedInfo>
  <SignatureValue>jl955n8HiVrZGVAcDTw3Tlvx1A1YB+3i3/TP62mHIG6Gpt62q6ZCz9et3nWYk0rTSC1XCkuOhnqC
sf2C9KGF1UFrBA96HgYhe1wNOBkUxD108v4MJhBlDqmYXHAxFw3iBwnIuPgiZFMAnMpi57dtA6o7
RDQ2j9rgTybAB3jm2Xr5OTijXIB0QYZmWuUTpE0v1cKKvjOtOAqK0LIgyJ3XACY81KXBF6JOXk0f
8w2mePugd9JsD/PwzGy78mnTLmg4SuSqXTUIjf7ytCvMidZ8cm6z4sNOjf1bRyIUd+yEj5z7DKss
YAgsOdeFs+PPssXVD34L63Nktx+lxcTIAb3erQ==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taXmmojRYE/tAk0o448OpmAy92C1Dj9MuA1gnHsnbEc=</DigestValue>
      </Reference>
      <Reference URI="/word/endnotes.xml?ContentType=application/vnd.openxmlformats-officedocument.wordprocessingml.endnotes+xml">
        <DigestMethod Algorithm="http://www.w3.org/2001/04/xmlenc#sha256"/>
        <DigestValue>JzuOOKyXEkVElTScGg0dK24xuUU47NtxAwFyrSC+70Y=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uDBpcz1moy4SakTarFc83wsEveMRXeUFXKinAkE/uIU=</DigestValue>
      </Reference>
      <Reference URI="/word/footnotes.xml?ContentType=application/vnd.openxmlformats-officedocument.wordprocessingml.footnotes+xml">
        <DigestMethod Algorithm="http://www.w3.org/2001/04/xmlenc#sha256"/>
        <DigestValue>eUvSrEx4zKywYzo+fuIfqHnL2EJ/PSYfVUfDOC6UFWM=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5brAeU4SLREhr5w7ApkOr47z4T6KDSxzRqISaBD9I9U=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TiI3ounBnG/xxOcF4mGXagGSpqfMLXNEnVpF+s2kJCM=</DigestValue>
      </Reference>
      <Reference URI="/word/styles.xml?ContentType=application/vnd.openxmlformats-officedocument.wordprocessingml.styles+xml">
        <DigestMethod Algorithm="http://www.w3.org/2001/04/xmlenc#sha256"/>
        <DigestValue>GkerFBtWI8RADZQ+yfhGR10sza3v7hiSEz78LotSoho=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+jYrMzrCa9DydGQQozDm1NhY0uBIXQEjPB8E6oWqPh4=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2025-06-20T12:37:35Z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2025-06-20T12:37:35Z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f4ydcAAADIXib0/n8AAAAAAAAAAAAAAgAAAAAAAABARObdigIAAJHn5Hl659sBAAAAAAAAAAAAAAAAAAAAAB91WXGOeAAAcMc4rf5/AACw9yyt/n8AAOD///8AAAAAAA+N2YoCAADYufjJAAAAAAAAAAAAAAAABgAAAAAAAAAgAAAAAAAAAPy4+MnXAAAAObn4ydcAAABRGP3z/n8AAAAAAAAAAAAA/v///wAA///Q57zdigIAAAC4+MnXAAAAAA+N2YoCAAB70AD0/n8AAKC4+MnXAAAAObn4ydc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BoN1jcigIAAMheJvT+fwAAAAAAAAAAAAAAAAAAAAAAAP7/////////SLr4ydcAAAAAAAAAAAAAAAAAAAAAAAAA/3RZcY54AADyvqPa/n8AABsAAAAAAAAA4J3r2YoCAAAAD43ZigIAAKC7+MkAAAAAAAAAAAAAAAAHAAAAAAAAAJDQxtmKAgAA3Lr4ydcAAAAZu/jJ1wAAAFEY/fP+fwAAQFsP2ooCAACGRwH0AAAAACmzGEocugAAUO4N2ooCAAAAD43ZigIAAHvQAPT+fwAAgLr4ydcAAAAZu/jJ1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AA0gAAAAAAAAAAAAAAAAADCmzNmKAgAAAAAAAAAAAAAQ4JTdigIAACYGHAAAAAAAfwAAAAAAAAD+/////////wABAAAAAAAAAAAAAAAAAAAYAAAAAAAAAAAAAACKAgAAqALCyooCAAAAAMLKigIAACAAAAACAAAAIA3CygAAAAAYRvjJ1wAAANuzq8r+fwAAAAAAAAAAAAAAAAAAAAAAAAcAAAAAAAAAoh60yv5/AAAHAAAAAAAAAEBprMoAAAAAkIasyooCAAChW4H2/n8AAAAAAAAAAAAAe9AA9P5/AABwRfjJ1wAAAGQAAAAAAAAACAAB5oo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H2/n8AAAAAAAAAAAAAKBIAAAAAAABAAADA/n8AADAWUfb+fwAAXDjuxP5/AAAEAAAAAAAAADAWUfb+fwAAGZr4ydcAAAAAAAAAAAAAAI9bWXGOeAAAAgAAANcAAABIAAAAigIAAEx9RcX+fwAAqCNhxf5/AABQgEXFAAAAAAEAAAAAAAAAhJxFxf5/AAAAAFH2/n8AAAAAAAAAAAAAAAAAANcAAABRGP3z/n8AAAAAAAAAAAAAcAsAAAAAAAAAD43ZigIAAGic+MnXAAAAAA+N2YoCAAB70AD0/n8AADCb+MnXAAAAyZv4ydc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/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6fU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gfb+fwAAAAAAAAAAAAAoEgAAAAAAAEAAAMD+fwAAMBZR9v5/AABcOO7E/n8AAAQAAAAAAAAAMBZR9v5/AAAZmvjJ1wAAAAAAAAAAAAAAj1tZcY54AAACAAAA1wAAAEgAAACKAgAATH1Fxf5/AACoI2HF/n8AAFCARcUAAAAAAQAAAAAAAACEnEXF/n8AAAAAUfb+fwAAAAAAAAAAAAAAAAAA1wAAAFEY/fP+fwAAAAAAAAAAAABwCwAAAAAAAAAPjdmKAgAAaJz4ydcAAAAAD43ZigIAAHvQAPT+fwAAMJv4ydcAAADJm/jJ1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N1jcigIAAMheJvT+fwAAAAAAAAAAAAAAAAAAAAAAAP7/////////SLr4ydcAAAAAAAAAAAAAAAAAAAAAAAAA/3RZcY54AADyvqPa/n8AABsAAAAAAAAA4J3r2YoCAAAAD43ZigIAAKC7+MkAAAAAAAAAAAAAAAAHAAAAAAAAAJDQxtmKAgAA3Lr4ydcAAAAZu/jJ1wAAAFEY/fP+fwAAQFsP2ooCAACGRwH0AAAAACmzGEocugAAUO4N2ooCAAAAD43ZigIAAHvQAPT+fwAAgLr4ydcAAAAZu/jJ1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3+MnXAAAAyF4m9P5/AAAAAAAAAAAAAAIAAAAAAAAAQETm3YoCAACR5+R5eufbAQAAAAAAAAAAAAAAAAAAAAAfdVlxjngAAHDHOK3+fwAAsPcsrf5/AADg////AAAAAAAPjdmKAgAA2Ln4yQAAAAAAAAAAAAAAAAYAAAAAAAAAIAAAAAAAAAD8uPjJ1wAAADm5+MnXAAAAURj98/5/AAAAAAAAAAAAAP7///8AAP//0Oe83YoCAAAAuPjJ1wAAAAAPjdmKAgAAe9AA9P5/AACguPjJ1wAAADm5+MnXAAAAAAAAAAAAAAAAAAAAZHYACAAAAAAlAAAADAAAAAMAAAAYAAAADAAAAAAAAAA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CyooCAAAAAAAAAAAAAJA5M+yKAgAAFQcAAP5/AADQtiXsigIAAIAoWeyKAgAA0HesyooCAABwPmbsigIAAAAAwsqKAgAAEApa7IoCAACQtSXsigIAACgAAAAAAAAAAAAAAAAAAABgSnvsAAAAALC7rsqKAgAAa7iB9v5/AADFBOcAAAAAALwAAAAAAAAAML1x6IoCAACxR4H2/n8AAEB2ZuyKAgAAAACjygAAAAAAAAAA1wAAAMASwsqKAgAAAAAAAAAAAAB70AD0/n8AAHBF+MnXAAAAZAAAAAAAAAAIAALmi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3</cp:revision>
  <dcterms:created xsi:type="dcterms:W3CDTF">2025-06-20T12:11:00Z</dcterms:created>
  <dcterms:modified xsi:type="dcterms:W3CDTF">2025-06-20T12:37:00Z</dcterms:modified>
</cp:coreProperties>
</file>