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76"/>
        <w:gridCol w:w="563"/>
        <w:gridCol w:w="985"/>
        <w:gridCol w:w="2959"/>
      </w:tblGrid>
      <w:tr w:rsidR="00823825" w:rsidRPr="00DB4229" w:rsidTr="004E2C19">
        <w:tc>
          <w:tcPr>
            <w:tcW w:w="6204" w:type="dxa"/>
            <w:hideMark/>
          </w:tcPr>
          <w:p w:rsidR="00823825" w:rsidRPr="00DB4229" w:rsidRDefault="00823825" w:rsidP="004E2C1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7FA3C825" wp14:editId="494235F7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4E2C1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4E2C1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4E2C1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4E2C19">
        <w:tc>
          <w:tcPr>
            <w:tcW w:w="6204" w:type="dxa"/>
            <w:hideMark/>
          </w:tcPr>
          <w:p w:rsidR="00823825" w:rsidRPr="00DB4229" w:rsidRDefault="00823825" w:rsidP="004E2C1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4E2C1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4E2C1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4E2C1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4E2C19">
        <w:tc>
          <w:tcPr>
            <w:tcW w:w="6204" w:type="dxa"/>
            <w:hideMark/>
          </w:tcPr>
          <w:p w:rsidR="00823825" w:rsidRPr="00DB4229" w:rsidRDefault="00823825" w:rsidP="004E2C1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4E2C1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4E2C1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4E2C1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4E2C19">
        <w:tc>
          <w:tcPr>
            <w:tcW w:w="6204" w:type="dxa"/>
            <w:hideMark/>
          </w:tcPr>
          <w:p w:rsidR="00823825" w:rsidRPr="00DB4229" w:rsidRDefault="004E2C19" w:rsidP="004E2C1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Никола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Богатинов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4E2C1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4E2C1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4E2C1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4E2C19">
        <w:tc>
          <w:tcPr>
            <w:tcW w:w="6204" w:type="dxa"/>
            <w:hideMark/>
          </w:tcPr>
          <w:p w:rsidR="00823825" w:rsidRPr="00DB4229" w:rsidRDefault="00823825" w:rsidP="004E2C1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3B0CFE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:rsidR="00823825" w:rsidRPr="00DB4229" w:rsidRDefault="00823825" w:rsidP="004E2C1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4E2C1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3B0CFE" w:rsidP="004E2C1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4E2C19">
              <w:rPr>
                <w:rFonts w:ascii="Arial" w:eastAsia="Times New Roman" w:hAnsi="Arial" w:cs="Arial"/>
                <w:b/>
                <w:lang w:val="en-US"/>
              </w:rPr>
              <w:t>151/2022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4E2C19">
        <w:tc>
          <w:tcPr>
            <w:tcW w:w="6204" w:type="dxa"/>
            <w:hideMark/>
          </w:tcPr>
          <w:p w:rsidR="004E2C19" w:rsidRDefault="004E2C19" w:rsidP="004E2C1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 xml:space="preserve">Основен граѓански суд Скопје и </w:t>
            </w:r>
          </w:p>
          <w:p w:rsidR="00823825" w:rsidRPr="00DB4229" w:rsidRDefault="004E2C19" w:rsidP="004E2C1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823825" w:rsidRPr="00DB4229" w:rsidRDefault="00823825" w:rsidP="004E2C1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4E2C1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4E2C1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4E2C19">
        <w:tc>
          <w:tcPr>
            <w:tcW w:w="6204" w:type="dxa"/>
            <w:hideMark/>
          </w:tcPr>
          <w:p w:rsidR="00823825" w:rsidRPr="00DB4229" w:rsidRDefault="004E2C19" w:rsidP="004E2C1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ул.Даме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Груев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бр.7/8-8</w:t>
            </w:r>
          </w:p>
        </w:tc>
        <w:tc>
          <w:tcPr>
            <w:tcW w:w="566" w:type="dxa"/>
          </w:tcPr>
          <w:p w:rsidR="00823825" w:rsidRPr="00DB4229" w:rsidRDefault="00823825" w:rsidP="004E2C1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4E2C1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4E2C1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4E2C19">
        <w:tc>
          <w:tcPr>
            <w:tcW w:w="6204" w:type="dxa"/>
            <w:hideMark/>
          </w:tcPr>
          <w:p w:rsidR="004E2C19" w:rsidRDefault="004E2C19" w:rsidP="004E2C1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 xml:space="preserve">. 02/60-90-316; 074/223-381 </w:t>
            </w:r>
          </w:p>
          <w:p w:rsidR="00823825" w:rsidRPr="00DB4229" w:rsidRDefault="004E2C19" w:rsidP="004E2C1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izvrsitelbogatinov@gmail.com</w:t>
            </w:r>
          </w:p>
        </w:tc>
        <w:tc>
          <w:tcPr>
            <w:tcW w:w="566" w:type="dxa"/>
          </w:tcPr>
          <w:p w:rsidR="00823825" w:rsidRPr="00DB4229" w:rsidRDefault="00823825" w:rsidP="004E2C1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4E2C1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4E2C1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823825" w:rsidRDefault="0021499C" w:rsidP="00FE41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4E2C19">
        <w:rPr>
          <w:rFonts w:ascii="Arial" w:hAnsi="Arial" w:cs="Arial"/>
        </w:rPr>
        <w:t>Никола Богатинов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4E2C19">
        <w:rPr>
          <w:rFonts w:ascii="Arial" w:hAnsi="Arial" w:cs="Arial"/>
        </w:rPr>
        <w:t>Скопје, ул.Даме Груев бр.7/8-8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4E2C19">
        <w:rPr>
          <w:rFonts w:ascii="Arial" w:hAnsi="Arial" w:cs="Arial"/>
        </w:rPr>
        <w:t>доверителот Друштво за услуги ЛАКИ ХАУС ДООЕЛ Скопје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4E2C19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 w:rsidR="004E2C19">
        <w:rPr>
          <w:rFonts w:ascii="Arial" w:hAnsi="Arial" w:cs="Arial"/>
        </w:rPr>
        <w:t>ЕДБ 4080019581207 и ЕМБС 7348525</w:t>
      </w:r>
      <w:r w:rsidRPr="00823825">
        <w:rPr>
          <w:rFonts w:ascii="Arial" w:hAnsi="Arial" w:cs="Arial"/>
        </w:rPr>
        <w:t xml:space="preserve"> </w:t>
      </w:r>
      <w:bookmarkStart w:id="10" w:name="edb1"/>
      <w:bookmarkEnd w:id="10"/>
      <w:r w:rsidRPr="00823825">
        <w:rPr>
          <w:rFonts w:ascii="Arial" w:hAnsi="Arial" w:cs="Arial"/>
        </w:rPr>
        <w:t xml:space="preserve"> </w:t>
      </w:r>
      <w:bookmarkStart w:id="11" w:name="opis_sed1"/>
      <w:bookmarkEnd w:id="11"/>
      <w:r w:rsidR="004E2C19">
        <w:rPr>
          <w:rFonts w:ascii="Arial" w:hAnsi="Arial" w:cs="Arial"/>
        </w:rPr>
        <w:t xml:space="preserve">и седиште на </w:t>
      </w:r>
      <w:r w:rsidRPr="00823825">
        <w:rPr>
          <w:rFonts w:ascii="Arial" w:hAnsi="Arial" w:cs="Arial"/>
        </w:rPr>
        <w:t xml:space="preserve"> </w:t>
      </w:r>
      <w:bookmarkStart w:id="12" w:name="adresa1"/>
      <w:bookmarkEnd w:id="12"/>
      <w:r w:rsidR="004E2C19">
        <w:rPr>
          <w:rFonts w:ascii="Arial" w:hAnsi="Arial" w:cs="Arial"/>
        </w:rPr>
        <w:t>ул. Народен Фронт бр. 19А - ТЦ Беверли Хилс локал 10А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Start w:id="17" w:name="_GoBack"/>
      <w:bookmarkEnd w:id="13"/>
      <w:bookmarkEnd w:id="14"/>
      <w:bookmarkEnd w:id="15"/>
      <w:bookmarkEnd w:id="16"/>
      <w:bookmarkEnd w:id="17"/>
      <w:r w:rsidRPr="00823825">
        <w:rPr>
          <w:rFonts w:ascii="Arial" w:hAnsi="Arial" w:cs="Arial"/>
        </w:rPr>
        <w:t xml:space="preserve">засновано на извршната исправа </w:t>
      </w:r>
      <w:bookmarkStart w:id="18" w:name="IzvIsprava"/>
      <w:bookmarkEnd w:id="18"/>
      <w:r w:rsidR="004E2C19">
        <w:rPr>
          <w:rFonts w:ascii="Arial" w:hAnsi="Arial" w:cs="Arial"/>
        </w:rPr>
        <w:t>Солемнизација ОДУ бр. 227/20 од 12.06.2020 година на нотар Нада Палиќ</w:t>
      </w:r>
      <w:r w:rsidRPr="00823825">
        <w:rPr>
          <w:rFonts w:ascii="Arial" w:hAnsi="Arial" w:cs="Arial"/>
        </w:rPr>
        <w:t xml:space="preserve">, против </w:t>
      </w:r>
      <w:bookmarkStart w:id="19" w:name="Dolznik1"/>
      <w:bookmarkEnd w:id="19"/>
      <w:r w:rsidR="004E2C19">
        <w:rPr>
          <w:rFonts w:ascii="Arial" w:hAnsi="Arial" w:cs="Arial"/>
        </w:rPr>
        <w:t>должниците Ненад Петков</w:t>
      </w:r>
      <w:r w:rsidRPr="00823825">
        <w:rPr>
          <w:rFonts w:ascii="Arial" w:hAnsi="Arial" w:cs="Arial"/>
        </w:rPr>
        <w:t xml:space="preserve"> од </w:t>
      </w:r>
      <w:bookmarkStart w:id="20" w:name="DolzGrad1"/>
      <w:bookmarkEnd w:id="20"/>
      <w:r w:rsidR="004E2C19">
        <w:rPr>
          <w:rFonts w:ascii="Arial" w:hAnsi="Arial" w:cs="Arial"/>
        </w:rPr>
        <w:t>Скопје</w:t>
      </w:r>
      <w:r w:rsidRPr="00823825">
        <w:rPr>
          <w:rFonts w:ascii="Arial" w:hAnsi="Arial" w:cs="Arial"/>
        </w:rPr>
        <w:t xml:space="preserve"> </w:t>
      </w:r>
      <w:r w:rsidR="004E2C19">
        <w:rPr>
          <w:rFonts w:ascii="Arial" w:hAnsi="Arial" w:cs="Arial"/>
          <w:lang w:val="ru-RU"/>
        </w:rPr>
        <w:t>живеалиште на</w:t>
      </w:r>
      <w:r w:rsidRPr="00823825">
        <w:rPr>
          <w:rFonts w:ascii="Arial" w:hAnsi="Arial" w:cs="Arial"/>
        </w:rPr>
        <w:t xml:space="preserve"> </w:t>
      </w:r>
      <w:bookmarkStart w:id="21" w:name="adresa1_dolz"/>
      <w:bookmarkEnd w:id="21"/>
      <w:r w:rsidR="004E2C19">
        <w:rPr>
          <w:rFonts w:ascii="Arial" w:hAnsi="Arial" w:cs="Arial"/>
        </w:rPr>
        <w:t>ул. Иван Манолев бр. 19А</w:t>
      </w:r>
      <w:r w:rsidRPr="00823825">
        <w:rPr>
          <w:rFonts w:ascii="Arial" w:hAnsi="Arial" w:cs="Arial"/>
        </w:rPr>
        <w:t xml:space="preserve">, </w:t>
      </w:r>
      <w:bookmarkStart w:id="22" w:name="Dolznik2"/>
      <w:bookmarkEnd w:id="22"/>
      <w:r w:rsidR="004E2C19">
        <w:rPr>
          <w:rFonts w:ascii="Arial" w:hAnsi="Arial" w:cs="Arial"/>
        </w:rPr>
        <w:t>и Убавка Петков од Скопје со живеалиште на ул. Аминта Трети бр. 13-4,</w:t>
      </w:r>
      <w:r w:rsidRPr="00823825">
        <w:rPr>
          <w:rFonts w:ascii="Arial" w:hAnsi="Arial" w:cs="Arial"/>
        </w:rPr>
        <w:t xml:space="preserve"> за спроведување на извршување на ден </w:t>
      </w:r>
      <w:bookmarkStart w:id="23" w:name="DatumIzdava"/>
      <w:bookmarkEnd w:id="23"/>
      <w:r w:rsidR="004E2C19">
        <w:rPr>
          <w:rFonts w:ascii="Arial" w:hAnsi="Arial" w:cs="Arial"/>
        </w:rPr>
        <w:t>18.11.2025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DF1299" w:rsidRPr="00823825" w:rsidRDefault="004F4016" w:rsidP="00FE41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4E2C19" w:rsidRDefault="004E2C19" w:rsidP="004E2C1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 А К Л У Ч О К</w:t>
      </w:r>
    </w:p>
    <w:p w:rsidR="004E2C19" w:rsidRDefault="004E2C19" w:rsidP="004E2C1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 ВТОРА УСНА ЈАВНА ПРОДАЖБА</w:t>
      </w:r>
    </w:p>
    <w:p w:rsidR="004E2C19" w:rsidRDefault="004E2C19" w:rsidP="00FE418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>
        <w:rPr>
          <w:rFonts w:ascii="Arial" w:hAnsi="Arial" w:cs="Arial"/>
          <w:b/>
          <w:bCs/>
        </w:rPr>
        <w:t>Законот за извршување</w:t>
      </w:r>
      <w:r>
        <w:rPr>
          <w:rFonts w:ascii="Arial" w:hAnsi="Arial" w:cs="Arial"/>
          <w:b/>
        </w:rPr>
        <w:t>)</w:t>
      </w:r>
    </w:p>
    <w:p w:rsidR="004E2C19" w:rsidRDefault="004E2C19" w:rsidP="004E2C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E2C19" w:rsidRDefault="004E2C19" w:rsidP="00E41694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СЕ ОПРЕДЕЛУВА ВТОРА продажба со усно јавно наддавање на недвижноста означена како:</w:t>
      </w:r>
    </w:p>
    <w:p w:rsidR="004E2C19" w:rsidRDefault="004E2C19" w:rsidP="00E4169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val="ru-RU"/>
        </w:rPr>
        <w:t>•</w:t>
      </w:r>
      <w:r>
        <w:rPr>
          <w:rFonts w:ascii="Arial" w:eastAsia="Times New Roman" w:hAnsi="Arial" w:cs="Arial"/>
          <w:lang w:val="ru-RU"/>
        </w:rPr>
        <w:tab/>
      </w:r>
      <w:r>
        <w:rPr>
          <w:rFonts w:ascii="Arial" w:hAnsi="Arial" w:cs="Arial"/>
        </w:rPr>
        <w:t>СТАН на КП 9634/0 на имотен лист бр.42948, на адреса Ленинова бр.13/4, број на зграда 1, влез 001, кат МА, број 4, собност 1, со внатрешна површина од 42м2</w:t>
      </w:r>
    </w:p>
    <w:p w:rsidR="004E2C19" w:rsidRDefault="004E2C19" w:rsidP="00E41694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Лоѓии, балкони и тераси, на КП 9634/0 на имотен лист бр.42948, на адреса Ленинова бр.13/4, број на зграда 1, влез 001, кат МА, број 4, собност 0, со внатрешна површина од 3м2</w:t>
      </w:r>
      <w:r>
        <w:rPr>
          <w:rFonts w:ascii="Arial" w:eastAsia="Times New Roman" w:hAnsi="Arial" w:cs="Arial"/>
          <w:lang w:val="ru-RU"/>
        </w:rPr>
        <w:t>, која се наоѓа во сопственост на должникот Убавка Петков од Скопје.</w:t>
      </w:r>
    </w:p>
    <w:p w:rsidR="004E2C19" w:rsidRDefault="004E2C19" w:rsidP="004E2C19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</w:p>
    <w:p w:rsidR="004E2C19" w:rsidRDefault="004E2C19" w:rsidP="004E2C19">
      <w:pPr>
        <w:spacing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Продажбата ќе се одржи на </w:t>
      </w:r>
      <w:r w:rsidRPr="00FE418E">
        <w:rPr>
          <w:rFonts w:ascii="Arial" w:eastAsia="Times New Roman" w:hAnsi="Arial" w:cs="Arial"/>
        </w:rPr>
        <w:t xml:space="preserve">ден </w:t>
      </w:r>
      <w:r w:rsidR="00FE418E" w:rsidRPr="00FE418E">
        <w:rPr>
          <w:rFonts w:ascii="Arial" w:eastAsia="Times New Roman" w:hAnsi="Arial" w:cs="Arial"/>
          <w:b/>
        </w:rPr>
        <w:t>18</w:t>
      </w:r>
      <w:r w:rsidRPr="00FE418E">
        <w:rPr>
          <w:rFonts w:ascii="Arial" w:eastAsia="Times New Roman" w:hAnsi="Arial" w:cs="Arial"/>
          <w:b/>
          <w:lang w:val="ru-RU"/>
        </w:rPr>
        <w:t>.</w:t>
      </w:r>
      <w:r w:rsidR="00FE418E" w:rsidRPr="00FE418E">
        <w:rPr>
          <w:rFonts w:ascii="Arial" w:eastAsia="Times New Roman" w:hAnsi="Arial" w:cs="Arial"/>
          <w:b/>
          <w:lang w:val="ru-RU"/>
        </w:rPr>
        <w:t>12</w:t>
      </w:r>
      <w:r w:rsidRPr="00FE418E">
        <w:rPr>
          <w:rFonts w:ascii="Arial" w:eastAsia="Times New Roman" w:hAnsi="Arial" w:cs="Arial"/>
          <w:b/>
          <w:lang w:val="ru-RU"/>
        </w:rPr>
        <w:t>.</w:t>
      </w:r>
      <w:r w:rsidRPr="00FE418E">
        <w:rPr>
          <w:rFonts w:ascii="Arial" w:eastAsia="Times New Roman" w:hAnsi="Arial" w:cs="Arial"/>
          <w:b/>
        </w:rPr>
        <w:t>2025</w:t>
      </w:r>
      <w:r w:rsidRPr="00FE418E">
        <w:rPr>
          <w:rFonts w:ascii="Arial" w:eastAsia="Times New Roman" w:hAnsi="Arial" w:cs="Arial"/>
          <w:b/>
          <w:lang w:val="ru-RU"/>
        </w:rPr>
        <w:t xml:space="preserve"> </w:t>
      </w:r>
      <w:r w:rsidRPr="00FE418E">
        <w:rPr>
          <w:rFonts w:ascii="Arial" w:eastAsia="Times New Roman" w:hAnsi="Arial" w:cs="Arial"/>
          <w:b/>
        </w:rPr>
        <w:t xml:space="preserve">година во </w:t>
      </w:r>
      <w:r w:rsidRPr="00FE418E">
        <w:rPr>
          <w:rFonts w:ascii="Arial" w:eastAsia="Times New Roman" w:hAnsi="Arial" w:cs="Arial"/>
          <w:b/>
          <w:lang w:val="ru-RU"/>
        </w:rPr>
        <w:t xml:space="preserve">12:00 </w:t>
      </w:r>
      <w:r w:rsidRPr="00FE418E">
        <w:rPr>
          <w:rFonts w:ascii="Arial" w:eastAsia="Times New Roman" w:hAnsi="Arial" w:cs="Arial"/>
          <w:b/>
        </w:rPr>
        <w:t>часот</w:t>
      </w:r>
      <w:r>
        <w:rPr>
          <w:rFonts w:ascii="Arial" w:eastAsia="Times New Roman" w:hAnsi="Arial" w:cs="Arial"/>
        </w:rPr>
        <w:t xml:space="preserve"> во просториите на </w:t>
      </w:r>
      <w:r>
        <w:rPr>
          <w:rFonts w:ascii="Arial" w:eastAsia="Times New Roman" w:hAnsi="Arial" w:cs="Arial"/>
          <w:lang w:val="ru-RU"/>
        </w:rPr>
        <w:t xml:space="preserve">извршителот. </w:t>
      </w:r>
    </w:p>
    <w:p w:rsidR="004E2C19" w:rsidRDefault="004E2C19" w:rsidP="004E2C1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Почетната вредност на недвижноста, е утврдена со заклучок од </w:t>
      </w:r>
      <w:r>
        <w:rPr>
          <w:rFonts w:ascii="Arial" w:hAnsi="Arial" w:cs="Arial"/>
        </w:rPr>
        <w:t xml:space="preserve">24.08.2023 година </w:t>
      </w:r>
      <w:r>
        <w:rPr>
          <w:rFonts w:ascii="Arial" w:eastAsia="Times New Roman" w:hAnsi="Arial" w:cs="Arial"/>
        </w:rPr>
        <w:t xml:space="preserve">на извршителот </w:t>
      </w:r>
      <w:r>
        <w:rPr>
          <w:rFonts w:ascii="Arial" w:eastAsia="Times New Roman" w:hAnsi="Arial" w:cs="Arial"/>
          <w:lang w:val="ru-RU"/>
        </w:rPr>
        <w:t xml:space="preserve">Никола Богатинов од Скопје со и.бр.151/2022 и </w:t>
      </w:r>
      <w:r w:rsidRPr="004E2C19">
        <w:rPr>
          <w:rFonts w:ascii="Arial" w:eastAsia="Times New Roman" w:hAnsi="Arial" w:cs="Arial"/>
          <w:b/>
        </w:rPr>
        <w:t xml:space="preserve">изнесува </w:t>
      </w:r>
      <w:r w:rsidRPr="004E2C19">
        <w:rPr>
          <w:rFonts w:ascii="Arial" w:hAnsi="Arial" w:cs="Arial"/>
          <w:b/>
        </w:rPr>
        <w:t>3.709.624,00 денари</w:t>
      </w:r>
      <w:r>
        <w:rPr>
          <w:rFonts w:ascii="Arial" w:eastAsia="Times New Roman" w:hAnsi="Arial" w:cs="Arial"/>
        </w:rPr>
        <w:t>, под која недвижноста не може да се продаде на второто јавно наддавање.</w:t>
      </w:r>
    </w:p>
    <w:p w:rsidR="004E2C19" w:rsidRDefault="004E2C19" w:rsidP="004E2C1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4E2C19" w:rsidRDefault="004E2C19" w:rsidP="004E2C19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Недвижноста е оптоварена со следните товари и службености и тоа право на залог хипотека во корист на Стопанска Банка АД Скопје</w:t>
      </w:r>
      <w:r w:rsidR="00E41694">
        <w:rPr>
          <w:rFonts w:ascii="Arial" w:eastAsia="Times New Roman" w:hAnsi="Arial" w:cs="Arial"/>
        </w:rPr>
        <w:t>, Н</w:t>
      </w:r>
      <w:r>
        <w:rPr>
          <w:rFonts w:ascii="Arial" w:eastAsia="Times New Roman" w:hAnsi="Arial" w:cs="Arial"/>
          <w:lang w:val="ru-RU"/>
        </w:rPr>
        <w:t>алог за извршување врз недвижност по чл.166 од ЗИ</w:t>
      </w:r>
      <w:r w:rsidR="00E41694">
        <w:rPr>
          <w:rFonts w:ascii="Arial" w:eastAsia="Times New Roman" w:hAnsi="Arial" w:cs="Arial"/>
          <w:lang w:val="ru-RU"/>
        </w:rPr>
        <w:t xml:space="preserve"> од 07.04.2022 година</w:t>
      </w:r>
      <w:r>
        <w:rPr>
          <w:rFonts w:ascii="Arial" w:eastAsia="Times New Roman" w:hAnsi="Arial" w:cs="Arial"/>
          <w:lang w:val="ru-RU"/>
        </w:rPr>
        <w:t xml:space="preserve"> со и.бр.151/2022 на извршител Никола Богатинов од Скопје</w:t>
      </w:r>
      <w:r w:rsidR="00E41694">
        <w:rPr>
          <w:rFonts w:ascii="Arial" w:eastAsia="Times New Roman" w:hAnsi="Arial" w:cs="Arial"/>
          <w:lang w:val="ru-RU"/>
        </w:rPr>
        <w:t xml:space="preserve">, Налог за извршување по чл.169 од ЗИ од 02.09.2025 година со и.бр.1074/2020 на извршител Благоја Каламатиев од Скопје, Налог за извршување по чл.169 од ЗИ од 02.09.2025 година со и.бр.1076/2020 на извршител Благоја Каламатиев од Скопје, Налог за извршување </w:t>
      </w:r>
      <w:r w:rsidR="00FE418E">
        <w:rPr>
          <w:rFonts w:ascii="Arial" w:eastAsia="Times New Roman" w:hAnsi="Arial" w:cs="Arial"/>
          <w:lang w:val="ru-RU"/>
        </w:rPr>
        <w:t>по чл.169 од ЗИ од 16.09.2025 година со и.бр.513/2022 на извршител Слободанка Балгурова од Скопје, Налог за извршување по чл.169 од ЗИ од 03.10.2025 година со и.бр.2307/2025 на извршител Катерина Кокина од Скопје</w:t>
      </w:r>
      <w:r>
        <w:rPr>
          <w:rFonts w:ascii="Arial" w:eastAsia="Times New Roman" w:hAnsi="Arial" w:cs="Arial"/>
          <w:lang w:val="ru-RU"/>
        </w:rPr>
        <w:t>.</w:t>
      </w:r>
    </w:p>
    <w:p w:rsidR="00FE418E" w:rsidRDefault="00FE418E" w:rsidP="004E2C19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</w:p>
    <w:p w:rsidR="004E2C19" w:rsidRDefault="004E2C19" w:rsidP="004E2C1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на зградата односно станот.</w:t>
      </w:r>
    </w:p>
    <w:p w:rsidR="004E2C19" w:rsidRDefault="004E2C19" w:rsidP="004E2C1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</w:t>
      </w:r>
      <w:r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</w:rPr>
        <w:t xml:space="preserve">односно износ од </w:t>
      </w:r>
      <w:r>
        <w:rPr>
          <w:rFonts w:ascii="Arial" w:eastAsia="Times New Roman" w:hAnsi="Arial" w:cs="Arial"/>
          <w:b/>
        </w:rPr>
        <w:t>370.962,00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</w:rPr>
        <w:t>денари.</w:t>
      </w:r>
      <w:r>
        <w:rPr>
          <w:rFonts w:ascii="Arial" w:eastAsia="Times New Roman" w:hAnsi="Arial" w:cs="Arial"/>
        </w:rPr>
        <w:t xml:space="preserve"> </w:t>
      </w:r>
    </w:p>
    <w:p w:rsidR="004E2C19" w:rsidRDefault="004E2C19" w:rsidP="004E2C1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4E2C19" w:rsidRPr="00FE418E" w:rsidRDefault="004E2C19" w:rsidP="004E2C19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  <w:r w:rsidRPr="00FE418E">
        <w:rPr>
          <w:rFonts w:ascii="Arial" w:eastAsia="Times New Roman" w:hAnsi="Arial" w:cs="Arial"/>
          <w:b/>
        </w:rPr>
        <w:t xml:space="preserve">Гаранцијата да се уплати најдоцна до </w:t>
      </w:r>
      <w:r w:rsidR="00FE418E" w:rsidRPr="00FE418E">
        <w:rPr>
          <w:rFonts w:ascii="Arial" w:eastAsia="Times New Roman" w:hAnsi="Arial" w:cs="Arial"/>
          <w:b/>
        </w:rPr>
        <w:t>16</w:t>
      </w:r>
      <w:r w:rsidRPr="00FE418E">
        <w:rPr>
          <w:rFonts w:ascii="Arial" w:eastAsia="Times New Roman" w:hAnsi="Arial" w:cs="Arial"/>
          <w:b/>
        </w:rPr>
        <w:t>.</w:t>
      </w:r>
      <w:r w:rsidR="00FE418E" w:rsidRPr="00FE418E">
        <w:rPr>
          <w:rFonts w:ascii="Arial" w:eastAsia="Times New Roman" w:hAnsi="Arial" w:cs="Arial"/>
          <w:b/>
        </w:rPr>
        <w:t>12</w:t>
      </w:r>
      <w:r w:rsidRPr="00FE418E">
        <w:rPr>
          <w:rFonts w:ascii="Arial" w:eastAsia="Times New Roman" w:hAnsi="Arial" w:cs="Arial"/>
          <w:b/>
        </w:rPr>
        <w:t>.2025 година</w:t>
      </w:r>
    </w:p>
    <w:p w:rsidR="004E2C19" w:rsidRDefault="004E2C19" w:rsidP="004E2C19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4E2C19" w:rsidRDefault="004E2C19" w:rsidP="004E2C1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 270075266600285 која се води кај ХАЛК БАНКА АД Скопје и даночен број 5080021510680.</w:t>
      </w:r>
    </w:p>
    <w:p w:rsidR="004E2C19" w:rsidRDefault="004E2C19" w:rsidP="004E2C1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4E2C19" w:rsidRDefault="004E2C19" w:rsidP="004E2C1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Најповолниот понудувач - купувач на недвижноста е должен да ја положи вкупната цена на недвижноста, во рок од 15 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4E2C19" w:rsidRDefault="004E2C19" w:rsidP="004E2C1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Данокот на промет паѓа на товар на купувачот.</w:t>
      </w:r>
    </w:p>
    <w:p w:rsidR="004E2C19" w:rsidRDefault="004E2C19" w:rsidP="004E2C1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ќе се објави во следните средства за јавно информирање Нова Македонија и електронски на веб страницата на Комората.</w:t>
      </w:r>
    </w:p>
    <w:p w:rsidR="004E2C19" w:rsidRDefault="004E2C19" w:rsidP="004E2C1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>
        <w:rPr>
          <w:rFonts w:ascii="Arial" w:eastAsia="Times New Roman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ab/>
        <w:t xml:space="preserve">  </w:t>
      </w:r>
    </w:p>
    <w:p w:rsidR="004E2C19" w:rsidRDefault="004E2C19" w:rsidP="004E2C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2C19" w:rsidRDefault="004E2C19" w:rsidP="004E2C19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4E2C19" w:rsidTr="004E2C19">
        <w:trPr>
          <w:trHeight w:val="851"/>
        </w:trPr>
        <w:tc>
          <w:tcPr>
            <w:tcW w:w="4297" w:type="dxa"/>
            <w:hideMark/>
          </w:tcPr>
          <w:p w:rsidR="004E2C19" w:rsidRDefault="004E2C19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4" w:name="OIzvIme"/>
            <w:bookmarkEnd w:id="24"/>
            <w:r>
              <w:rPr>
                <w:rFonts w:ascii="Arial" w:hAnsi="Arial" w:cs="Arial"/>
                <w:sz w:val="22"/>
                <w:szCs w:val="22"/>
                <w:lang w:val="mk-MK"/>
              </w:rPr>
              <w:t>Никола Богатинов</w:t>
            </w:r>
          </w:p>
        </w:tc>
      </w:tr>
    </w:tbl>
    <w:p w:rsidR="00B51157" w:rsidRPr="0015029B" w:rsidRDefault="00B51157" w:rsidP="00FE41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51157" w:rsidRPr="0015029B" w:rsidSect="00DF1B90">
      <w:footerReference w:type="default" r:id="rId8"/>
      <w:pgSz w:w="11907" w:h="16839" w:code="9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694" w:rsidRDefault="00E41694" w:rsidP="004E2C19">
      <w:pPr>
        <w:spacing w:after="0" w:line="240" w:lineRule="auto"/>
      </w:pPr>
      <w:r>
        <w:separator/>
      </w:r>
    </w:p>
  </w:endnote>
  <w:endnote w:type="continuationSeparator" w:id="0">
    <w:p w:rsidR="00E41694" w:rsidRDefault="00E41694" w:rsidP="004E2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694" w:rsidRPr="004E2C19" w:rsidRDefault="00E41694" w:rsidP="004E2C1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87356C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694" w:rsidRDefault="00E41694" w:rsidP="004E2C19">
      <w:pPr>
        <w:spacing w:after="0" w:line="240" w:lineRule="auto"/>
      </w:pPr>
      <w:r>
        <w:separator/>
      </w:r>
    </w:p>
  </w:footnote>
  <w:footnote w:type="continuationSeparator" w:id="0">
    <w:p w:rsidR="00E41694" w:rsidRDefault="00E41694" w:rsidP="004E2C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299"/>
    <w:rsid w:val="000A48CC"/>
    <w:rsid w:val="000A4928"/>
    <w:rsid w:val="00106412"/>
    <w:rsid w:val="00132B66"/>
    <w:rsid w:val="0015029B"/>
    <w:rsid w:val="00180BCE"/>
    <w:rsid w:val="00211393"/>
    <w:rsid w:val="0021499C"/>
    <w:rsid w:val="00226087"/>
    <w:rsid w:val="00232336"/>
    <w:rsid w:val="002514BB"/>
    <w:rsid w:val="00253CB5"/>
    <w:rsid w:val="00253D9B"/>
    <w:rsid w:val="002624CE"/>
    <w:rsid w:val="00272123"/>
    <w:rsid w:val="002A014B"/>
    <w:rsid w:val="002A0432"/>
    <w:rsid w:val="003106B9"/>
    <w:rsid w:val="003A39C4"/>
    <w:rsid w:val="003B0CFE"/>
    <w:rsid w:val="003B40CD"/>
    <w:rsid w:val="003D21AC"/>
    <w:rsid w:val="003D4A9E"/>
    <w:rsid w:val="00451FBC"/>
    <w:rsid w:val="0046102D"/>
    <w:rsid w:val="004E2C19"/>
    <w:rsid w:val="004F2C9E"/>
    <w:rsid w:val="004F4016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356C"/>
    <w:rsid w:val="0087784C"/>
    <w:rsid w:val="008C43A1"/>
    <w:rsid w:val="00913EF8"/>
    <w:rsid w:val="00926A7A"/>
    <w:rsid w:val="009626C8"/>
    <w:rsid w:val="00990882"/>
    <w:rsid w:val="00A701D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111AD"/>
    <w:rsid w:val="00D47D14"/>
    <w:rsid w:val="00DA5DC9"/>
    <w:rsid w:val="00DC321E"/>
    <w:rsid w:val="00DF1299"/>
    <w:rsid w:val="00DF1B90"/>
    <w:rsid w:val="00E01FCA"/>
    <w:rsid w:val="00E3104F"/>
    <w:rsid w:val="00E41120"/>
    <w:rsid w:val="00E41694"/>
    <w:rsid w:val="00E54AAA"/>
    <w:rsid w:val="00E64DBC"/>
    <w:rsid w:val="00EF46AF"/>
    <w:rsid w:val="00F23081"/>
    <w:rsid w:val="00F546EC"/>
    <w:rsid w:val="00F65B23"/>
    <w:rsid w:val="00F75153"/>
    <w:rsid w:val="00F9340A"/>
    <w:rsid w:val="00FE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E2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C1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E2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C19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E2C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Nikola</cp:lastModifiedBy>
  <cp:revision>7</cp:revision>
  <cp:lastPrinted>2025-11-20T09:28:00Z</cp:lastPrinted>
  <dcterms:created xsi:type="dcterms:W3CDTF">2025-11-18T14:56:00Z</dcterms:created>
  <dcterms:modified xsi:type="dcterms:W3CDTF">2025-11-20T09:29:00Z</dcterms:modified>
</cp:coreProperties>
</file>