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34498" w:rsidTr="00F34498">
        <w:tc>
          <w:tcPr>
            <w:tcW w:w="6008" w:type="dxa"/>
          </w:tcPr>
          <w:p w:rsidR="00F34498" w:rsidRDefault="00F34498" w:rsidP="00C43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F34498" w:rsidRDefault="00F34498" w:rsidP="00C4359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34498" w:rsidRDefault="00F34498" w:rsidP="00C4359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34498" w:rsidRDefault="00F34498" w:rsidP="00C4359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855E73">
              <w:rPr>
                <w:rFonts w:ascii="Arial" w:hAnsi="Arial" w:cs="Arial"/>
                <w:b/>
                <w:lang w:val="ru-RU"/>
              </w:rPr>
              <w:t>2016/2022</w:t>
            </w:r>
          </w:p>
        </w:tc>
      </w:tr>
    </w:tbl>
    <w:p w:rsidR="00F34498" w:rsidRPr="001A0101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бул."Свети Кирил и Методиј" бр.54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 962/18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10.8.2018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СУЗАНА МИРЧЕСКА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ул."Златибор" бр.37, Прилеп</w:t>
      </w:r>
      <w:r>
        <w:rPr>
          <w:rFonts w:ascii="Arial" w:hAnsi="Arial" w:cs="Arial"/>
        </w:rPr>
        <w:t xml:space="preserve"> </w:t>
      </w:r>
      <w:r w:rsidR="00C05943">
        <w:rPr>
          <w:rFonts w:ascii="Arial" w:hAnsi="Arial" w:cs="Arial"/>
          <w:lang w:val="mk-MK"/>
        </w:rPr>
        <w:t xml:space="preserve">и </w:t>
      </w:r>
      <w:bookmarkStart w:id="0" w:name="_GoBack"/>
      <w:bookmarkEnd w:id="0"/>
      <w:r>
        <w:rPr>
          <w:rFonts w:ascii="Arial" w:hAnsi="Arial" w:cs="Arial"/>
          <w:b/>
          <w:lang w:val="mk-MK"/>
        </w:rPr>
        <w:t xml:space="preserve">ВЛАДО  МИРЧЕСКИ од Прилеп </w:t>
      </w:r>
      <w:r>
        <w:rPr>
          <w:rFonts w:ascii="Arial" w:hAnsi="Arial" w:cs="Arial"/>
          <w:lang w:val="mk-MK"/>
        </w:rPr>
        <w:t xml:space="preserve">со живеалиште на ул."Златибор" бр.37, Прилеп за спроведување на извршување во вредност 38.243,77 евра во денарска противвредност во вредност од </w:t>
      </w:r>
      <w:r>
        <w:rPr>
          <w:rFonts w:ascii="Arial" w:hAnsi="Arial" w:cs="Arial"/>
          <w:color w:val="000000"/>
          <w:lang w:val="mk-MK" w:eastAsia="mk-MK"/>
        </w:rPr>
        <w:t>2.351.801,00 денари</w:t>
      </w:r>
      <w:r>
        <w:rPr>
          <w:rFonts w:ascii="Arial" w:hAnsi="Arial" w:cs="Arial"/>
          <w:lang w:val="mk-MK"/>
        </w:rPr>
        <w:t>, на ден 24.02.2025 година го донесува следниот:</w:t>
      </w:r>
    </w:p>
    <w:p w:rsidR="00F34498" w:rsidRPr="00905C7E" w:rsidRDefault="00F34498" w:rsidP="00F3449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F34498" w:rsidRPr="00905C7E" w:rsidRDefault="00F34498" w:rsidP="00F3449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F34498" w:rsidRDefault="00F34498" w:rsidP="00F3449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34498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ТРЕТА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како: </w:t>
      </w:r>
    </w:p>
    <w:tbl>
      <w:tblPr>
        <w:tblW w:w="11025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126"/>
        <w:gridCol w:w="25"/>
        <w:gridCol w:w="766"/>
        <w:gridCol w:w="25"/>
        <w:gridCol w:w="1025"/>
        <w:gridCol w:w="851"/>
        <w:gridCol w:w="780"/>
        <w:gridCol w:w="299"/>
        <w:gridCol w:w="528"/>
        <w:gridCol w:w="242"/>
        <w:gridCol w:w="472"/>
        <w:gridCol w:w="58"/>
        <w:gridCol w:w="365"/>
        <w:gridCol w:w="568"/>
        <w:gridCol w:w="28"/>
        <w:gridCol w:w="1087"/>
        <w:gridCol w:w="273"/>
        <w:gridCol w:w="345"/>
        <w:gridCol w:w="2107"/>
        <w:gridCol w:w="28"/>
      </w:tblGrid>
      <w:tr w:rsidR="00F34498" w:rsidRPr="009036C5" w:rsidTr="00C4359D">
        <w:trPr>
          <w:gridAfter w:val="1"/>
          <w:wAfter w:w="28" w:type="dxa"/>
          <w:trHeight w:val="195"/>
        </w:trPr>
        <w:tc>
          <w:tcPr>
            <w:tcW w:w="109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F34498" w:rsidRPr="009036C5" w:rsidTr="00C4359D">
        <w:trPr>
          <w:gridAfter w:val="1"/>
          <w:wAfter w:w="28" w:type="dxa"/>
          <w:trHeight w:val="151"/>
        </w:trPr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F34498" w:rsidRPr="009036C5" w:rsidTr="00C4359D">
        <w:trPr>
          <w:gridAfter w:val="1"/>
          <w:wAfter w:w="28" w:type="dxa"/>
          <w:trHeight w:val="236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3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F34498" w:rsidRPr="009036C5" w:rsidTr="00C4359D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rPr>
                <w:rFonts w:ascii="Times New Roman" w:hAnsi="Times New Roman"/>
                <w:sz w:val="18"/>
                <w:szCs w:val="18"/>
                <w:lang w:val="mk-MK"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34498" w:rsidRPr="009036C5" w:rsidTr="00C4359D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rPr>
                <w:rFonts w:ascii="Times New Roman" w:hAnsi="Times New Roman"/>
                <w:sz w:val="18"/>
                <w:szCs w:val="18"/>
                <w:lang w:val="mk-MK"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34498" w:rsidRPr="00C75223" w:rsidTr="00C4359D">
        <w:trPr>
          <w:gridBefore w:val="1"/>
          <w:wBefore w:w="27" w:type="dxa"/>
          <w:trHeight w:val="107"/>
        </w:trPr>
        <w:tc>
          <w:tcPr>
            <w:tcW w:w="109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9036C5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F34498" w:rsidRPr="00C75223" w:rsidTr="00C4359D">
        <w:trPr>
          <w:gridBefore w:val="1"/>
          <w:wBefore w:w="27" w:type="dxa"/>
          <w:trHeight w:val="84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F34498" w:rsidRPr="00C75223" w:rsidTr="00C4359D">
        <w:trPr>
          <w:gridBefore w:val="1"/>
          <w:wBefore w:w="27" w:type="dxa"/>
          <w:trHeight w:val="130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98" w:rsidRPr="009036C5" w:rsidRDefault="00F34498" w:rsidP="00C4359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F34498" w:rsidRPr="00C75223" w:rsidTr="00C4359D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9036C5">
              <w:rPr>
                <w:rFonts w:ascii="Calibri" w:hAnsi="Calibri"/>
                <w:sz w:val="18"/>
                <w:szCs w:val="18"/>
                <w:lang w:val="mk-MK" w:eastAsia="mk-MK"/>
              </w:rPr>
              <w:t>ПОМОШНИ ПРОСТОРИИ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41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F34498" w:rsidRPr="00C75223" w:rsidTr="00C4359D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9036C5">
              <w:rPr>
                <w:rFonts w:ascii="Calibri" w:hAnsi="Calibri"/>
                <w:sz w:val="18"/>
                <w:szCs w:val="18"/>
                <w:lang w:val="mk-MK" w:eastAsia="mk-MK"/>
              </w:rPr>
              <w:t>СТАН ВО СЕМЕЈНА ЗГРАДА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60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F34498" w:rsidRPr="00C75223" w:rsidTr="00C4359D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9036C5">
              <w:rPr>
                <w:rFonts w:ascii="Calibri" w:hAnsi="Calibri"/>
                <w:sz w:val="18"/>
                <w:szCs w:val="18"/>
                <w:lang w:val="mk-MK" w:eastAsia="mk-MK"/>
              </w:rPr>
              <w:t>ЛОЃИИ, БАКОНИ И ТЕРАСИ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18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98" w:rsidRPr="009036C5" w:rsidRDefault="00F34498" w:rsidP="00C4359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9036C5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</w:tbl>
    <w:p w:rsidR="00F34498" w:rsidRPr="009036C5" w:rsidRDefault="00F34498" w:rsidP="00F34498">
      <w:pPr>
        <w:jc w:val="both"/>
        <w:rPr>
          <w:rFonts w:ascii="Arial" w:hAnsi="Arial" w:cs="Arial"/>
          <w:bCs/>
          <w:lang w:val="mk-MK"/>
        </w:rPr>
      </w:pPr>
      <w:r w:rsidRPr="00C75223">
        <w:rPr>
          <w:rFonts w:ascii="Arial" w:hAnsi="Arial" w:cs="Arial"/>
          <w:bCs/>
          <w:lang w:val="mk-MK"/>
        </w:rPr>
        <w:t>запишана во имотен лист бр. 34836 при АКН КО Прилеп</w:t>
      </w:r>
      <w:r>
        <w:rPr>
          <w:rFonts w:ascii="Arial" w:hAnsi="Arial" w:cs="Arial"/>
          <w:bCs/>
          <w:lang w:val="mk-MK"/>
        </w:rPr>
        <w:t xml:space="preserve">, </w:t>
      </w:r>
      <w:r w:rsidRPr="00C75223">
        <w:rPr>
          <w:rFonts w:ascii="Arial" w:hAnsi="Arial" w:cs="Arial"/>
          <w:bCs/>
          <w:lang w:val="mk-MK"/>
        </w:rPr>
        <w:t xml:space="preserve">која се наоѓа во  </w:t>
      </w:r>
      <w:r>
        <w:rPr>
          <w:rFonts w:ascii="Arial" w:hAnsi="Arial" w:cs="Arial"/>
          <w:lang w:val="mk-MK"/>
        </w:rPr>
        <w:t>с</w:t>
      </w:r>
      <w:r w:rsidRPr="00905C7E">
        <w:rPr>
          <w:rFonts w:ascii="Arial" w:hAnsi="Arial" w:cs="Arial"/>
          <w:lang w:val="mk-MK"/>
        </w:rPr>
        <w:t xml:space="preserve">опственост на должникот </w:t>
      </w:r>
      <w:r w:rsidRPr="009036C5">
        <w:rPr>
          <w:rFonts w:ascii="Arial" w:hAnsi="Arial" w:cs="Arial"/>
          <w:bCs/>
          <w:color w:val="000000"/>
          <w:lang w:val="mk-MK" w:eastAsia="mk-MK"/>
        </w:rPr>
        <w:t>ВЛАДО МИРЧЕСКИ</w:t>
      </w:r>
      <w:r>
        <w:rPr>
          <w:rFonts w:ascii="Arial" w:hAnsi="Arial" w:cs="Arial"/>
          <w:bCs/>
          <w:color w:val="000000"/>
          <w:lang w:val="mk-MK" w:eastAsia="mk-MK"/>
        </w:rPr>
        <w:t xml:space="preserve">, </w:t>
      </w:r>
      <w:r>
        <w:rPr>
          <w:rFonts w:ascii="Arial" w:hAnsi="Arial" w:cs="Arial"/>
          <w:bCs/>
          <w:lang w:val="mk-MK"/>
        </w:rPr>
        <w:t xml:space="preserve">како и санитарен јазол со неутврдено право на сопственост на КП бр.8127 и </w:t>
      </w:r>
      <w:r w:rsidRPr="00F84563">
        <w:rPr>
          <w:rFonts w:ascii="Arial" w:hAnsi="Arial" w:cs="Arial"/>
          <w:bCs/>
          <w:lang w:val="mk-MK"/>
        </w:rPr>
        <w:t xml:space="preserve"> настрешница со неутврдено пр</w:t>
      </w:r>
      <w:r>
        <w:rPr>
          <w:rFonts w:ascii="Arial" w:hAnsi="Arial" w:cs="Arial"/>
          <w:bCs/>
          <w:lang w:val="mk-MK"/>
        </w:rPr>
        <w:t>аво на сопственост на КП бр.812</w:t>
      </w:r>
      <w:r w:rsidRPr="009036C5">
        <w:rPr>
          <w:rFonts w:ascii="Arial" w:hAnsi="Arial" w:cs="Arial"/>
          <w:lang w:val="mk-MK"/>
        </w:rPr>
        <w:t xml:space="preserve"> </w:t>
      </w:r>
      <w:r w:rsidRPr="004A0465">
        <w:rPr>
          <w:rFonts w:ascii="Arial" w:hAnsi="Arial" w:cs="Arial"/>
          <w:lang w:val="mk-MK"/>
        </w:rPr>
        <w:t>изведени позади згр.бр.1 на граница на катастарската парцел</w:t>
      </w:r>
      <w:r>
        <w:rPr>
          <w:rFonts w:ascii="Arial" w:hAnsi="Arial" w:cs="Arial"/>
          <w:lang w:val="mk-MK"/>
        </w:rPr>
        <w:t>а чија вредност е пресметана во вкупната проценета вредност на недвижноста.</w:t>
      </w:r>
    </w:p>
    <w:p w:rsidR="00F34498" w:rsidRPr="00EE33E2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12.03.2025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>13,</w:t>
      </w:r>
      <w:r>
        <w:rPr>
          <w:rFonts w:ascii="Arial" w:hAnsi="Arial" w:cs="Arial"/>
          <w:lang w:val="ru-RU"/>
        </w:rPr>
        <w:t xml:space="preserve">00 </w:t>
      </w:r>
      <w:r w:rsidRPr="00905C7E">
        <w:rPr>
          <w:rFonts w:ascii="Arial" w:hAnsi="Arial" w:cs="Arial"/>
          <w:lang w:val="mk-MK"/>
        </w:rPr>
        <w:t xml:space="preserve">часот  во просториите </w:t>
      </w:r>
      <w:r>
        <w:rPr>
          <w:rFonts w:ascii="Arial" w:hAnsi="Arial" w:cs="Arial"/>
          <w:lang w:val="mk-MK"/>
        </w:rPr>
        <w:t xml:space="preserve">на Извршителот </w:t>
      </w:r>
      <w:r w:rsidRPr="00EE33E2"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 w:rsidRPr="00EE33E2">
        <w:rPr>
          <w:rFonts w:ascii="Arial" w:hAnsi="Arial" w:cs="Arial"/>
          <w:lang w:val="mk-MK"/>
        </w:rPr>
        <w:t xml:space="preserve"> од </w:t>
      </w:r>
      <w:r w:rsidRPr="00EE33E2"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 </w:t>
      </w:r>
      <w:r w:rsidRPr="00EE33E2">
        <w:rPr>
          <w:rFonts w:ascii="Arial" w:hAnsi="Arial" w:cs="Arial"/>
          <w:lang w:val="ru-RU"/>
        </w:rPr>
        <w:t>бул: ,,Гоце Делчев" бр.44</w:t>
      </w:r>
      <w:r w:rsidRPr="00EE33E2">
        <w:rPr>
          <w:rFonts w:ascii="Arial" w:hAnsi="Arial" w:cs="Arial"/>
          <w:lang w:val="mk-MK"/>
        </w:rPr>
        <w:t xml:space="preserve">. </w:t>
      </w:r>
      <w:r>
        <w:rPr>
          <w:rFonts w:ascii="Arial" w:hAnsi="Arial" w:cs="Arial"/>
          <w:lang w:val="mk-MK"/>
        </w:rPr>
        <w:t>Прилеп</w:t>
      </w:r>
    </w:p>
    <w:p w:rsidR="00F34498" w:rsidRPr="004E01DF" w:rsidRDefault="00F34498" w:rsidP="00F34498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И.бр.2016/2022 од 08.03.2024 година</w:t>
      </w:r>
      <w:r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4E01DF">
        <w:rPr>
          <w:rFonts w:ascii="Arial" w:hAnsi="Arial" w:cs="Arial"/>
          <w:lang w:val="ru-RU"/>
        </w:rPr>
        <w:t xml:space="preserve">2.648.190,00 </w:t>
      </w:r>
      <w:r w:rsidRPr="004E01DF">
        <w:rPr>
          <w:rFonts w:ascii="Arial" w:hAnsi="Arial" w:cs="Arial"/>
          <w:lang w:val="mk-MK"/>
        </w:rPr>
        <w:t>денари</w:t>
      </w:r>
      <w:r w:rsidRPr="009036C5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а согласно поднесок од доверителот примен кај Извршителот на ден 08.07.2024 година намалена за 1/3 изнесува </w:t>
      </w:r>
      <w:r w:rsidRPr="004E01DF">
        <w:rPr>
          <w:rFonts w:ascii="Arial" w:hAnsi="Arial" w:cs="Arial"/>
          <w:b/>
          <w:lang w:val="mk-MK"/>
        </w:rPr>
        <w:t>1.765.604,00 денари</w:t>
      </w:r>
      <w:r>
        <w:rPr>
          <w:rFonts w:ascii="Arial" w:hAnsi="Arial" w:cs="Arial"/>
          <w:b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>под која недви</w:t>
      </w:r>
      <w:r>
        <w:rPr>
          <w:rFonts w:ascii="Arial" w:hAnsi="Arial" w:cs="Arial"/>
          <w:lang w:val="mk-MK"/>
        </w:rPr>
        <w:t xml:space="preserve">жноста не може да се продаде на третото </w:t>
      </w:r>
      <w:r w:rsidRPr="00905C7E">
        <w:rPr>
          <w:rFonts w:ascii="Arial" w:hAnsi="Arial" w:cs="Arial"/>
          <w:lang w:val="mk-MK"/>
        </w:rPr>
        <w:t>јавно наддавање.</w:t>
      </w:r>
    </w:p>
    <w:p w:rsidR="00F34498" w:rsidRPr="00EE33E2" w:rsidRDefault="00F34498" w:rsidP="00F34498">
      <w:pPr>
        <w:ind w:firstLine="720"/>
        <w:jc w:val="both"/>
        <w:rPr>
          <w:rFonts w:ascii="Arial" w:hAnsi="Arial" w:cs="Arial"/>
          <w:b/>
          <w:lang w:val="mk-MK"/>
        </w:rPr>
      </w:pPr>
      <w:r w:rsidRPr="00EE33E2">
        <w:rPr>
          <w:rFonts w:ascii="Arial" w:hAnsi="Arial" w:cs="Arial"/>
          <w:b/>
          <w:lang w:val="mk-MK"/>
        </w:rPr>
        <w:t>Напомена</w:t>
      </w:r>
      <w:r w:rsidRPr="00EE33E2">
        <w:rPr>
          <w:rFonts w:ascii="Arial" w:hAnsi="Arial" w:cs="Arial"/>
          <w:b/>
          <w:lang w:val="en-US"/>
        </w:rPr>
        <w:t>:</w:t>
      </w:r>
      <w:r w:rsidRPr="00EE33E2"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</w:t>
      </w:r>
      <w:r>
        <w:rPr>
          <w:rFonts w:ascii="Arial" w:hAnsi="Arial" w:cs="Arial"/>
          <w:b/>
          <w:lang w:val="mk-MK"/>
        </w:rPr>
        <w:t>.</w:t>
      </w:r>
    </w:p>
    <w:p w:rsidR="00F34498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ru-RU"/>
        </w:rPr>
        <w:t xml:space="preserve">, 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>
        <w:rPr>
          <w:rFonts w:ascii="Arial" w:hAnsi="Arial" w:cs="Arial"/>
          <w:bCs/>
          <w:color w:val="000000"/>
          <w:lang w:val="mk-MK" w:eastAsia="mk-MK"/>
        </w:rPr>
        <w:t xml:space="preserve">ХАЛК БАНКА АД </w:t>
      </w:r>
      <w:r>
        <w:rPr>
          <w:rFonts w:ascii="Arial" w:hAnsi="Arial" w:cs="Arial"/>
          <w:bCs/>
          <w:color w:val="000000"/>
          <w:lang w:val="mk-MK" w:eastAsia="mk-MK"/>
        </w:rPr>
        <w:lastRenderedPageBreak/>
        <w:t>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Прилеп.</w:t>
      </w:r>
    </w:p>
    <w:p w:rsidR="00F34498" w:rsidRPr="00905C7E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34498" w:rsidRPr="009036C5" w:rsidRDefault="00F34498" w:rsidP="00F34498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 xml:space="preserve">дената вредност на недвижноста во </w:t>
      </w:r>
      <w:r w:rsidRPr="009036C5">
        <w:rPr>
          <w:rFonts w:ascii="Arial" w:hAnsi="Arial" w:cs="Arial"/>
          <w:b/>
          <w:lang w:val="mk-MK"/>
        </w:rPr>
        <w:t>износ 264.819,00 денари</w:t>
      </w:r>
      <w:r>
        <w:rPr>
          <w:rFonts w:ascii="Arial" w:hAnsi="Arial" w:cs="Arial"/>
          <w:b/>
          <w:lang w:val="mk-MK"/>
        </w:rPr>
        <w:t>.</w:t>
      </w:r>
    </w:p>
    <w:p w:rsidR="00F34498" w:rsidRDefault="00F34498" w:rsidP="00F3449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11.03.2025 година.</w:t>
      </w:r>
    </w:p>
    <w:p w:rsidR="00F34498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34498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4498" w:rsidRDefault="00F34498" w:rsidP="00F3449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34498" w:rsidRDefault="00F34498" w:rsidP="00F34498">
      <w:pPr>
        <w:ind w:firstLine="720"/>
        <w:jc w:val="both"/>
        <w:rPr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F3449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3A"/>
    <w:rsid w:val="004B483A"/>
    <w:rsid w:val="00AA3AF4"/>
    <w:rsid w:val="00C05943"/>
    <w:rsid w:val="00F3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49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49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49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49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2025-02-24T10:14:00Z</dcterms:created>
  <dcterms:modified xsi:type="dcterms:W3CDTF">2025-02-24T10:16:00Z</dcterms:modified>
</cp:coreProperties>
</file>