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D2188A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Ангел Костадиновски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D2188A">
              <w:rPr>
                <w:rFonts w:ascii="Arial" w:eastAsia="Times New Roman" w:hAnsi="Arial" w:cs="Arial"/>
                <w:b/>
                <w:lang w:val="en-US"/>
              </w:rPr>
              <w:t>145/2025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D2188A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D2188A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ул.Шишка бр.2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D2188A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043/416-306  izvrsitelangelkostadinovski@yahoo.com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188A" w:rsidRDefault="00D2188A" w:rsidP="00D218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</w:rPr>
        <w:t xml:space="preserve">Ангел Костадиновски од </w:t>
      </w:r>
      <w:bookmarkStart w:id="6" w:name="Adresa"/>
      <w:bookmarkEnd w:id="6"/>
      <w:r>
        <w:rPr>
          <w:rFonts w:ascii="Arial" w:hAnsi="Arial" w:cs="Arial"/>
        </w:rPr>
        <w:t xml:space="preserve">Кавадарци, ул.Шишка бр.2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</w:rPr>
        <w:t>доверителот ЕУРОСТАНДАРД Банка АД Скопје - во стечај</w:t>
      </w:r>
      <w:bookmarkStart w:id="8" w:name="DovGrad1"/>
      <w:bookmarkEnd w:id="8"/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 xml:space="preserve">со </w:t>
      </w:r>
      <w:bookmarkStart w:id="9" w:name="opis_edb1"/>
      <w:bookmarkEnd w:id="9"/>
      <w:r>
        <w:rPr>
          <w:rFonts w:ascii="Arial" w:hAnsi="Arial" w:cs="Arial"/>
        </w:rPr>
        <w:t xml:space="preserve">ЕДБ 4030001419723 и ЕМБС 5538041 </w:t>
      </w:r>
      <w:bookmarkStart w:id="10" w:name="edb1"/>
      <w:bookmarkEnd w:id="10"/>
      <w:r>
        <w:rPr>
          <w:rFonts w:ascii="Arial" w:hAnsi="Arial" w:cs="Arial"/>
        </w:rPr>
        <w:t xml:space="preserve"> </w:t>
      </w:r>
      <w:bookmarkStart w:id="11" w:name="opis_sed1"/>
      <w:bookmarkEnd w:id="11"/>
      <w:r>
        <w:rPr>
          <w:rFonts w:ascii="Arial" w:hAnsi="Arial" w:cs="Arial"/>
        </w:rPr>
        <w:t xml:space="preserve">и седиште на  </w:t>
      </w:r>
      <w:bookmarkStart w:id="12" w:name="adresa1"/>
      <w:bookmarkEnd w:id="12"/>
      <w:r>
        <w:rPr>
          <w:rFonts w:ascii="Arial" w:hAnsi="Arial" w:cs="Arial"/>
        </w:rPr>
        <w:t>ул.Никола Кљусев бр.2 преку полномошник Адвокатско друштво КУЗМАНОВСКИ</w:t>
      </w:r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>
        <w:rPr>
          <w:rFonts w:ascii="Arial" w:hAnsi="Arial" w:cs="Arial"/>
        </w:rPr>
        <w:t xml:space="preserve">  ОДУ книга 6 реден бр.284/14 од 31.07.2014 година на Нотар Славјанка Андреева од Велес, против </w:t>
      </w:r>
      <w:bookmarkStart w:id="18" w:name="Dolznik1"/>
      <w:bookmarkEnd w:id="18"/>
      <w:r>
        <w:rPr>
          <w:rFonts w:ascii="Arial" w:hAnsi="Arial" w:cs="Arial"/>
        </w:rPr>
        <w:t xml:space="preserve">должникот Друштво за производство на изолациони материјали и трговија ИЗОЛМОНТ ДООЕЛ увоз-извоз Скопје од </w:t>
      </w:r>
      <w:bookmarkStart w:id="19" w:name="DolzGrad1"/>
      <w:bookmarkEnd w:id="19"/>
      <w:r>
        <w:rPr>
          <w:rFonts w:ascii="Arial" w:hAnsi="Arial" w:cs="Arial"/>
        </w:rPr>
        <w:t xml:space="preserve">Скопје со </w:t>
      </w:r>
      <w:bookmarkStart w:id="20" w:name="opis_edb1_dolz"/>
      <w:bookmarkEnd w:id="20"/>
      <w:r>
        <w:rPr>
          <w:rFonts w:ascii="Arial" w:hAnsi="Arial" w:cs="Arial"/>
        </w:rPr>
        <w:t>ЕДБ 4030002461910 и ЕМБС 4026195</w:t>
      </w:r>
      <w:r>
        <w:rPr>
          <w:rFonts w:ascii="Arial" w:hAnsi="Arial" w:cs="Arial"/>
          <w:lang w:val="ru-RU"/>
        </w:rPr>
        <w:t xml:space="preserve"> </w:t>
      </w:r>
      <w:bookmarkStart w:id="21" w:name="edb1_dolz"/>
      <w:bookmarkEnd w:id="21"/>
      <w:r>
        <w:rPr>
          <w:rFonts w:ascii="Arial" w:hAnsi="Arial" w:cs="Arial"/>
          <w:lang w:val="ru-RU"/>
        </w:rPr>
        <w:t xml:space="preserve"> </w:t>
      </w:r>
      <w:bookmarkStart w:id="22" w:name="embs_dolz"/>
      <w:bookmarkEnd w:id="22"/>
      <w:r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>
        <w:rPr>
          <w:rFonts w:ascii="Arial" w:hAnsi="Arial" w:cs="Arial"/>
          <w:lang w:val="ru-RU"/>
        </w:rPr>
        <w:t>и седиште на</w:t>
      </w:r>
      <w:r>
        <w:rPr>
          <w:rFonts w:ascii="Arial" w:hAnsi="Arial" w:cs="Arial"/>
        </w:rPr>
        <w:t xml:space="preserve"> </w:t>
      </w:r>
      <w:bookmarkStart w:id="24" w:name="adresa1_dolz"/>
      <w:bookmarkEnd w:id="24"/>
      <w:r>
        <w:rPr>
          <w:rFonts w:ascii="Arial" w:hAnsi="Arial" w:cs="Arial"/>
        </w:rPr>
        <w:t xml:space="preserve">Бул.Партизански Одреди бр.47-3/4, </w:t>
      </w:r>
      <w:bookmarkStart w:id="25" w:name="Dolznik2"/>
      <w:bookmarkEnd w:id="25"/>
      <w:r>
        <w:rPr>
          <w:rFonts w:ascii="Arial" w:hAnsi="Arial" w:cs="Arial"/>
        </w:rPr>
        <w:t xml:space="preserve"> за спроведување на извршување</w:t>
      </w:r>
      <w:r>
        <w:rPr>
          <w:rFonts w:ascii="Arial" w:hAnsi="Arial" w:cs="Arial"/>
          <w:lang w:val="en-US"/>
        </w:rPr>
        <w:t xml:space="preserve">, </w:t>
      </w:r>
      <w:bookmarkStart w:id="26" w:name="VredPredmet"/>
      <w:bookmarkEnd w:id="26"/>
      <w:r>
        <w:rPr>
          <w:rFonts w:ascii="Arial" w:hAnsi="Arial" w:cs="Arial"/>
          <w:lang w:val="en-US"/>
        </w:rPr>
        <w:t xml:space="preserve"> во вредност 38.169.485,00 денари </w:t>
      </w:r>
      <w:r>
        <w:rPr>
          <w:rFonts w:ascii="Arial" w:hAnsi="Arial" w:cs="Arial"/>
        </w:rPr>
        <w:t xml:space="preserve">на ден </w:t>
      </w:r>
      <w:bookmarkStart w:id="27" w:name="DatumIzdava"/>
      <w:bookmarkEnd w:id="27"/>
      <w:r>
        <w:rPr>
          <w:rFonts w:ascii="Arial" w:hAnsi="Arial" w:cs="Arial"/>
        </w:rPr>
        <w:t>09.09.2025 година го составува следниот:</w:t>
      </w:r>
      <w:r>
        <w:rPr>
          <w:rFonts w:ascii="Arial" w:hAnsi="Arial" w:cs="Arial"/>
          <w:lang w:val="en-US"/>
        </w:rPr>
        <w:t xml:space="preserve"> </w:t>
      </w:r>
    </w:p>
    <w:p w:rsidR="00D2188A" w:rsidRDefault="00D2188A" w:rsidP="00D218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D2188A" w:rsidRDefault="00D2188A" w:rsidP="00D218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2188A" w:rsidRDefault="00D2188A" w:rsidP="00D2188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 А К Л У Ч О К</w:t>
      </w:r>
    </w:p>
    <w:p w:rsidR="00D2188A" w:rsidRDefault="00D2188A" w:rsidP="00D2188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D2188A" w:rsidRDefault="00D2188A" w:rsidP="00D2188A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D2188A" w:rsidRDefault="00D2188A" w:rsidP="00D218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2188A" w:rsidRDefault="00D2188A" w:rsidP="00D218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2188A" w:rsidRDefault="00D2188A" w:rsidP="00D218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2188A" w:rsidRDefault="00D2188A" w:rsidP="00D218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tab/>
      </w:r>
      <w:r>
        <w:rPr>
          <w:rFonts w:ascii="Arial" w:hAnsi="Arial" w:cs="Arial"/>
        </w:rPr>
        <w:t>СЕ ОПРЕДЕЛУВА  втора продажба со усно  јавно наддавање на следните подвижни предмети:</w:t>
      </w:r>
    </w:p>
    <w:p w:rsidR="00D2188A" w:rsidRDefault="00D2188A" w:rsidP="00D2188A">
      <w:pPr>
        <w:jc w:val="both"/>
        <w:rPr>
          <w:rFonts w:ascii="Arial" w:hAnsi="Arial" w:cs="Arial"/>
        </w:rPr>
      </w:pPr>
    </w:p>
    <w:p w:rsidR="00D2188A" w:rsidRDefault="00D2188A" w:rsidP="00D218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1.-Електроотпорна печка за олово, </w:t>
      </w:r>
      <w:r>
        <w:rPr>
          <w:rFonts w:ascii="Arial" w:hAnsi="Arial" w:cs="Arial"/>
        </w:rPr>
        <w:t xml:space="preserve">модел ЕТРО 1500-45, ком.1, производител АВВ Германија попишан со налепница број 5 ( не е во функција ) – проценета вредност износ од </w:t>
      </w:r>
      <w:r>
        <w:rPr>
          <w:rFonts w:ascii="Arial" w:hAnsi="Arial" w:cs="Arial"/>
          <w:b/>
        </w:rPr>
        <w:t>71.250,00 денари</w:t>
      </w:r>
      <w:r>
        <w:rPr>
          <w:rFonts w:ascii="Arial" w:hAnsi="Arial" w:cs="Arial"/>
        </w:rPr>
        <w:t>;</w:t>
      </w:r>
    </w:p>
    <w:p w:rsidR="00D2188A" w:rsidRDefault="00D2188A" w:rsidP="00D218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D2188A" w:rsidRDefault="00D2188A" w:rsidP="00D218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2.-Електроотпорна печка за олово и алуминиум, модел ЕТР 600В-80, ком.1, производител АВВ Германија </w:t>
      </w:r>
      <w:r>
        <w:rPr>
          <w:rFonts w:ascii="Arial" w:hAnsi="Arial" w:cs="Arial"/>
        </w:rPr>
        <w:t xml:space="preserve">попишан со налепница број 6– проценета вредност износ од </w:t>
      </w:r>
      <w:r>
        <w:rPr>
          <w:rFonts w:ascii="Arial" w:hAnsi="Arial" w:cs="Arial"/>
          <w:b/>
        </w:rPr>
        <w:t>71.250,00 денари;</w:t>
      </w:r>
    </w:p>
    <w:p w:rsidR="00D2188A" w:rsidRDefault="00D2188A" w:rsidP="00D218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D2188A" w:rsidRDefault="00D2188A" w:rsidP="00D218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3.-Хауба со вентилатор и канали, тип 5</w:t>
      </w:r>
      <w:r>
        <w:rPr>
          <w:rFonts w:ascii="Arial" w:hAnsi="Arial" w:cs="Arial"/>
          <w:b/>
          <w:lang w:val="en-US"/>
        </w:rPr>
        <w:t xml:space="preserve">x2.5, </w:t>
      </w:r>
      <w:r>
        <w:rPr>
          <w:rFonts w:ascii="Arial" w:hAnsi="Arial" w:cs="Arial"/>
          <w:b/>
        </w:rPr>
        <w:t xml:space="preserve">ком.3, производител ТОПИНГ Скопје </w:t>
      </w:r>
      <w:r>
        <w:rPr>
          <w:rFonts w:ascii="Arial" w:hAnsi="Arial" w:cs="Arial"/>
        </w:rPr>
        <w:t xml:space="preserve">попишан со налепница број 7 – проценета вредност износ од </w:t>
      </w:r>
      <w:r>
        <w:rPr>
          <w:rFonts w:ascii="Arial" w:hAnsi="Arial" w:cs="Arial"/>
          <w:b/>
        </w:rPr>
        <w:t>563,00,00 денари;</w:t>
      </w:r>
    </w:p>
    <w:p w:rsidR="00D2188A" w:rsidRDefault="00D2188A" w:rsidP="00D218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D2188A" w:rsidRDefault="00D2188A" w:rsidP="00D218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4.-Комбинирана печка за алуминиум и олово – нагибна, ком 1, производител ТОПИНГ Скопје </w:t>
      </w:r>
      <w:r>
        <w:rPr>
          <w:rFonts w:ascii="Arial" w:hAnsi="Arial" w:cs="Arial"/>
        </w:rPr>
        <w:t xml:space="preserve">попишан со налепница број 8 – проценета вредност износ од </w:t>
      </w:r>
      <w:r>
        <w:rPr>
          <w:rFonts w:ascii="Arial" w:hAnsi="Arial" w:cs="Arial"/>
          <w:b/>
        </w:rPr>
        <w:t>93.750,00 денари;</w:t>
      </w:r>
    </w:p>
    <w:p w:rsidR="00D2188A" w:rsidRDefault="00D2188A" w:rsidP="00D218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D2188A" w:rsidRDefault="00D2188A" w:rsidP="00D218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5.-Осовини за млин, тип </w:t>
      </w:r>
      <w:r>
        <w:rPr>
          <w:rFonts w:ascii="Arial" w:hAnsi="Arial" w:cs="Arial"/>
          <w:b/>
          <w:lang w:val="en-US"/>
        </w:rPr>
        <w:t xml:space="preserve">ST 52-3FI 140, </w:t>
      </w:r>
      <w:r>
        <w:rPr>
          <w:rFonts w:ascii="Arial" w:hAnsi="Arial" w:cs="Arial"/>
          <w:b/>
        </w:rPr>
        <w:t xml:space="preserve">ком.3 </w:t>
      </w:r>
      <w:r>
        <w:rPr>
          <w:rFonts w:ascii="Arial" w:hAnsi="Arial" w:cs="Arial"/>
        </w:rPr>
        <w:t xml:space="preserve">попишан со налепница број 9– проценета вредност износ од </w:t>
      </w:r>
      <w:r>
        <w:rPr>
          <w:rFonts w:ascii="Arial" w:hAnsi="Arial" w:cs="Arial"/>
          <w:b/>
        </w:rPr>
        <w:t>15.637,00 денари,</w:t>
      </w:r>
    </w:p>
    <w:p w:rsidR="00D2188A" w:rsidRDefault="00D2188A" w:rsidP="00D218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D2188A" w:rsidRDefault="00D2188A" w:rsidP="00D218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6.-Склопови, ком.3 составени од </w:t>
      </w:r>
      <w:r>
        <w:rPr>
          <w:rFonts w:ascii="Arial" w:hAnsi="Arial" w:cs="Arial"/>
        </w:rPr>
        <w:t xml:space="preserve">попишан со налепница број 10 – проценета вредност износ од </w:t>
      </w:r>
      <w:r>
        <w:rPr>
          <w:rFonts w:ascii="Arial" w:hAnsi="Arial" w:cs="Arial"/>
          <w:b/>
        </w:rPr>
        <w:t>80.100,00 денари:</w:t>
      </w:r>
    </w:p>
    <w:p w:rsidR="00D2188A" w:rsidRDefault="00D2188A" w:rsidP="00D218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лежиште, тип 22218</w:t>
      </w:r>
      <w:r>
        <w:rPr>
          <w:rFonts w:ascii="Arial" w:hAnsi="Arial" w:cs="Arial"/>
          <w:b/>
          <w:lang w:val="en-US"/>
        </w:rPr>
        <w:t xml:space="preserve">W33J, </w:t>
      </w:r>
      <w:r>
        <w:rPr>
          <w:rFonts w:ascii="Arial" w:hAnsi="Arial" w:cs="Arial"/>
          <w:b/>
        </w:rPr>
        <w:t>ком.2;</w:t>
      </w:r>
    </w:p>
    <w:p w:rsidR="00D2188A" w:rsidRDefault="00D2188A" w:rsidP="00D218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лежиште, тип 2208</w:t>
      </w:r>
      <w:r>
        <w:rPr>
          <w:rFonts w:ascii="Arial" w:hAnsi="Arial" w:cs="Arial"/>
          <w:b/>
          <w:lang w:val="en-US"/>
        </w:rPr>
        <w:t xml:space="preserve">, </w:t>
      </w:r>
      <w:r>
        <w:rPr>
          <w:rFonts w:ascii="Arial" w:hAnsi="Arial" w:cs="Arial"/>
          <w:b/>
        </w:rPr>
        <w:t>ком.2;</w:t>
      </w:r>
    </w:p>
    <w:p w:rsidR="00D2188A" w:rsidRDefault="00D2188A" w:rsidP="00D218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осигурач, тип МВ 18</w:t>
      </w:r>
      <w:r>
        <w:rPr>
          <w:rFonts w:ascii="Arial" w:hAnsi="Arial" w:cs="Arial"/>
          <w:b/>
          <w:lang w:val="en-US"/>
        </w:rPr>
        <w:t xml:space="preserve">, </w:t>
      </w:r>
      <w:r>
        <w:rPr>
          <w:rFonts w:ascii="Arial" w:hAnsi="Arial" w:cs="Arial"/>
          <w:b/>
        </w:rPr>
        <w:t>ком.2;</w:t>
      </w:r>
    </w:p>
    <w:p w:rsidR="00D2188A" w:rsidRDefault="00D2188A" w:rsidP="00D218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куќиште, тип </w:t>
      </w:r>
      <w:r>
        <w:rPr>
          <w:rFonts w:ascii="Arial" w:hAnsi="Arial" w:cs="Arial"/>
          <w:b/>
          <w:lang w:val="en-US"/>
        </w:rPr>
        <w:t xml:space="preserve">SN 528, </w:t>
      </w:r>
      <w:r>
        <w:rPr>
          <w:rFonts w:ascii="Arial" w:hAnsi="Arial" w:cs="Arial"/>
          <w:b/>
        </w:rPr>
        <w:t>ком.</w:t>
      </w:r>
      <w:r>
        <w:rPr>
          <w:rFonts w:ascii="Arial" w:hAnsi="Arial" w:cs="Arial"/>
          <w:b/>
          <w:lang w:val="en-US"/>
        </w:rPr>
        <w:t>6</w:t>
      </w:r>
      <w:r>
        <w:rPr>
          <w:rFonts w:ascii="Arial" w:hAnsi="Arial" w:cs="Arial"/>
          <w:b/>
        </w:rPr>
        <w:t>;</w:t>
      </w:r>
    </w:p>
    <w:p w:rsidR="00D2188A" w:rsidRDefault="00D2188A" w:rsidP="00D2188A">
      <w:pPr>
        <w:jc w:val="both"/>
        <w:rPr>
          <w:rFonts w:ascii="Arial" w:hAnsi="Arial" w:cs="Arial"/>
        </w:rPr>
      </w:pPr>
    </w:p>
    <w:p w:rsidR="00D2188A" w:rsidRDefault="00D2188A" w:rsidP="00D2188A">
      <w:pPr>
        <w:jc w:val="both"/>
        <w:rPr>
          <w:rFonts w:ascii="Arial" w:hAnsi="Arial" w:cs="Arial"/>
        </w:rPr>
      </w:pPr>
    </w:p>
    <w:p w:rsidR="00D2188A" w:rsidRDefault="00D2188A" w:rsidP="00D2188A">
      <w:pPr>
        <w:jc w:val="both"/>
        <w:rPr>
          <w:rFonts w:ascii="Arial" w:hAnsi="Arial" w:cs="Arial"/>
        </w:rPr>
      </w:pPr>
    </w:p>
    <w:p w:rsidR="00D2188A" w:rsidRDefault="00D2188A" w:rsidP="00D218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Севкупната вредност на предметите на втората продажба е </w:t>
      </w:r>
      <w:r>
        <w:rPr>
          <w:rFonts w:ascii="Arial" w:hAnsi="Arial" w:cs="Arial"/>
          <w:b/>
          <w:bCs/>
        </w:rPr>
        <w:t>332.550</w:t>
      </w:r>
      <w:r>
        <w:rPr>
          <w:rFonts w:ascii="Arial" w:hAnsi="Arial" w:cs="Arial"/>
          <w:b/>
        </w:rPr>
        <w:t>,00 денари</w:t>
      </w:r>
      <w:r>
        <w:rPr>
          <w:rFonts w:ascii="Arial" w:hAnsi="Arial" w:cs="Arial"/>
        </w:rPr>
        <w:t>, која вредност претставува почетна цена за второто усно јавно наддавање.</w:t>
      </w:r>
    </w:p>
    <w:p w:rsidR="00D2188A" w:rsidRDefault="00D2188A" w:rsidP="00D2188A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Предметите се оптоварени со залог во корист на ЕУРОСТАНДАРД БАНКА АД СКОПЈЕ во стечај.</w:t>
      </w:r>
    </w:p>
    <w:p w:rsidR="00D2188A" w:rsidRDefault="00D2188A" w:rsidP="00D2188A">
      <w:pPr>
        <w:pStyle w:val="BodyTex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 xml:space="preserve">Продажбата ќе се одржи на ден </w:t>
      </w:r>
      <w:r>
        <w:rPr>
          <w:rFonts w:ascii="Arial" w:hAnsi="Arial" w:cs="Arial"/>
          <w:b/>
          <w:bCs/>
          <w:lang w:val="mk-MK"/>
        </w:rPr>
        <w:t>19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  <w:lang w:val="mk-MK"/>
        </w:rPr>
        <w:t>09</w:t>
      </w:r>
      <w:r>
        <w:rPr>
          <w:rFonts w:ascii="Arial" w:hAnsi="Arial" w:cs="Arial"/>
          <w:b/>
        </w:rPr>
        <w:t>.20</w:t>
      </w:r>
      <w:r>
        <w:rPr>
          <w:rFonts w:ascii="Arial" w:hAnsi="Arial" w:cs="Arial"/>
          <w:b/>
          <w:lang w:val="mk-MK"/>
        </w:rPr>
        <w:t xml:space="preserve">25 г. во </w:t>
      </w:r>
      <w:bookmarkStart w:id="28" w:name="Text32"/>
      <w:r>
        <w:rPr>
          <w:rFonts w:ascii="Arial" w:hAnsi="Arial" w:cs="Arial"/>
          <w:b/>
          <w:noProof/>
          <w:lang w:val="mk-MK"/>
        </w:rPr>
        <w:t>12:</w:t>
      </w:r>
      <w:bookmarkEnd w:id="28"/>
      <w:r>
        <w:rPr>
          <w:rFonts w:ascii="Arial" w:hAnsi="Arial" w:cs="Arial"/>
          <w:b/>
          <w:noProof/>
          <w:lang w:val="mk-MK"/>
        </w:rPr>
        <w:t>00</w:t>
      </w:r>
      <w:r>
        <w:rPr>
          <w:rFonts w:ascii="Arial" w:hAnsi="Arial" w:cs="Arial"/>
          <w:b/>
          <w:lang w:val="mk-MK"/>
        </w:rPr>
        <w:t xml:space="preserve"> часот</w:t>
      </w:r>
      <w:r>
        <w:rPr>
          <w:rFonts w:ascii="Arial" w:hAnsi="Arial" w:cs="Arial"/>
          <w:lang w:val="mk-MK"/>
        </w:rPr>
        <w:t xml:space="preserve">  во просториите на Извршител Ангел Костадиновски со седиште на ул.Шишка бр.2 Кавадарци. </w:t>
      </w:r>
      <w:bookmarkStart w:id="29" w:name="Text33"/>
      <w:r>
        <w:rPr>
          <w:rFonts w:ascii="Arial" w:hAnsi="Arial" w:cs="Arial"/>
          <w:noProof/>
          <w:lang w:val="mk-MK"/>
        </w:rPr>
        <w:t xml:space="preserve">    </w:t>
      </w:r>
      <w:bookmarkEnd w:id="29"/>
    </w:p>
    <w:p w:rsidR="00D2188A" w:rsidRDefault="00D2188A" w:rsidP="00D2188A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Продажбата на предметите ќе се објави во дневниот весник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Нова Македонија и </w:t>
      </w:r>
      <w:r>
        <w:rPr>
          <w:rFonts w:ascii="Arial" w:hAnsi="Arial" w:cs="Arial"/>
          <w:lang w:val="ru-RU"/>
        </w:rPr>
        <w:t xml:space="preserve">електронски на веб страницата на Комората </w:t>
      </w:r>
      <w:r>
        <w:rPr>
          <w:rFonts w:ascii="Arial" w:hAnsi="Arial" w:cs="Arial"/>
        </w:rPr>
        <w:t>.</w:t>
      </w:r>
    </w:p>
    <w:p w:rsidR="00D2188A" w:rsidRDefault="00D2188A" w:rsidP="00D2188A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D2188A" w:rsidRDefault="00D2188A" w:rsidP="00D2188A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Заинтересираните купувачи потребно е да положат гаранција во висина од 1/10 од почетната цена за предметот за кој учествува во наддавањето.</w:t>
      </w:r>
    </w:p>
    <w:p w:rsidR="00D2188A" w:rsidRDefault="00D2188A" w:rsidP="00D218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Уплатата со паричните средства на име гаранција се врши на жиро сметката на извршителот со бр. 280109100960362 депонент СИЛК РОУД банка АД Скопје со даночен број 5011009501118. </w:t>
      </w:r>
    </w:p>
    <w:p w:rsidR="00D2188A" w:rsidRDefault="00D2188A" w:rsidP="00D2188A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Предметите што се ставени на продажба може да се разгледаат на ул.Индустриска зона бб Градско во просториите на должникот Друштво за производство на изолациони материјали и трговија ИЗОЛМОНТ ДООЕЛ увоз-извоз Скопје со ЕДБ 4030002461910 и ЕМБС 4026195</w:t>
      </w:r>
      <w:r>
        <w:rPr>
          <w:rFonts w:ascii="Arial" w:hAnsi="Arial" w:cs="Arial"/>
          <w:lang w:val="ru-RU"/>
        </w:rPr>
        <w:t xml:space="preserve">   </w:t>
      </w:r>
      <w:r>
        <w:rPr>
          <w:rFonts w:ascii="Arial" w:hAnsi="Arial" w:cs="Arial"/>
        </w:rPr>
        <w:t>.</w:t>
      </w:r>
    </w:p>
    <w:p w:rsidR="00D2188A" w:rsidRDefault="00D2188A" w:rsidP="00D2188A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583CF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</w:p>
    <w:p w:rsidR="00671D6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671D6F" w:rsidRPr="00867166" w:rsidTr="008D7734">
        <w:trPr>
          <w:trHeight w:val="851"/>
        </w:trPr>
        <w:tc>
          <w:tcPr>
            <w:tcW w:w="4297" w:type="dxa"/>
          </w:tcPr>
          <w:p w:rsidR="00671D6F" w:rsidRPr="000406D7" w:rsidRDefault="00D2188A" w:rsidP="008D7734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30" w:name="OIzvIme"/>
            <w:bookmarkEnd w:id="30"/>
            <w:r>
              <w:rPr>
                <w:rFonts w:ascii="Arial" w:hAnsi="Arial" w:cs="Arial"/>
                <w:sz w:val="22"/>
                <w:szCs w:val="22"/>
                <w:lang w:val="mk-MK"/>
              </w:rPr>
              <w:t>Ангел Костадиновски</w:t>
            </w:r>
          </w:p>
        </w:tc>
      </w:tr>
    </w:tbl>
    <w:p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 xml:space="preserve">: </w:t>
      </w:r>
      <w:r w:rsidRPr="00D204EC">
        <w:rPr>
          <w:rFonts w:ascii="Arial" w:hAnsi="Arial" w:cs="Arial"/>
          <w:sz w:val="20"/>
          <w:szCs w:val="20"/>
        </w:rPr>
        <w:t>должник</w:t>
      </w:r>
      <w:r w:rsidRPr="00671D6F">
        <w:rPr>
          <w:rFonts w:ascii="Arial" w:hAnsi="Arial" w:cs="Arial"/>
          <w:sz w:val="20"/>
          <w:szCs w:val="20"/>
        </w:rPr>
        <w:t xml:space="preserve"> </w:t>
      </w:r>
    </w:p>
    <w:p w:rsidR="00671D6F" w:rsidRPr="00867166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  <w:r w:rsidRPr="00D204EC">
        <w:rPr>
          <w:rFonts w:ascii="Arial" w:hAnsi="Arial" w:cs="Arial"/>
          <w:sz w:val="20"/>
          <w:szCs w:val="20"/>
        </w:rPr>
        <w:t>доверител</w:t>
      </w:r>
    </w:p>
    <w:p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72052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7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671D6F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671D6F" w:rsidRPr="00B24424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Основниот суд </w:t>
      </w:r>
      <w:bookmarkStart w:id="31" w:name="OSudPouka"/>
      <w:bookmarkEnd w:id="31"/>
      <w:r w:rsidR="00D2188A">
        <w:rPr>
          <w:rFonts w:ascii="Arial" w:hAnsi="Arial" w:cs="Arial"/>
          <w:sz w:val="20"/>
          <w:szCs w:val="20"/>
        </w:rPr>
        <w:t>Велес, Гевгелија, Кавадарци и Неготино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188A" w:rsidRDefault="00D2188A" w:rsidP="00D2188A">
      <w:pPr>
        <w:spacing w:after="0" w:line="240" w:lineRule="auto"/>
      </w:pPr>
      <w:r>
        <w:separator/>
      </w:r>
    </w:p>
  </w:endnote>
  <w:endnote w:type="continuationSeparator" w:id="1">
    <w:p w:rsidR="00D2188A" w:rsidRDefault="00D2188A" w:rsidP="00D21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88A" w:rsidRPr="00D2188A" w:rsidRDefault="00D2188A" w:rsidP="00D2188A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188A" w:rsidRDefault="00D2188A" w:rsidP="00D2188A">
      <w:pPr>
        <w:spacing w:after="0" w:line="240" w:lineRule="auto"/>
      </w:pPr>
      <w:r>
        <w:separator/>
      </w:r>
    </w:p>
  </w:footnote>
  <w:footnote w:type="continuationSeparator" w:id="1">
    <w:p w:rsidR="00D2188A" w:rsidRDefault="00D2188A" w:rsidP="00D218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0CED"/>
    <w:rsid w:val="00020DA8"/>
    <w:rsid w:val="000F47FC"/>
    <w:rsid w:val="002233F5"/>
    <w:rsid w:val="00265BA5"/>
    <w:rsid w:val="003134CE"/>
    <w:rsid w:val="003201EB"/>
    <w:rsid w:val="00336CE8"/>
    <w:rsid w:val="00357A3C"/>
    <w:rsid w:val="003A33AE"/>
    <w:rsid w:val="003B4401"/>
    <w:rsid w:val="00485017"/>
    <w:rsid w:val="0053606D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2052E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997D80"/>
    <w:rsid w:val="00B15047"/>
    <w:rsid w:val="00B97B70"/>
    <w:rsid w:val="00C0270B"/>
    <w:rsid w:val="00C41163"/>
    <w:rsid w:val="00C8150C"/>
    <w:rsid w:val="00C901BD"/>
    <w:rsid w:val="00D204EC"/>
    <w:rsid w:val="00D2188A"/>
    <w:rsid w:val="00DC01A9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D218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188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D218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188A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Korisnik</cp:lastModifiedBy>
  <cp:revision>3</cp:revision>
  <cp:lastPrinted>2025-09-09T10:41:00Z</cp:lastPrinted>
  <dcterms:created xsi:type="dcterms:W3CDTF">2025-09-09T10:39:00Z</dcterms:created>
  <dcterms:modified xsi:type="dcterms:W3CDTF">2025-09-09T10:47:00Z</dcterms:modified>
</cp:coreProperties>
</file>