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C7EB2">
        <w:rPr>
          <w:rFonts w:ascii="Arial" w:hAnsi="Arial" w:cs="Arial"/>
          <w:sz w:val="22"/>
          <w:szCs w:val="22"/>
          <w:lang w:val="mk-MK"/>
        </w:rPr>
        <w:t xml:space="preserve"> </w:t>
      </w:r>
      <w:r w:rsidR="00572D1D">
        <w:rPr>
          <w:rFonts w:ascii="Arial" w:hAnsi="Arial" w:cs="Arial"/>
          <w:sz w:val="22"/>
          <w:szCs w:val="22"/>
          <w:lang w:val="mk-MK"/>
        </w:rPr>
        <w:t>12.05</w:t>
      </w:r>
      <w:r w:rsidR="001C7EB2">
        <w:rPr>
          <w:rFonts w:ascii="Arial" w:hAnsi="Arial" w:cs="Arial"/>
          <w:sz w:val="22"/>
          <w:szCs w:val="22"/>
          <w:lang w:val="mk-MK"/>
        </w:rPr>
        <w:t>.2023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572D1D" w:rsidRDefault="00572D1D" w:rsidP="00572D1D">
      <w:pPr>
        <w:jc w:val="both"/>
        <w:rPr>
          <w:lang w:val="mk-MK"/>
        </w:rPr>
      </w:pPr>
      <w:r>
        <w:rPr>
          <w:lang w:val="mk-MK"/>
        </w:rPr>
        <w:t>- Записник  за попис на недвижност – прирасток И.бр. 468/22 од 06.04.2023</w:t>
      </w:r>
    </w:p>
    <w:p w:rsidR="00572D1D" w:rsidRDefault="00572D1D" w:rsidP="00572D1D">
      <w:pPr>
        <w:jc w:val="both"/>
        <w:rPr>
          <w:lang w:val="mk-MK"/>
        </w:rPr>
      </w:pPr>
      <w:r>
        <w:rPr>
          <w:lang w:val="mk-MK"/>
        </w:rPr>
        <w:t xml:space="preserve">-Извештај за идентификација од геодет </w:t>
      </w:r>
    </w:p>
    <w:p w:rsidR="00572D1D" w:rsidRDefault="00572D1D" w:rsidP="00572D1D">
      <w:pPr>
        <w:jc w:val="both"/>
        <w:rPr>
          <w:lang w:val="mk-MK"/>
        </w:rPr>
      </w:pPr>
      <w:r>
        <w:rPr>
          <w:lang w:val="mk-MK"/>
        </w:rPr>
        <w:t>-Извештај – проценка од проценител</w:t>
      </w:r>
    </w:p>
    <w:p w:rsidR="00572D1D" w:rsidRDefault="00572D1D" w:rsidP="00572D1D">
      <w:pPr>
        <w:jc w:val="both"/>
        <w:rPr>
          <w:lang w:val="mk-MK"/>
        </w:rPr>
      </w:pPr>
      <w:r>
        <w:rPr>
          <w:lang w:val="mk-MK"/>
        </w:rPr>
        <w:t>-Заклучок за утврдена вредност И.бр. 468/22 од 11.05.2023</w:t>
      </w:r>
    </w:p>
    <w:p w:rsidR="00572D1D" w:rsidRDefault="00572D1D" w:rsidP="00572D1D">
      <w:pPr>
        <w:jc w:val="both"/>
        <w:rPr>
          <w:lang w:val="mk-MK"/>
        </w:rPr>
      </w:pPr>
      <w:r>
        <w:rPr>
          <w:lang w:val="mk-MK"/>
        </w:rPr>
        <w:t>-Заклучок за усна јавна продажба  И.бр. 468/22 од 11.05.2023</w:t>
      </w:r>
    </w:p>
    <w:p w:rsidR="00A25622" w:rsidRPr="005C5052" w:rsidRDefault="00A25622">
      <w:pPr>
        <w:jc w:val="both"/>
        <w:rPr>
          <w:lang w:val="mk-MK"/>
        </w:rPr>
      </w:pP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6434E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C7EB2"/>
    <w:rsid w:val="001F09B3"/>
    <w:rsid w:val="0022538B"/>
    <w:rsid w:val="00272D1D"/>
    <w:rsid w:val="00275BE2"/>
    <w:rsid w:val="00275D7A"/>
    <w:rsid w:val="00284CF9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72D1D"/>
    <w:rsid w:val="00583F1D"/>
    <w:rsid w:val="00595C7A"/>
    <w:rsid w:val="005C5052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9F29CF"/>
    <w:rsid w:val="00A03908"/>
    <w:rsid w:val="00A25622"/>
    <w:rsid w:val="00A66EBA"/>
    <w:rsid w:val="00AA6E10"/>
    <w:rsid w:val="00AB017C"/>
    <w:rsid w:val="00AD4969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7193D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293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2023-05-12T09:48:00Z</dcterms:created>
  <dcterms:modified xsi:type="dcterms:W3CDTF">2023-05-12T09:48:00Z</dcterms:modified>
</cp:coreProperties>
</file>