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956"/>
        <w:gridCol w:w="2908"/>
        <w:gridCol w:w="1595"/>
        <w:gridCol w:w="549"/>
        <w:gridCol w:w="956"/>
        <w:gridCol w:w="2908"/>
      </w:tblGrid>
      <w:tr w:rsidR="006D4B78" w:rsidTr="001D1202">
        <w:trPr>
          <w:gridAfter w:val="4"/>
          <w:wAfter w:w="6008" w:type="dxa"/>
        </w:trPr>
        <w:tc>
          <w:tcPr>
            <w:tcW w:w="549" w:type="dxa"/>
          </w:tcPr>
          <w:p w:rsidR="006D4B78" w:rsidRPr="001D1202" w:rsidRDefault="006D4B7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956" w:type="dxa"/>
          </w:tcPr>
          <w:p w:rsidR="006D4B78" w:rsidRPr="001D1202" w:rsidRDefault="006D4B7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D4B78" w:rsidRPr="001D1202" w:rsidRDefault="006D4B7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gridSpan w:val="4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6D4B7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DF325A">
              <w:rPr>
                <w:rFonts w:ascii="Arial" w:hAnsi="Arial" w:cs="Arial"/>
                <w:b/>
                <w:lang w:val="ru-RU"/>
              </w:rPr>
              <w:t>3083/2024</w:t>
            </w:r>
          </w:p>
        </w:tc>
      </w:tr>
    </w:tbl>
    <w:p w:rsidR="005B7556" w:rsidRPr="00537338" w:rsidRDefault="005B7556" w:rsidP="005B755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DF325A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 w:rsidRPr="00DF325A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DF325A">
        <w:rPr>
          <w:rFonts w:ascii="Arial" w:hAnsi="Arial" w:cs="Arial"/>
          <w:b/>
          <w:bCs/>
          <w:color w:val="000000"/>
          <w:lang w:val="mk-MK" w:eastAsia="mk-MK"/>
        </w:rPr>
        <w:t>Финансиско друштво ЦЕМАК - КРЕДИТИ ДОО Прилеп</w:t>
      </w:r>
      <w:r>
        <w:rPr>
          <w:rFonts w:ascii="Arial" w:hAnsi="Arial" w:cs="Arial"/>
          <w:lang w:val="mk-MK"/>
        </w:rPr>
        <w:t xml:space="preserve"> од </w:t>
      </w:r>
      <w:r w:rsidRPr="00DF325A"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F325A">
        <w:rPr>
          <w:rFonts w:ascii="Arial" w:hAnsi="Arial" w:cs="Arial"/>
          <w:color w:val="000000"/>
          <w:lang w:val="mk-MK" w:eastAsia="mk-MK"/>
        </w:rPr>
        <w:t>ул."Борка Талески" бр.5, 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DF325A">
        <w:rPr>
          <w:rFonts w:ascii="Arial" w:hAnsi="Arial" w:cs="Arial"/>
          <w:color w:val="000000"/>
          <w:lang w:val="mk-MK" w:eastAsia="mk-MK"/>
        </w:rPr>
        <w:t>ОДУ.бр.425/22</w:t>
      </w:r>
      <w:r>
        <w:rPr>
          <w:rFonts w:ascii="Arial" w:hAnsi="Arial" w:cs="Arial"/>
          <w:lang w:val="mk-MK"/>
        </w:rPr>
        <w:t xml:space="preserve"> од </w:t>
      </w:r>
      <w:r w:rsidRPr="00DF325A">
        <w:rPr>
          <w:rFonts w:ascii="Arial" w:hAnsi="Arial" w:cs="Arial"/>
          <w:color w:val="000000"/>
          <w:lang w:val="mk-MK" w:eastAsia="mk-MK"/>
        </w:rPr>
        <w:t>24.6.2022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DF325A"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 w:rsidRPr="00DF325A">
        <w:rPr>
          <w:rFonts w:ascii="Arial" w:hAnsi="Arial" w:cs="Arial"/>
          <w:b/>
          <w:bCs/>
          <w:color w:val="000000"/>
          <w:lang w:val="mk-MK" w:eastAsia="mk-MK"/>
        </w:rPr>
        <w:t>ЈАНЕ АПОСТОЛОВСКИ</w:t>
      </w:r>
      <w:r>
        <w:rPr>
          <w:rFonts w:ascii="Arial" w:hAnsi="Arial" w:cs="Arial"/>
          <w:lang w:val="mk-MK"/>
        </w:rPr>
        <w:t xml:space="preserve"> од </w:t>
      </w:r>
      <w:r w:rsidRPr="00DF325A"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DF325A">
        <w:rPr>
          <w:rFonts w:ascii="Arial" w:hAnsi="Arial" w:cs="Arial"/>
          <w:color w:val="000000"/>
          <w:lang w:val="mk-MK" w:eastAsia="mk-MK"/>
        </w:rPr>
        <w:t>ул:,,Наум Наумоски Борче'' бр.3/18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DF325A">
        <w:rPr>
          <w:rFonts w:ascii="Arial" w:hAnsi="Arial" w:cs="Arial"/>
          <w:color w:val="000000"/>
          <w:lang w:val="mk-MK" w:eastAsia="mk-MK"/>
        </w:rPr>
        <w:t>601.200,00 ден.</w:t>
      </w:r>
      <w:r>
        <w:rPr>
          <w:rFonts w:ascii="Arial" w:hAnsi="Arial" w:cs="Arial"/>
          <w:lang w:val="mk-MK"/>
        </w:rPr>
        <w:t>, на ден 28.03.2025 година го донесува следниот:</w:t>
      </w:r>
    </w:p>
    <w:p w:rsidR="005B7556" w:rsidRPr="00905C7E" w:rsidRDefault="005B7556" w:rsidP="005B755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5B7556" w:rsidRPr="00905C7E" w:rsidRDefault="005B7556" w:rsidP="005B755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5B7556" w:rsidRPr="00905C7E" w:rsidRDefault="005B7556" w:rsidP="005B755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5B7556" w:rsidRPr="00905C7E" w:rsidRDefault="005B7556" w:rsidP="005B7556">
      <w:pPr>
        <w:rPr>
          <w:rFonts w:ascii="Arial" w:hAnsi="Arial" w:cs="Arial"/>
          <w:lang w:val="mk-MK"/>
        </w:rPr>
      </w:pPr>
    </w:p>
    <w:p w:rsidR="005B7556" w:rsidRDefault="005B7556" w:rsidP="005B7556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ВТОРА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</w:t>
      </w:r>
      <w:r>
        <w:rPr>
          <w:rFonts w:ascii="Arial" w:hAnsi="Arial" w:cs="Arial"/>
          <w:bCs/>
          <w:lang w:val="mk-MK"/>
        </w:rPr>
        <w:t xml:space="preserve">недвижниот имот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ЈАНЕ АПОСТОЛОВСКИ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ул:,,Наум Наумовски Борче'' бр.3/18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p w:rsidR="005B7556" w:rsidRDefault="005B7556" w:rsidP="005B7556">
      <w:pPr>
        <w:ind w:firstLine="720"/>
        <w:jc w:val="both"/>
        <w:rPr>
          <w:rFonts w:ascii="Arial" w:hAnsi="Arial" w:cs="Arial"/>
          <w:bCs/>
          <w:lang w:val="mk-MK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09"/>
        <w:gridCol w:w="1418"/>
        <w:gridCol w:w="850"/>
        <w:gridCol w:w="567"/>
        <w:gridCol w:w="709"/>
        <w:gridCol w:w="567"/>
        <w:gridCol w:w="1417"/>
        <w:gridCol w:w="572"/>
        <w:gridCol w:w="1801"/>
      </w:tblGrid>
      <w:tr w:rsidR="005B7556" w:rsidTr="005B7556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5B7556" w:rsidTr="005B7556">
        <w:trPr>
          <w:trHeight w:val="2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5B7556" w:rsidTr="005B7556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5B7556" w:rsidTr="005B755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t>8792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М. ПИЈАДЕ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ПО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lang w:val="mk-MK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Помошни простории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5B7556" w:rsidTr="005B7556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t>8792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М. ПИЈАДЕ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Станбена зграда-стан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56" w:rsidRDefault="005B7556" w:rsidP="005B7556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5B7556" w:rsidRDefault="005B7556" w:rsidP="005B755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5B7556" w:rsidRDefault="005B7556" w:rsidP="005B755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бр.25035 при АКН КО Прилеп 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ЈАНЕ АПОСТОЛОВСКИ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заради наплата на паричното побарување на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Финансиско друштво ЦЕМАК - КРЕДИТИ ДОО Прилеп</w:t>
      </w:r>
      <w:r>
        <w:rPr>
          <w:rFonts w:ascii="Arial" w:hAnsi="Arial" w:cs="Arial"/>
          <w:bCs/>
          <w:lang w:val="mk-MK"/>
        </w:rPr>
        <w:t xml:space="preserve">, </w:t>
      </w:r>
    </w:p>
    <w:p w:rsidR="005B7556" w:rsidRPr="00E35D13" w:rsidRDefault="005B7556" w:rsidP="005B7556">
      <w:pPr>
        <w:jc w:val="both"/>
        <w:rPr>
          <w:rFonts w:ascii="Arial" w:hAnsi="Arial" w:cs="Arial"/>
          <w:bCs/>
          <w:lang w:val="mk-MK"/>
        </w:rPr>
      </w:pPr>
    </w:p>
    <w:p w:rsidR="005B7556" w:rsidRPr="00905C7E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23.04.2025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13</w:t>
      </w:r>
      <w:r>
        <w:rPr>
          <w:rFonts w:ascii="Arial" w:hAnsi="Arial" w:cs="Arial"/>
          <w:b/>
          <w:lang w:val="en-US"/>
        </w:rPr>
        <w:t xml:space="preserve">:00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5B7556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И.бр.3083/2024 од 22.01.2025 година на извршителот </w:t>
      </w:r>
      <w:r>
        <w:rPr>
          <w:rFonts w:ascii="Arial" w:hAnsi="Arial" w:cs="Arial"/>
          <w:lang w:val="ru-RU"/>
        </w:rPr>
        <w:t>Каролина Таневска од Прилеп</w:t>
      </w:r>
      <w:r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1.740.899,00 </w:t>
      </w:r>
      <w:r>
        <w:rPr>
          <w:rFonts w:ascii="Arial" w:hAnsi="Arial" w:cs="Arial"/>
          <w:lang w:val="mk-MK"/>
        </w:rPr>
        <w:t xml:space="preserve">денари, а согласно Поднесок од Доверителот примен кај Извршителот на ден 28.03.2025 година цената останува иста како за првата продажба, под која не може да се продаде недвижноста на второто јавно наддавање.  </w:t>
      </w:r>
    </w:p>
    <w:p w:rsidR="005B7556" w:rsidRPr="00905C7E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B7556" w:rsidRDefault="005B7556" w:rsidP="005B7556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 xml:space="preserve">дената вредност на недвижноста недвижноста  во </w:t>
      </w:r>
      <w:r>
        <w:rPr>
          <w:rFonts w:ascii="Arial" w:hAnsi="Arial" w:cs="Arial"/>
          <w:b/>
          <w:lang w:val="mk-MK"/>
        </w:rPr>
        <w:t>износ од 174.090,00  денари.</w:t>
      </w:r>
    </w:p>
    <w:p w:rsidR="005B7556" w:rsidRPr="005B7556" w:rsidRDefault="005B7556" w:rsidP="005B7556">
      <w:pPr>
        <w:jc w:val="both"/>
        <w:rPr>
          <w:rFonts w:ascii="Arial" w:hAnsi="Arial" w:cs="Arial"/>
          <w:b/>
          <w:lang w:val="mk-MK"/>
        </w:rPr>
      </w:pPr>
      <w:r w:rsidRPr="00EE33E2">
        <w:rPr>
          <w:rFonts w:ascii="Arial" w:hAnsi="Arial" w:cs="Arial"/>
          <w:b/>
          <w:lang w:val="mk-MK"/>
        </w:rPr>
        <w:t>Напомена</w:t>
      </w:r>
      <w:r w:rsidRPr="00EE33E2">
        <w:rPr>
          <w:rFonts w:ascii="Arial" w:hAnsi="Arial" w:cs="Arial"/>
          <w:b/>
          <w:lang w:val="en-US"/>
        </w:rPr>
        <w:t>:</w:t>
      </w:r>
      <w:r w:rsidRPr="00EE33E2"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</w:t>
      </w:r>
      <w:r>
        <w:rPr>
          <w:rFonts w:ascii="Arial" w:hAnsi="Arial" w:cs="Arial"/>
          <w:b/>
          <w:lang w:val="mk-MK"/>
        </w:rPr>
        <w:t>.</w:t>
      </w:r>
    </w:p>
    <w:p w:rsidR="005B7556" w:rsidRPr="00E35D13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DF325A"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DF325A">
        <w:rPr>
          <w:rFonts w:ascii="Arial" w:hAnsi="Arial" w:cs="Arial"/>
          <w:color w:val="000000"/>
          <w:lang w:val="mk-MK" w:eastAsia="mk-MK"/>
        </w:rPr>
        <w:t>Комерцијална Банка АД Скјопје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DF325A">
        <w:rPr>
          <w:rFonts w:ascii="Arial" w:hAnsi="Arial" w:cs="Arial"/>
          <w:color w:val="000000"/>
          <w:lang w:val="mk-MK" w:eastAsia="mk-MK"/>
        </w:rPr>
        <w:t>5021020506542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најдоцна до 22.04.2025 година.</w:t>
      </w:r>
    </w:p>
    <w:p w:rsidR="005B7556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B7556" w:rsidRPr="00905C7E" w:rsidRDefault="005B7556" w:rsidP="005B7556">
      <w:pPr>
        <w:ind w:firstLine="720"/>
        <w:jc w:val="both"/>
        <w:rPr>
          <w:rFonts w:ascii="Arial" w:hAnsi="Arial" w:cs="Arial"/>
          <w:lang w:val="mk-MK"/>
        </w:rPr>
      </w:pPr>
    </w:p>
    <w:p w:rsidR="005B7556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B7556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B7556" w:rsidRDefault="005B7556" w:rsidP="005B755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B7556" w:rsidRDefault="005B7556" w:rsidP="005B755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E35D13" w:rsidRDefault="00E35D13" w:rsidP="005B7556">
      <w:pPr>
        <w:ind w:firstLine="720"/>
        <w:jc w:val="both"/>
        <w:rPr>
          <w:rFonts w:ascii="Arial" w:hAnsi="Arial" w:cs="Arial"/>
          <w:lang w:val="mk-MK"/>
        </w:rPr>
      </w:pPr>
    </w:p>
    <w:sectPr w:rsidR="00E35D1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35"/>
    <w:rsid w:val="0015082C"/>
    <w:rsid w:val="00162356"/>
    <w:rsid w:val="001731FD"/>
    <w:rsid w:val="001D1202"/>
    <w:rsid w:val="00285A4E"/>
    <w:rsid w:val="002D6E87"/>
    <w:rsid w:val="00334708"/>
    <w:rsid w:val="003711E6"/>
    <w:rsid w:val="003F4FE9"/>
    <w:rsid w:val="00537338"/>
    <w:rsid w:val="005B06D5"/>
    <w:rsid w:val="005B7556"/>
    <w:rsid w:val="005E2113"/>
    <w:rsid w:val="005E2B25"/>
    <w:rsid w:val="00606449"/>
    <w:rsid w:val="0062796F"/>
    <w:rsid w:val="006808FC"/>
    <w:rsid w:val="006971FC"/>
    <w:rsid w:val="006D4B78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D4D35"/>
    <w:rsid w:val="00DE5FF1"/>
    <w:rsid w:val="00DE79C7"/>
    <w:rsid w:val="00DF325A"/>
    <w:rsid w:val="00E35D13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74;&#1090;&#1086;&#1088;&#1072;%20&#1086;&#1073;&#1112;&#1072;&#1074;&#1072;%20&#1048;.&#1073;&#1088;.3083-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втора објава И.бр.3083-24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2003-12-24T10:44:00Z</cp:lastPrinted>
  <dcterms:created xsi:type="dcterms:W3CDTF">2025-03-28T13:09:00Z</dcterms:created>
  <dcterms:modified xsi:type="dcterms:W3CDTF">2025-03-28T13:10:00Z</dcterms:modified>
</cp:coreProperties>
</file>