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45" w:rsidRPr="00A45045" w:rsidRDefault="00A45045">
      <w:pPr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980"/>
        <w:gridCol w:w="8950"/>
      </w:tblGrid>
      <w:tr w:rsidR="00A45045" w:rsidRPr="00A45045" w:rsidTr="00A45045">
        <w:tc>
          <w:tcPr>
            <w:tcW w:w="564" w:type="dxa"/>
          </w:tcPr>
          <w:p w:rsidR="00A45045" w:rsidRPr="00A45045" w:rsidRDefault="00A45045" w:rsidP="00A45045">
            <w:pPr>
              <w:spacing w:after="160" w:line="259" w:lineRule="auto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OPodracjeSudGore"/>
            <w:bookmarkEnd w:id="0"/>
          </w:p>
        </w:tc>
        <w:tc>
          <w:tcPr>
            <w:tcW w:w="989" w:type="dxa"/>
          </w:tcPr>
          <w:p w:rsidR="00A45045" w:rsidRPr="00A45045" w:rsidRDefault="00A450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045" w:type="dxa"/>
            <w:hideMark/>
          </w:tcPr>
          <w:p w:rsidR="00A45045" w:rsidRPr="00A45045" w:rsidRDefault="00A450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4504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</w:t>
            </w:r>
            <w:r w:rsidRPr="00A45045">
              <w:rPr>
                <w:rFonts w:ascii="Arial" w:eastAsia="Times New Roman" w:hAnsi="Arial" w:cs="Arial"/>
                <w:b/>
                <w:sz w:val="21"/>
                <w:szCs w:val="21"/>
              </w:rPr>
              <w:t>И.бр</w:t>
            </w:r>
            <w:r w:rsidRPr="00A4504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Pr="00A45045">
              <w:rPr>
                <w:rFonts w:ascii="Arial" w:eastAsia="Times New Roman" w:hAnsi="Arial" w:cs="Arial"/>
                <w:b/>
                <w:sz w:val="21"/>
                <w:szCs w:val="21"/>
              </w:rPr>
              <w:t>4010</w:t>
            </w:r>
            <w:r w:rsidRPr="00A4504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/2022 </w:t>
            </w:r>
          </w:p>
        </w:tc>
      </w:tr>
    </w:tbl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bookmarkStart w:id="2" w:name="OPodracjeSud"/>
      <w:bookmarkStart w:id="3" w:name="OAdresaIzv"/>
      <w:bookmarkStart w:id="4" w:name="tel"/>
      <w:bookmarkEnd w:id="2"/>
      <w:bookmarkEnd w:id="3"/>
      <w:bookmarkEnd w:id="4"/>
      <w:r w:rsidRPr="00A45045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A45045"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6" w:name="Adresa"/>
      <w:bookmarkEnd w:id="6"/>
      <w:r w:rsidRPr="00A45045">
        <w:rPr>
          <w:rFonts w:ascii="Arial" w:hAnsi="Arial" w:cs="Arial"/>
          <w:sz w:val="21"/>
          <w:szCs w:val="21"/>
        </w:rPr>
        <w:t xml:space="preserve">Скопје, ул.Њуделхиска бр.4-2/1 врз основа на барањето за спроведување на извршување од </w:t>
      </w:r>
      <w:bookmarkStart w:id="7" w:name="Doveritel1"/>
      <w:bookmarkEnd w:id="7"/>
      <w:r w:rsidRPr="00A45045">
        <w:rPr>
          <w:rFonts w:ascii="Arial" w:hAnsi="Arial" w:cs="Arial"/>
          <w:sz w:val="21"/>
          <w:szCs w:val="21"/>
        </w:rPr>
        <w:t xml:space="preserve">доверителот ВОЛВО ЦОНСТРУЦТИОН ЕКУИПМЕНТ АБ ШВЕДСКА со </w:t>
      </w:r>
      <w:bookmarkStart w:id="8" w:name="opis_edb1"/>
      <w:bookmarkEnd w:id="8"/>
      <w:r w:rsidRPr="00A45045">
        <w:rPr>
          <w:rFonts w:ascii="Arial" w:hAnsi="Arial" w:cs="Arial"/>
          <w:sz w:val="21"/>
          <w:szCs w:val="21"/>
        </w:rPr>
        <w:t xml:space="preserve">седиште на </w:t>
      </w:r>
      <w:bookmarkStart w:id="9" w:name="adresa1"/>
      <w:bookmarkEnd w:id="9"/>
      <w:r w:rsidRPr="00A45045">
        <w:rPr>
          <w:rFonts w:ascii="Arial" w:hAnsi="Arial" w:cs="Arial"/>
          <w:sz w:val="21"/>
          <w:szCs w:val="21"/>
        </w:rPr>
        <w:t>СЕ 631 85 Ескилстуна, Шведска</w:t>
      </w:r>
      <w:r w:rsidRPr="00A45045">
        <w:rPr>
          <w:rFonts w:ascii="Arial" w:hAnsi="Arial" w:cs="Arial"/>
          <w:sz w:val="21"/>
          <w:szCs w:val="21"/>
          <w:lang w:val="ru-RU"/>
        </w:rPr>
        <w:t>, застапувани од Адвокатска канцеларија Александра Чаминска од Скопје,</w:t>
      </w:r>
      <w:r w:rsidRPr="00A45045">
        <w:rPr>
          <w:rFonts w:ascii="Arial" w:hAnsi="Arial" w:cs="Arial"/>
          <w:sz w:val="21"/>
          <w:szCs w:val="21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A45045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4" w:name="IzvIsprava"/>
      <w:bookmarkEnd w:id="14"/>
      <w:r w:rsidRPr="00A45045">
        <w:rPr>
          <w:rFonts w:ascii="Arial" w:hAnsi="Arial" w:cs="Arial"/>
          <w:sz w:val="21"/>
          <w:szCs w:val="21"/>
        </w:rPr>
        <w:t xml:space="preserve">Нотарски акт ОДУ 435/20 од 10.09.2020 год. на Нотар Зорица Пулејкова од Скопје и Решение I СТ-140/22 од 23.09.2024 год. на Основен граѓански суд Скопје, против </w:t>
      </w:r>
      <w:bookmarkStart w:id="15" w:name="Dolznik1"/>
      <w:bookmarkEnd w:id="15"/>
      <w:r w:rsidRPr="00A45045">
        <w:rPr>
          <w:rFonts w:ascii="Arial" w:hAnsi="Arial" w:cs="Arial"/>
          <w:sz w:val="21"/>
          <w:szCs w:val="21"/>
        </w:rPr>
        <w:t xml:space="preserve">должникот Друштво за градежништво БЕТОН Акционерско друштво Скопје-во стечај со </w:t>
      </w:r>
      <w:bookmarkStart w:id="16" w:name="opis_edb1_dolz"/>
      <w:bookmarkEnd w:id="16"/>
      <w:r w:rsidRPr="00A45045">
        <w:rPr>
          <w:rFonts w:ascii="Arial" w:hAnsi="Arial" w:cs="Arial"/>
          <w:sz w:val="21"/>
          <w:szCs w:val="21"/>
        </w:rPr>
        <w:t>ЕДБ 4030995230500 и ЕМБС 5079888</w:t>
      </w:r>
      <w:r w:rsidRPr="00A45045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7" w:name="edb1_dolz"/>
      <w:bookmarkStart w:id="18" w:name="embs_dolz"/>
      <w:bookmarkStart w:id="19" w:name="opis_sed1_dolz"/>
      <w:bookmarkStart w:id="20" w:name="adresa1_dolz"/>
      <w:bookmarkEnd w:id="17"/>
      <w:bookmarkEnd w:id="18"/>
      <w:bookmarkEnd w:id="19"/>
      <w:bookmarkEnd w:id="20"/>
      <w:r w:rsidRPr="00A45045">
        <w:rPr>
          <w:rFonts w:ascii="Arial" w:hAnsi="Arial" w:cs="Arial"/>
          <w:sz w:val="21"/>
          <w:szCs w:val="21"/>
        </w:rPr>
        <w:t xml:space="preserve">и седиште на ул.Миле Поп Јорданов бр.32А, </w:t>
      </w:r>
      <w:bookmarkStart w:id="21" w:name="Dolznik2"/>
      <w:bookmarkEnd w:id="21"/>
      <w:r w:rsidRPr="00A45045">
        <w:rPr>
          <w:rFonts w:ascii="Arial" w:hAnsi="Arial" w:cs="Arial"/>
          <w:sz w:val="21"/>
          <w:szCs w:val="21"/>
        </w:rPr>
        <w:t xml:space="preserve">за спроведување на извршување </w:t>
      </w:r>
      <w:bookmarkStart w:id="22" w:name="VredPredmet"/>
      <w:bookmarkEnd w:id="22"/>
      <w:r w:rsidRPr="00A45045">
        <w:rPr>
          <w:rFonts w:ascii="Arial" w:hAnsi="Arial" w:cs="Arial"/>
          <w:sz w:val="21"/>
          <w:szCs w:val="21"/>
        </w:rPr>
        <w:t xml:space="preserve">на ден </w:t>
      </w:r>
      <w:bookmarkStart w:id="23" w:name="DatumIzdava"/>
      <w:bookmarkEnd w:id="23"/>
      <w:r w:rsidRPr="00A45045">
        <w:rPr>
          <w:rFonts w:ascii="Arial" w:hAnsi="Arial" w:cs="Arial"/>
          <w:sz w:val="21"/>
          <w:szCs w:val="21"/>
        </w:rPr>
        <w:t>14.11.2024 година го составува следниот:</w:t>
      </w:r>
      <w:r w:rsidRPr="00A45045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45045">
        <w:rPr>
          <w:rFonts w:ascii="Arial" w:hAnsi="Arial" w:cs="Arial"/>
          <w:sz w:val="21"/>
          <w:szCs w:val="21"/>
        </w:rPr>
        <w:t xml:space="preserve">        </w:t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</w:r>
      <w:r w:rsidRPr="00A45045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45045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45045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A45045" w:rsidRPr="00A45045" w:rsidRDefault="00A45045" w:rsidP="00A45045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A45045">
        <w:rPr>
          <w:rFonts w:ascii="Arial" w:eastAsia="Times New Roman" w:hAnsi="Arial" w:cs="Arial"/>
          <w:b/>
          <w:sz w:val="21"/>
          <w:szCs w:val="21"/>
        </w:rPr>
        <w:t>(врз основа на членовите 108 и 109 од Законот за извршување)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45045">
        <w:rPr>
          <w:rFonts w:ascii="Arial" w:hAnsi="Arial" w:cs="Arial"/>
          <w:sz w:val="21"/>
          <w:szCs w:val="21"/>
        </w:rPr>
        <w:tab/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45045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</w:t>
      </w:r>
      <w:r w:rsidRPr="00A4504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A45045">
        <w:rPr>
          <w:rFonts w:ascii="Arial" w:hAnsi="Arial" w:cs="Arial"/>
          <w:sz w:val="21"/>
          <w:szCs w:val="21"/>
        </w:rPr>
        <w:t xml:space="preserve">СЕ ОПРЕДЕЛУВА продажба со усно јавно наддавање на следните подвижни предмети: багер гасеничар, марка: Волво, тип: </w:t>
      </w:r>
      <w:r w:rsidRPr="00A45045">
        <w:rPr>
          <w:rFonts w:ascii="Arial" w:hAnsi="Arial" w:cs="Arial"/>
          <w:sz w:val="21"/>
          <w:szCs w:val="21"/>
          <w:lang w:val="en-US"/>
        </w:rPr>
        <w:t xml:space="preserve">EC 380 EL, </w:t>
      </w:r>
      <w:r w:rsidRPr="00A45045">
        <w:rPr>
          <w:rFonts w:ascii="Arial" w:hAnsi="Arial" w:cs="Arial"/>
          <w:sz w:val="21"/>
          <w:szCs w:val="21"/>
        </w:rPr>
        <w:t xml:space="preserve">број на шасија: </w:t>
      </w:r>
      <w:r w:rsidRPr="00A45045">
        <w:rPr>
          <w:rFonts w:ascii="Arial" w:hAnsi="Arial" w:cs="Arial"/>
          <w:sz w:val="21"/>
          <w:szCs w:val="21"/>
          <w:lang w:val="en-US"/>
        </w:rPr>
        <w:t xml:space="preserve">VCEC380EE00314340, </w:t>
      </w:r>
      <w:r w:rsidRPr="00A45045">
        <w:rPr>
          <w:rFonts w:ascii="Arial" w:hAnsi="Arial" w:cs="Arial"/>
          <w:sz w:val="21"/>
          <w:szCs w:val="21"/>
        </w:rPr>
        <w:t>година на производство 2020, со вредност од 13.358.686,00 денари, која вредност претставува почетна цена за првата продажба со усно јавно наддавање.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45045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засновано заложно право врз основа на Нотарски акт ОДУ 435/20 од 10.09.2020 год. на Нотар Зорица Пулејкова од Скопје, во корист на доверителот ВОЛВО ЦОНСТРУЦТИОН ЕКУИПМЕНТ АБ ШВЕДСКА, засновано заложно право врз основа на записник за попис и процена на подвижни предмети (врз основа на членовите 103, 104 и 105 од Законот за извршување) И.бр.4010/2022 од 21.10.2024 година на Извршител Андреја Буневски од Скопје.</w:t>
      </w:r>
    </w:p>
    <w:p w:rsidR="00A45045" w:rsidRDefault="00A45045" w:rsidP="00A450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A45045">
        <w:rPr>
          <w:rFonts w:ascii="Arial" w:hAnsi="Arial" w:cs="Arial"/>
          <w:sz w:val="21"/>
          <w:szCs w:val="21"/>
        </w:rPr>
        <w:tab/>
        <w:t>Продажбата ќе се одржи на ден 28.11.2024 година во 12:00 часот во просториите на Извршител Андреја Буневски од Скопје, ул.Њуделхиска бр.4-2/1.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односно износ од 1.335.869,00 денари. Уплатата на паричните средства на име гаранција се врши на жиро сметката од извршителот со бр.270061142960293 депонент</w:t>
      </w:r>
      <w:r w:rsidRPr="00A45045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 w:rsidRPr="00A45045">
        <w:rPr>
          <w:rFonts w:ascii="Arial" w:hAnsi="Arial" w:cs="Arial"/>
          <w:sz w:val="21"/>
          <w:szCs w:val="21"/>
        </w:rPr>
        <w:t xml:space="preserve">во Халк Банка АД Скопје, најдоцна 1 (еден) ден пред продажбата. </w:t>
      </w:r>
      <w:r w:rsidRPr="00A45045">
        <w:rPr>
          <w:rFonts w:ascii="Arial" w:eastAsia="Times New Roman" w:hAnsi="Arial" w:cs="Arial"/>
          <w:sz w:val="21"/>
          <w:szCs w:val="21"/>
        </w:rPr>
        <w:t xml:space="preserve">Продажбата на предметите ќе се објави во дневниот весник Нова Македонија.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</w:t>
      </w:r>
      <w:r w:rsidRPr="00A45045">
        <w:rPr>
          <w:rFonts w:ascii="Arial" w:hAnsi="Arial" w:cs="Arial"/>
          <w:sz w:val="21"/>
          <w:szCs w:val="21"/>
          <w:shd w:val="clear" w:color="auto" w:fill="FFFFFF"/>
        </w:rPr>
        <w:t>доверителот</w:t>
      </w:r>
      <w:r w:rsidRPr="00A45045">
        <w:rPr>
          <w:rFonts w:ascii="Arial" w:eastAsia="Times New Roman" w:hAnsi="Arial" w:cs="Arial"/>
          <w:sz w:val="21"/>
          <w:szCs w:val="21"/>
        </w:rPr>
        <w:t>. Овој заклучок се доставува до странките, а на учесниците на надавањето по нивно барање.</w:t>
      </w:r>
    </w:p>
    <w:p w:rsidR="00A45045" w:rsidRPr="00A45045" w:rsidRDefault="00A45045" w:rsidP="00A450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:rsidR="00A45045" w:rsidRPr="00A45045" w:rsidRDefault="00A45045" w:rsidP="00A45045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A4504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</w:t>
      </w:r>
      <w:r w:rsidRPr="00A45045">
        <w:rPr>
          <w:rFonts w:ascii="Arial" w:hAnsi="Arial" w:cs="Arial"/>
          <w:sz w:val="21"/>
          <w:szCs w:val="21"/>
          <w:lang w:val="en-US"/>
        </w:rPr>
        <w:t xml:space="preserve">            </w:t>
      </w:r>
      <w:r w:rsidRPr="00A45045">
        <w:rPr>
          <w:rFonts w:ascii="Arial" w:hAnsi="Arial" w:cs="Arial"/>
          <w:sz w:val="21"/>
          <w:szCs w:val="21"/>
        </w:rPr>
        <w:t xml:space="preserve">       </w:t>
      </w:r>
      <w:r w:rsidRPr="00A45045">
        <w:rPr>
          <w:rFonts w:ascii="Arial" w:hAnsi="Arial" w:cs="Arial"/>
          <w:sz w:val="21"/>
          <w:szCs w:val="21"/>
          <w:lang w:val="en-US"/>
        </w:rPr>
        <w:t xml:space="preserve">  </w:t>
      </w:r>
      <w:r w:rsidRPr="00A45045">
        <w:rPr>
          <w:rFonts w:ascii="Arial" w:hAnsi="Arial" w:cs="Arial"/>
          <w:sz w:val="21"/>
          <w:szCs w:val="21"/>
        </w:rPr>
        <w:t xml:space="preserve">  </w:t>
      </w:r>
      <w:r w:rsidR="00CE6979">
        <w:rPr>
          <w:rFonts w:ascii="Arial" w:hAnsi="Arial" w:cs="Arial"/>
          <w:sz w:val="21"/>
          <w:szCs w:val="21"/>
        </w:rPr>
        <w:t xml:space="preserve"> </w:t>
      </w:r>
      <w:bookmarkStart w:id="24" w:name="_GoBack"/>
      <w:bookmarkEnd w:id="24"/>
      <w:r w:rsidRPr="00A45045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A45045" w:rsidRPr="00A45045" w:rsidTr="00A45045">
        <w:trPr>
          <w:trHeight w:val="851"/>
        </w:trPr>
        <w:tc>
          <w:tcPr>
            <w:tcW w:w="4297" w:type="dxa"/>
            <w:hideMark/>
          </w:tcPr>
          <w:p w:rsidR="00A45045" w:rsidRPr="00A45045" w:rsidRDefault="00A45045" w:rsidP="00A45045">
            <w:pPr>
              <w:pStyle w:val="BodyText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     </w:t>
            </w:r>
            <w:r w:rsidR="00CE6979"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  <w:r w:rsidRPr="00A45045">
              <w:rPr>
                <w:rFonts w:ascii="Arial" w:hAnsi="Arial" w:cs="Arial"/>
                <w:sz w:val="21"/>
                <w:szCs w:val="21"/>
                <w:lang w:val="mk-MK"/>
              </w:rPr>
              <w:t>Андреја Буневски</w:t>
            </w:r>
          </w:p>
          <w:p w:rsidR="00A45045" w:rsidRPr="00A45045" w:rsidRDefault="00A45045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</w:tbl>
    <w:p w:rsidR="00982077" w:rsidRPr="00A45045" w:rsidRDefault="00982077" w:rsidP="00A45045">
      <w:pPr>
        <w:rPr>
          <w:sz w:val="21"/>
          <w:szCs w:val="21"/>
        </w:rPr>
      </w:pPr>
    </w:p>
    <w:sectPr w:rsidR="00982077" w:rsidRPr="00A45045" w:rsidSect="00A45045">
      <w:pgSz w:w="11906" w:h="16838"/>
      <w:pgMar w:top="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45"/>
    <w:rsid w:val="00633609"/>
    <w:rsid w:val="00982077"/>
    <w:rsid w:val="00A45045"/>
    <w:rsid w:val="00C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0D8BB-EDE6-4911-BA61-C7D51F33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0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4504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45045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2024-11-14T14:55:00Z</dcterms:created>
  <dcterms:modified xsi:type="dcterms:W3CDTF">2024-11-14T14:57:00Z</dcterms:modified>
</cp:coreProperties>
</file>