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0DDFB" w14:textId="77777777" w:rsidR="00823825" w:rsidRPr="00A26A29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8"/>
          <w:szCs w:val="1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A26A29" w14:paraId="0D13D360" w14:textId="77777777" w:rsidTr="00A26A29">
        <w:tc>
          <w:tcPr>
            <w:tcW w:w="6204" w:type="dxa"/>
            <w:hideMark/>
          </w:tcPr>
          <w:p w14:paraId="6410C138" w14:textId="77777777" w:rsidR="00823825" w:rsidRPr="00A26A29" w:rsidRDefault="00823825" w:rsidP="00A26A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26A29">
              <w:rPr>
                <w:rFonts w:ascii="Arial" w:hAnsi="Arial" w:cs="Arial"/>
                <w:noProof/>
                <w:sz w:val="18"/>
                <w:szCs w:val="18"/>
                <w:lang w:eastAsia="mk-MK"/>
              </w:rPr>
              <w:drawing>
                <wp:inline distT="0" distB="0" distL="0" distR="0" wp14:anchorId="51AA7AAE" wp14:editId="14314BA4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71D175C8" w14:textId="77777777" w:rsidR="00823825" w:rsidRPr="00A26A29" w:rsidRDefault="00823825" w:rsidP="00A2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0BA05DD7" w14:textId="77777777" w:rsidR="00823825" w:rsidRPr="00A26A29" w:rsidRDefault="00823825" w:rsidP="00A2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14:paraId="223CAF0A" w14:textId="77777777" w:rsidR="00823825" w:rsidRPr="00A26A29" w:rsidRDefault="00823825" w:rsidP="00A2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</w:tr>
      <w:tr w:rsidR="00823825" w:rsidRPr="00A26A29" w14:paraId="4FE32F5E" w14:textId="77777777" w:rsidTr="00A26A29">
        <w:tc>
          <w:tcPr>
            <w:tcW w:w="6204" w:type="dxa"/>
            <w:hideMark/>
          </w:tcPr>
          <w:p w14:paraId="4CA0BAF4" w14:textId="77777777" w:rsidR="00823825" w:rsidRPr="00A26A29" w:rsidRDefault="00823825" w:rsidP="00A26A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566" w:type="dxa"/>
          </w:tcPr>
          <w:p w14:paraId="4D30FB81" w14:textId="77777777" w:rsidR="00823825" w:rsidRPr="00A26A29" w:rsidRDefault="00823825" w:rsidP="00A2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6B2D6E09" w14:textId="77777777" w:rsidR="00823825" w:rsidRPr="00A26A29" w:rsidRDefault="00823825" w:rsidP="00A2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14:paraId="48E337DF" w14:textId="77777777" w:rsidR="00823825" w:rsidRPr="00A26A29" w:rsidRDefault="00823825" w:rsidP="00A2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A26A29" w14:paraId="3DECAA7C" w14:textId="77777777" w:rsidTr="00A26A29">
        <w:tc>
          <w:tcPr>
            <w:tcW w:w="6204" w:type="dxa"/>
            <w:hideMark/>
          </w:tcPr>
          <w:p w14:paraId="599CFC51" w14:textId="77777777" w:rsidR="00823825" w:rsidRPr="00A26A29" w:rsidRDefault="00823825" w:rsidP="00A26A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A26A29">
              <w:rPr>
                <w:rFonts w:ascii="Arial" w:eastAsia="Times New Roman" w:hAnsi="Arial" w:cs="Arial"/>
                <w:b/>
                <w:sz w:val="18"/>
                <w:szCs w:val="18"/>
              </w:rPr>
              <w:t>И З В Р Ш И Т Е Л</w:t>
            </w:r>
          </w:p>
        </w:tc>
        <w:tc>
          <w:tcPr>
            <w:tcW w:w="566" w:type="dxa"/>
          </w:tcPr>
          <w:p w14:paraId="7688A117" w14:textId="77777777" w:rsidR="00823825" w:rsidRPr="00A26A29" w:rsidRDefault="00823825" w:rsidP="00A2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7298DE3F" w14:textId="77777777" w:rsidR="00823825" w:rsidRPr="00A26A29" w:rsidRDefault="00823825" w:rsidP="00A2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  <w:hideMark/>
          </w:tcPr>
          <w:p w14:paraId="6D93107E" w14:textId="77777777" w:rsidR="00823825" w:rsidRPr="00A26A29" w:rsidRDefault="00823825" w:rsidP="00A26A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r w:rsidRPr="00A26A29">
              <w:rPr>
                <w:rFonts w:ascii="Arial" w:eastAsia="Times New Roman" w:hAnsi="Arial" w:cs="Arial"/>
                <w:b/>
                <w:sz w:val="18"/>
                <w:szCs w:val="18"/>
              </w:rPr>
              <w:t>Образец бр.</w:t>
            </w:r>
            <w:r w:rsidR="008C43A1" w:rsidRPr="00A26A29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66</w:t>
            </w:r>
          </w:p>
        </w:tc>
      </w:tr>
      <w:tr w:rsidR="00823825" w:rsidRPr="00A26A29" w14:paraId="34CB062D" w14:textId="77777777" w:rsidTr="00A26A29">
        <w:tc>
          <w:tcPr>
            <w:tcW w:w="6204" w:type="dxa"/>
            <w:hideMark/>
          </w:tcPr>
          <w:p w14:paraId="3B552280" w14:textId="77777777" w:rsidR="00823825" w:rsidRPr="00A26A29" w:rsidRDefault="00A26A29" w:rsidP="00A26A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bookmarkStart w:id="0" w:name="Ime"/>
            <w:bookmarkEnd w:id="0"/>
            <w:r w:rsidRPr="00A26A29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Ванчо Марковски</w:t>
            </w:r>
          </w:p>
        </w:tc>
        <w:tc>
          <w:tcPr>
            <w:tcW w:w="566" w:type="dxa"/>
          </w:tcPr>
          <w:p w14:paraId="4C195EF8" w14:textId="77777777" w:rsidR="00823825" w:rsidRPr="00A26A29" w:rsidRDefault="00823825" w:rsidP="00A2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045D1B1A" w14:textId="77777777" w:rsidR="00823825" w:rsidRPr="00A26A29" w:rsidRDefault="00823825" w:rsidP="00A2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14:paraId="02E5611B" w14:textId="77777777" w:rsidR="00823825" w:rsidRPr="00A26A29" w:rsidRDefault="00823825" w:rsidP="00A2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A26A29" w14:paraId="1A69CE7D" w14:textId="77777777" w:rsidTr="00A26A29">
        <w:tc>
          <w:tcPr>
            <w:tcW w:w="6204" w:type="dxa"/>
            <w:hideMark/>
          </w:tcPr>
          <w:p w14:paraId="6BB8BD1F" w14:textId="77777777" w:rsidR="00823825" w:rsidRPr="00A26A29" w:rsidRDefault="00823825" w:rsidP="00A26A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A26A29">
              <w:rPr>
                <w:rFonts w:ascii="Arial" w:eastAsia="Times New Roman" w:hAnsi="Arial" w:cs="Arial"/>
                <w:b/>
                <w:sz w:val="18"/>
                <w:szCs w:val="18"/>
              </w:rPr>
              <w:t>именуван за подрачјето</w:t>
            </w:r>
          </w:p>
        </w:tc>
        <w:tc>
          <w:tcPr>
            <w:tcW w:w="566" w:type="dxa"/>
          </w:tcPr>
          <w:p w14:paraId="293C37C3" w14:textId="77777777" w:rsidR="00823825" w:rsidRPr="00A26A29" w:rsidRDefault="00823825" w:rsidP="00A2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06340418" w14:textId="77777777" w:rsidR="00823825" w:rsidRPr="00A26A29" w:rsidRDefault="00823825" w:rsidP="00A2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14:paraId="148DAE71" w14:textId="77777777" w:rsidR="00823825" w:rsidRPr="00A26A29" w:rsidRDefault="00823825" w:rsidP="00A2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A26A29" w14:paraId="19978886" w14:textId="77777777" w:rsidTr="00A26A29">
        <w:tc>
          <w:tcPr>
            <w:tcW w:w="6204" w:type="dxa"/>
            <w:hideMark/>
          </w:tcPr>
          <w:p w14:paraId="6823560B" w14:textId="77777777" w:rsidR="00823825" w:rsidRPr="00A26A29" w:rsidRDefault="00823825" w:rsidP="00A26A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A26A29">
              <w:rPr>
                <w:rFonts w:ascii="Arial" w:eastAsia="Times New Roman" w:hAnsi="Arial" w:cs="Arial"/>
                <w:b/>
                <w:sz w:val="18"/>
                <w:szCs w:val="18"/>
              </w:rPr>
              <w:t>на Основниот суд</w:t>
            </w:r>
          </w:p>
        </w:tc>
        <w:tc>
          <w:tcPr>
            <w:tcW w:w="566" w:type="dxa"/>
          </w:tcPr>
          <w:p w14:paraId="2EA8CC86" w14:textId="77777777" w:rsidR="00823825" w:rsidRPr="00A26A29" w:rsidRDefault="00823825" w:rsidP="00A2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1CBAF312" w14:textId="77777777" w:rsidR="00823825" w:rsidRPr="00A26A29" w:rsidRDefault="00823825" w:rsidP="00A2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  <w:hideMark/>
          </w:tcPr>
          <w:p w14:paraId="4B0BAA78" w14:textId="77777777" w:rsidR="00823825" w:rsidRPr="00A26A29" w:rsidRDefault="00823825" w:rsidP="00A26A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r w:rsidRPr="00A26A29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И.бр</w:t>
            </w:r>
            <w:r w:rsidRPr="00A26A29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 xml:space="preserve">. </w:t>
            </w:r>
            <w:bookmarkStart w:id="1" w:name="Ibr"/>
            <w:bookmarkEnd w:id="1"/>
            <w:r w:rsidR="00A26A29" w:rsidRPr="00A26A29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436/2024</w:t>
            </w:r>
            <w:r w:rsidRPr="00A26A29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 xml:space="preserve"> </w:t>
            </w:r>
          </w:p>
        </w:tc>
      </w:tr>
      <w:tr w:rsidR="00823825" w:rsidRPr="00A26A29" w14:paraId="36DCA863" w14:textId="77777777" w:rsidTr="00A26A29">
        <w:tc>
          <w:tcPr>
            <w:tcW w:w="6204" w:type="dxa"/>
            <w:hideMark/>
          </w:tcPr>
          <w:p w14:paraId="655D48BB" w14:textId="77777777" w:rsidR="00823825" w:rsidRPr="00A26A29" w:rsidRDefault="00A26A29" w:rsidP="00A26A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bookmarkStart w:id="2" w:name="OPodracjeSud"/>
            <w:bookmarkEnd w:id="2"/>
            <w:r w:rsidRPr="00A26A29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Тетово</w:t>
            </w:r>
          </w:p>
        </w:tc>
        <w:tc>
          <w:tcPr>
            <w:tcW w:w="566" w:type="dxa"/>
          </w:tcPr>
          <w:p w14:paraId="46BC15C9" w14:textId="77777777" w:rsidR="00823825" w:rsidRPr="00A26A29" w:rsidRDefault="00823825" w:rsidP="00A2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389C906B" w14:textId="77777777" w:rsidR="00823825" w:rsidRPr="00A26A29" w:rsidRDefault="00823825" w:rsidP="00A2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14:paraId="695D2EE3" w14:textId="77777777" w:rsidR="00823825" w:rsidRPr="00A26A29" w:rsidRDefault="00823825" w:rsidP="00A2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A26A29" w14:paraId="0A8C9425" w14:textId="77777777" w:rsidTr="00A26A29">
        <w:tc>
          <w:tcPr>
            <w:tcW w:w="6204" w:type="dxa"/>
            <w:hideMark/>
          </w:tcPr>
          <w:p w14:paraId="4A34A359" w14:textId="77777777" w:rsidR="00823825" w:rsidRPr="00A26A29" w:rsidRDefault="00A26A29" w:rsidP="00A26A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bookmarkStart w:id="3" w:name="OAdresaIzv"/>
            <w:bookmarkEnd w:id="3"/>
            <w:r w:rsidRPr="00A26A29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ул.Илинденска бр.64</w:t>
            </w:r>
          </w:p>
        </w:tc>
        <w:tc>
          <w:tcPr>
            <w:tcW w:w="566" w:type="dxa"/>
          </w:tcPr>
          <w:p w14:paraId="606B6ED0" w14:textId="77777777" w:rsidR="00823825" w:rsidRPr="00A26A29" w:rsidRDefault="00823825" w:rsidP="00A2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14870778" w14:textId="77777777" w:rsidR="00823825" w:rsidRPr="00A26A29" w:rsidRDefault="00823825" w:rsidP="00A2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14:paraId="1B363B45" w14:textId="77777777" w:rsidR="00823825" w:rsidRPr="00A26A29" w:rsidRDefault="00823825" w:rsidP="00A2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A26A29" w14:paraId="17F3567A" w14:textId="77777777" w:rsidTr="00A26A29">
        <w:tc>
          <w:tcPr>
            <w:tcW w:w="6204" w:type="dxa"/>
            <w:hideMark/>
          </w:tcPr>
          <w:p w14:paraId="4E1C0D42" w14:textId="77777777" w:rsidR="00823825" w:rsidRPr="00A26A29" w:rsidRDefault="00A26A29" w:rsidP="00A26A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bookmarkStart w:id="4" w:name="tel"/>
            <w:bookmarkEnd w:id="4"/>
            <w:r w:rsidRPr="00A26A29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тел. 044-335-118</w:t>
            </w:r>
          </w:p>
        </w:tc>
        <w:tc>
          <w:tcPr>
            <w:tcW w:w="566" w:type="dxa"/>
          </w:tcPr>
          <w:p w14:paraId="25357133" w14:textId="77777777" w:rsidR="00823825" w:rsidRPr="00A26A29" w:rsidRDefault="00823825" w:rsidP="00A2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0E446B4D" w14:textId="77777777" w:rsidR="00823825" w:rsidRPr="00A26A29" w:rsidRDefault="00823825" w:rsidP="00A2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14:paraId="71D51E2B" w14:textId="77777777" w:rsidR="00823825" w:rsidRPr="00A26A29" w:rsidRDefault="00823825" w:rsidP="00A26A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</w:tbl>
    <w:p w14:paraId="6D494DB9" w14:textId="77777777" w:rsidR="00823825" w:rsidRPr="00A26A29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18"/>
          <w:szCs w:val="18"/>
        </w:rPr>
      </w:pPr>
      <w:r w:rsidRPr="00A26A29">
        <w:rPr>
          <w:rFonts w:ascii="Arial" w:hAnsi="Arial" w:cs="Arial"/>
          <w:b/>
          <w:bCs/>
          <w:color w:val="000080"/>
          <w:sz w:val="18"/>
          <w:szCs w:val="18"/>
        </w:rPr>
        <w:t xml:space="preserve">                                 </w:t>
      </w:r>
      <w:r w:rsidRPr="00A26A29">
        <w:rPr>
          <w:rFonts w:ascii="Arial" w:hAnsi="Arial" w:cs="Arial"/>
          <w:b/>
          <w:bCs/>
          <w:color w:val="000080"/>
          <w:sz w:val="18"/>
          <w:szCs w:val="18"/>
        </w:rPr>
        <w:tab/>
      </w:r>
      <w:r w:rsidRPr="00A26A29">
        <w:rPr>
          <w:rFonts w:ascii="Arial" w:hAnsi="Arial" w:cs="Arial"/>
          <w:b/>
          <w:bCs/>
          <w:color w:val="000080"/>
          <w:sz w:val="18"/>
          <w:szCs w:val="18"/>
        </w:rPr>
        <w:tab/>
      </w:r>
      <w:r w:rsidRPr="00A26A29">
        <w:rPr>
          <w:rFonts w:ascii="Arial" w:hAnsi="Arial" w:cs="Arial"/>
          <w:b/>
          <w:bCs/>
          <w:color w:val="000080"/>
          <w:sz w:val="18"/>
          <w:szCs w:val="18"/>
        </w:rPr>
        <w:tab/>
        <w:t xml:space="preserve">   </w:t>
      </w:r>
    </w:p>
    <w:p w14:paraId="3037B662" w14:textId="77777777" w:rsidR="00823825" w:rsidRPr="00A26A29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lang w:val="en-US"/>
        </w:rPr>
      </w:pPr>
    </w:p>
    <w:p w14:paraId="645C90F6" w14:textId="77777777" w:rsidR="00A26A29" w:rsidRDefault="00A26A29" w:rsidP="00A26A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  <w:sz w:val="18"/>
          <w:szCs w:val="18"/>
        </w:rPr>
        <w:t xml:space="preserve">Ванчо Марковски од </w:t>
      </w:r>
      <w:bookmarkStart w:id="6" w:name="Adresa"/>
      <w:bookmarkEnd w:id="6"/>
      <w:r>
        <w:rPr>
          <w:rFonts w:ascii="Arial" w:hAnsi="Arial" w:cs="Arial"/>
          <w:sz w:val="18"/>
          <w:szCs w:val="18"/>
        </w:rPr>
        <w:t xml:space="preserve">Тетово, ул.Илинденска бр.64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  <w:sz w:val="18"/>
          <w:szCs w:val="18"/>
        </w:rPr>
        <w:t xml:space="preserve">доверителот Друштво за транспорт, шпедиција и промет ЛОТКА Стојанче ДООЕЛ извоз увоз Скопје од </w:t>
      </w:r>
      <w:bookmarkStart w:id="8" w:name="DovGrad1"/>
      <w:bookmarkEnd w:id="8"/>
      <w:r>
        <w:rPr>
          <w:rFonts w:ascii="Arial" w:hAnsi="Arial" w:cs="Arial"/>
          <w:sz w:val="18"/>
          <w:szCs w:val="18"/>
        </w:rPr>
        <w:t>Скопје</w:t>
      </w:r>
      <w:r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со </w:t>
      </w:r>
      <w:bookmarkStart w:id="9" w:name="opis_edb1"/>
      <w:bookmarkEnd w:id="9"/>
      <w:r>
        <w:rPr>
          <w:rFonts w:ascii="Arial" w:hAnsi="Arial" w:cs="Arial"/>
          <w:sz w:val="18"/>
          <w:szCs w:val="18"/>
        </w:rPr>
        <w:t xml:space="preserve">седиште на  </w:t>
      </w:r>
      <w:bookmarkStart w:id="10" w:name="adresa1"/>
      <w:bookmarkEnd w:id="10"/>
      <w:r>
        <w:rPr>
          <w:rFonts w:ascii="Arial" w:hAnsi="Arial" w:cs="Arial"/>
          <w:sz w:val="18"/>
          <w:szCs w:val="18"/>
        </w:rPr>
        <w:t>ул. Трпе Петровски бр.6</w:t>
      </w:r>
      <w:r>
        <w:rPr>
          <w:rFonts w:ascii="Arial" w:hAnsi="Arial" w:cs="Arial"/>
          <w:sz w:val="18"/>
          <w:szCs w:val="18"/>
          <w:lang w:val="ru-RU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  <w:sz w:val="18"/>
          <w:szCs w:val="18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  <w:sz w:val="18"/>
          <w:szCs w:val="18"/>
        </w:rPr>
        <w:t xml:space="preserve">ПЛ1-ТС 10/2023  од 20.09.2023 год. на Основен суд Тетово и ТСЖ.бр.111/23  од 06.02.2024 год. на Апелационен суд Гостивар и НПН.бр.1000/2022  од 30.12.2022 год. на Нотар Иво Серафимоски, против </w:t>
      </w:r>
      <w:bookmarkStart w:id="16" w:name="Dolznik1"/>
      <w:bookmarkEnd w:id="16"/>
      <w:r>
        <w:rPr>
          <w:rFonts w:ascii="Arial" w:hAnsi="Arial" w:cs="Arial"/>
          <w:sz w:val="18"/>
          <w:szCs w:val="18"/>
        </w:rPr>
        <w:t xml:space="preserve">должникот Друштво за производство, трговија, градежништво, туризам и транспорт КАБИ ИНВЕСТ  ДОО од </w:t>
      </w:r>
      <w:bookmarkStart w:id="17" w:name="DolzGrad1"/>
      <w:bookmarkEnd w:id="17"/>
      <w:r>
        <w:rPr>
          <w:rFonts w:ascii="Arial" w:hAnsi="Arial" w:cs="Arial"/>
          <w:sz w:val="18"/>
          <w:szCs w:val="18"/>
        </w:rPr>
        <w:t xml:space="preserve">Тетово со </w:t>
      </w:r>
      <w:bookmarkStart w:id="18" w:name="opis_edb1_dolz"/>
      <w:bookmarkEnd w:id="18"/>
      <w:r>
        <w:rPr>
          <w:rFonts w:ascii="Arial" w:hAnsi="Arial" w:cs="Arial"/>
          <w:sz w:val="18"/>
          <w:szCs w:val="18"/>
          <w:lang w:val="ru-RU"/>
        </w:rPr>
        <w:t>седиште на</w:t>
      </w:r>
      <w:r>
        <w:rPr>
          <w:rFonts w:ascii="Arial" w:hAnsi="Arial" w:cs="Arial"/>
          <w:sz w:val="18"/>
          <w:szCs w:val="18"/>
        </w:rPr>
        <w:t xml:space="preserve"> </w:t>
      </w:r>
      <w:bookmarkStart w:id="19" w:name="adresa1_dolz"/>
      <w:bookmarkEnd w:id="19"/>
      <w:r>
        <w:rPr>
          <w:rFonts w:ascii="Arial" w:hAnsi="Arial" w:cs="Arial"/>
          <w:sz w:val="18"/>
          <w:szCs w:val="18"/>
        </w:rPr>
        <w:t>ул. Илинденска бр. 176/3,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и на ул.19ти Ноември ЛОВЕЦ бр.3 </w:t>
      </w:r>
      <w:bookmarkStart w:id="20" w:name="Dolznik2"/>
      <w:bookmarkEnd w:id="20"/>
      <w:r>
        <w:rPr>
          <w:rFonts w:ascii="Arial" w:hAnsi="Arial" w:cs="Arial"/>
          <w:sz w:val="18"/>
          <w:szCs w:val="18"/>
        </w:rPr>
        <w:t xml:space="preserve"> за спроведување на извршување во вредност</w:t>
      </w:r>
      <w:bookmarkStart w:id="21" w:name="VredPredmet"/>
      <w:bookmarkEnd w:id="21"/>
      <w:r w:rsidR="00056A39">
        <w:rPr>
          <w:rFonts w:ascii="Arial" w:hAnsi="Arial" w:cs="Arial"/>
          <w:sz w:val="18"/>
          <w:szCs w:val="18"/>
        </w:rPr>
        <w:t xml:space="preserve"> ___________</w:t>
      </w:r>
      <w:r>
        <w:rPr>
          <w:rFonts w:ascii="Arial" w:hAnsi="Arial" w:cs="Arial"/>
          <w:sz w:val="18"/>
          <w:szCs w:val="18"/>
        </w:rPr>
        <w:t xml:space="preserve">  ДОО денари на ден </w:t>
      </w:r>
      <w:bookmarkStart w:id="22" w:name="DatumIzdava"/>
      <w:bookmarkEnd w:id="22"/>
      <w:r w:rsidR="00056A39">
        <w:rPr>
          <w:rFonts w:ascii="Arial" w:hAnsi="Arial" w:cs="Arial"/>
          <w:sz w:val="18"/>
          <w:szCs w:val="18"/>
        </w:rPr>
        <w:t>24.01.2025</w:t>
      </w:r>
      <w:r>
        <w:rPr>
          <w:rFonts w:ascii="Arial" w:hAnsi="Arial" w:cs="Arial"/>
          <w:sz w:val="18"/>
          <w:szCs w:val="18"/>
        </w:rPr>
        <w:t xml:space="preserve"> година го донесува следниот:</w:t>
      </w:r>
    </w:p>
    <w:p w14:paraId="4E321285" w14:textId="77777777" w:rsidR="00A26A29" w:rsidRDefault="00A26A29" w:rsidP="00A26A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</w:t>
      </w:r>
    </w:p>
    <w:p w14:paraId="71FD5A65" w14:textId="77777777" w:rsidR="00A26A29" w:rsidRDefault="00A26A29" w:rsidP="00A26A29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З А К Л У Ч О К</w:t>
      </w:r>
    </w:p>
    <w:p w14:paraId="1F81CBFB" w14:textId="77777777" w:rsidR="00A26A29" w:rsidRDefault="00A26A29" w:rsidP="00A26A29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ЗА ВТОРА УСНА ЈАВНА ПРОДАЖБА</w:t>
      </w:r>
    </w:p>
    <w:p w14:paraId="517B1641" w14:textId="77777777" w:rsidR="00A26A29" w:rsidRDefault="00A26A29" w:rsidP="00A26A29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18"/>
          <w:szCs w:val="18"/>
        </w:rPr>
        <w:t>Законот за извршување</w:t>
      </w:r>
      <w:r>
        <w:rPr>
          <w:rFonts w:ascii="Arial" w:hAnsi="Arial" w:cs="Arial"/>
          <w:b/>
          <w:sz w:val="18"/>
          <w:szCs w:val="18"/>
        </w:rPr>
        <w:t>)</w:t>
      </w:r>
    </w:p>
    <w:p w14:paraId="7A118CAF" w14:textId="77777777" w:rsidR="00A26A29" w:rsidRDefault="00A26A29" w:rsidP="00A26A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E4F03F2" w14:textId="77777777" w:rsidR="00A26A29" w:rsidRDefault="00A26A29" w:rsidP="00A26A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t>СЕ ОПРЕДЕЛУВА</w:t>
      </w:r>
      <w:r>
        <w:rPr>
          <w:rFonts w:ascii="Arial" w:eastAsia="Times New Roman" w:hAnsi="Arial" w:cs="Arial"/>
          <w:sz w:val="18"/>
          <w:szCs w:val="18"/>
        </w:rPr>
        <w:t xml:space="preserve">  втора продажба со усно  јавно наддавање </w:t>
      </w:r>
      <w:r>
        <w:rPr>
          <w:rFonts w:ascii="Arial" w:hAnsi="Arial" w:cs="Arial"/>
          <w:sz w:val="18"/>
          <w:szCs w:val="18"/>
        </w:rPr>
        <w:t>врз следните недвижности и тоа:</w:t>
      </w:r>
    </w:p>
    <w:p w14:paraId="085723D3" w14:textId="77777777" w:rsidR="00A26A29" w:rsidRDefault="00A26A29" w:rsidP="00A26A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14:paraId="1205FF04" w14:textId="77777777" w:rsidR="00A26A29" w:rsidRDefault="00A26A29" w:rsidP="00A26A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1.</w:t>
      </w:r>
      <w:r>
        <w:rPr>
          <w:rFonts w:ascii="Arial" w:hAnsi="Arial" w:cs="Arial"/>
          <w:sz w:val="18"/>
          <w:szCs w:val="18"/>
        </w:rPr>
        <w:t xml:space="preserve">  Недвижноста сопственост на </w:t>
      </w:r>
      <w:r>
        <w:rPr>
          <w:rFonts w:ascii="Arial" w:hAnsi="Arial" w:cs="Arial"/>
          <w:b/>
          <w:sz w:val="18"/>
          <w:szCs w:val="18"/>
        </w:rPr>
        <w:t xml:space="preserve">должникот </w:t>
      </w:r>
      <w:r>
        <w:rPr>
          <w:rFonts w:ascii="Arial" w:hAnsi="Arial" w:cs="Arial"/>
          <w:sz w:val="18"/>
          <w:szCs w:val="18"/>
        </w:rPr>
        <w:t xml:space="preserve">Друштво за производство, трговија, градежништво, туризам и транспорт КАБИ ИНВЕСТ  ДОО од Тетово со </w:t>
      </w:r>
      <w:r>
        <w:rPr>
          <w:rFonts w:ascii="Arial" w:hAnsi="Arial" w:cs="Arial"/>
          <w:sz w:val="18"/>
          <w:szCs w:val="18"/>
          <w:lang w:val="ru-RU"/>
        </w:rPr>
        <w:t>седиште на</w:t>
      </w:r>
      <w:r>
        <w:rPr>
          <w:rFonts w:ascii="Arial" w:hAnsi="Arial" w:cs="Arial"/>
          <w:sz w:val="18"/>
          <w:szCs w:val="18"/>
        </w:rPr>
        <w:t xml:space="preserve"> ул. Илинденска бр. 176/3,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и на ул.19ти Ноември ЛОВЕЦ бр.3 </w:t>
      </w:r>
      <w:r>
        <w:rPr>
          <w:rFonts w:ascii="Arial" w:hAnsi="Arial" w:cs="Arial"/>
          <w:bCs/>
          <w:sz w:val="18"/>
          <w:szCs w:val="18"/>
        </w:rPr>
        <w:t xml:space="preserve">опишана во Имотен Лист бр.47070 на КО КАРПОШ што се води кај </w:t>
      </w:r>
      <w:r>
        <w:rPr>
          <w:rFonts w:ascii="Arial" w:hAnsi="Arial" w:cs="Arial"/>
          <w:sz w:val="18"/>
          <w:szCs w:val="18"/>
        </w:rPr>
        <w:t>Агенцијата за катастар на недвижности Одделение за катастар на недвижности Скопје со следните катастарски индикации:</w:t>
      </w:r>
    </w:p>
    <w:p w14:paraId="0B14FA1F" w14:textId="77777777" w:rsidR="00A26A29" w:rsidRDefault="00A26A29" w:rsidP="00A26A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ECC3D8B" w14:textId="77777777" w:rsidR="00A26A29" w:rsidRDefault="00A26A29" w:rsidP="00A26A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ЛИСТ В</w:t>
      </w:r>
    </w:p>
    <w:p w14:paraId="3C61E5DF" w14:textId="77777777" w:rsidR="00A26A29" w:rsidRDefault="00A26A29" w:rsidP="00A26A29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18"/>
          <w:szCs w:val="18"/>
          <w:lang w:val="ru-RU"/>
        </w:rPr>
      </w:pPr>
    </w:p>
    <w:p w14:paraId="12BC76D4" w14:textId="77777777" w:rsidR="00A26A29" w:rsidRPr="00CF1282" w:rsidRDefault="00A26A29" w:rsidP="00A26A2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>КП.бр.716, дел 0, Имотен лист 47070, Адреса (ул</w:t>
      </w:r>
      <w:r w:rsidR="00056A39">
        <w:rPr>
          <w:rFonts w:ascii="Arial" w:hAnsi="Arial" w:cs="Arial"/>
          <w:sz w:val="18"/>
          <w:szCs w:val="18"/>
          <w:lang w:val="ru-RU"/>
        </w:rPr>
        <w:t>ица и куќен број на зграда) ил.В</w:t>
      </w:r>
      <w:r>
        <w:rPr>
          <w:rFonts w:ascii="Arial" w:hAnsi="Arial" w:cs="Arial"/>
          <w:sz w:val="18"/>
          <w:szCs w:val="18"/>
          <w:lang w:val="ru-RU"/>
        </w:rPr>
        <w:t xml:space="preserve">ич бр.24 лок 34, број на згр/друг обј 1, нам на згр и други обј. Згради во останато стопанство, Влез 001/ кат ПР/ број Л34, собност 1, материјал на градба/година на градба 893/0, со внатрешна површина од </w:t>
      </w:r>
      <w:r>
        <w:rPr>
          <w:rFonts w:ascii="Arial" w:hAnsi="Arial" w:cs="Arial"/>
          <w:b/>
          <w:sz w:val="18"/>
          <w:szCs w:val="18"/>
          <w:lang w:val="ru-RU"/>
        </w:rPr>
        <w:t>37м2</w:t>
      </w:r>
      <w:r>
        <w:rPr>
          <w:rFonts w:ascii="Arial" w:hAnsi="Arial" w:cs="Arial"/>
          <w:sz w:val="18"/>
          <w:szCs w:val="18"/>
          <w:lang w:val="ru-RU"/>
        </w:rPr>
        <w:t xml:space="preserve">, основ на градба 1, право на недвижност 831.  </w:t>
      </w:r>
    </w:p>
    <w:p w14:paraId="63275C2F" w14:textId="77777777" w:rsidR="00CF1282" w:rsidRDefault="00CF1282" w:rsidP="00CF128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val="en-US"/>
        </w:rPr>
      </w:pPr>
    </w:p>
    <w:p w14:paraId="7808679D" w14:textId="77777777" w:rsidR="00CF1282" w:rsidRDefault="00CF1282" w:rsidP="00CF128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CF1282">
        <w:rPr>
          <w:rFonts w:ascii="Arial" w:eastAsia="Times New Roman" w:hAnsi="Arial" w:cs="Arial"/>
          <w:sz w:val="18"/>
          <w:szCs w:val="18"/>
        </w:rPr>
        <w:t>Почетната вредност на недвижноста, утврдена со заклучок за утврдување на вредност на недвижност И.бр.</w:t>
      </w:r>
      <w:r>
        <w:rPr>
          <w:rFonts w:ascii="Arial" w:eastAsia="Times New Roman" w:hAnsi="Arial" w:cs="Arial"/>
          <w:sz w:val="18"/>
          <w:szCs w:val="18"/>
          <w:lang w:val="en-US"/>
        </w:rPr>
        <w:t>436</w:t>
      </w:r>
      <w:r w:rsidRPr="00CF1282">
        <w:rPr>
          <w:rFonts w:ascii="Arial" w:eastAsia="Times New Roman" w:hAnsi="Arial" w:cs="Arial"/>
          <w:sz w:val="18"/>
          <w:szCs w:val="18"/>
        </w:rPr>
        <w:t>/202</w:t>
      </w:r>
      <w:r>
        <w:rPr>
          <w:rFonts w:ascii="Arial" w:eastAsia="Times New Roman" w:hAnsi="Arial" w:cs="Arial"/>
          <w:sz w:val="18"/>
          <w:szCs w:val="18"/>
          <w:lang w:val="en-US"/>
        </w:rPr>
        <w:t>4</w:t>
      </w:r>
      <w:r w:rsidRPr="00CF1282">
        <w:rPr>
          <w:rFonts w:ascii="Arial" w:eastAsia="Times New Roman" w:hAnsi="Arial" w:cs="Arial"/>
          <w:sz w:val="18"/>
          <w:szCs w:val="18"/>
        </w:rPr>
        <w:t xml:space="preserve"> од 2</w:t>
      </w:r>
      <w:r>
        <w:rPr>
          <w:rFonts w:ascii="Arial" w:eastAsia="Times New Roman" w:hAnsi="Arial" w:cs="Arial"/>
          <w:sz w:val="18"/>
          <w:szCs w:val="18"/>
          <w:lang w:val="en-US"/>
        </w:rPr>
        <w:t>4</w:t>
      </w:r>
      <w:r w:rsidRPr="00CF1282">
        <w:rPr>
          <w:rFonts w:ascii="Arial" w:eastAsia="Times New Roman" w:hAnsi="Arial" w:cs="Arial"/>
          <w:sz w:val="18"/>
          <w:szCs w:val="18"/>
        </w:rPr>
        <w:t>.</w:t>
      </w:r>
      <w:r>
        <w:rPr>
          <w:rFonts w:ascii="Arial" w:eastAsia="Times New Roman" w:hAnsi="Arial" w:cs="Arial"/>
          <w:sz w:val="18"/>
          <w:szCs w:val="18"/>
          <w:lang w:val="en-US"/>
        </w:rPr>
        <w:t>01</w:t>
      </w:r>
      <w:r w:rsidRPr="00CF1282">
        <w:rPr>
          <w:rFonts w:ascii="Arial" w:eastAsia="Times New Roman" w:hAnsi="Arial" w:cs="Arial"/>
          <w:sz w:val="18"/>
          <w:szCs w:val="18"/>
        </w:rPr>
        <w:t>.202</w:t>
      </w:r>
      <w:r>
        <w:rPr>
          <w:rFonts w:ascii="Arial" w:eastAsia="Times New Roman" w:hAnsi="Arial" w:cs="Arial"/>
          <w:sz w:val="18"/>
          <w:szCs w:val="18"/>
          <w:lang w:val="en-US"/>
        </w:rPr>
        <w:t>5</w:t>
      </w:r>
      <w:r w:rsidRPr="00CF1282">
        <w:rPr>
          <w:rFonts w:ascii="Arial" w:eastAsia="Times New Roman" w:hAnsi="Arial" w:cs="Arial"/>
          <w:sz w:val="18"/>
          <w:szCs w:val="18"/>
        </w:rPr>
        <w:t xml:space="preserve"> година</w:t>
      </w:r>
      <w:r w:rsidRPr="00CF1282">
        <w:rPr>
          <w:rFonts w:ascii="Arial" w:eastAsia="Times New Roman" w:hAnsi="Arial" w:cs="Arial"/>
          <w:sz w:val="18"/>
          <w:szCs w:val="18"/>
          <w:lang w:val="en-US"/>
        </w:rPr>
        <w:t xml:space="preserve">, </w:t>
      </w:r>
      <w:r w:rsidRPr="00CF1282">
        <w:rPr>
          <w:rFonts w:ascii="Arial" w:eastAsia="Times New Roman" w:hAnsi="Arial" w:cs="Arial"/>
          <w:sz w:val="18"/>
          <w:szCs w:val="18"/>
        </w:rPr>
        <w:t>по член 177 од ЗИ</w:t>
      </w:r>
      <w:r w:rsidR="00D43027">
        <w:rPr>
          <w:rFonts w:ascii="Arial" w:eastAsia="Times New Roman" w:hAnsi="Arial" w:cs="Arial"/>
          <w:sz w:val="18"/>
          <w:szCs w:val="18"/>
        </w:rPr>
        <w:t>,</w:t>
      </w:r>
      <w:r w:rsidRPr="00CF1282">
        <w:rPr>
          <w:rFonts w:ascii="Arial" w:eastAsia="Times New Roman" w:hAnsi="Arial" w:cs="Arial"/>
          <w:sz w:val="18"/>
          <w:szCs w:val="18"/>
        </w:rPr>
        <w:t xml:space="preserve"> изнесува </w:t>
      </w:r>
      <w:r>
        <w:rPr>
          <w:rFonts w:ascii="Arial" w:hAnsi="Arial" w:cs="Arial"/>
          <w:b/>
          <w:sz w:val="18"/>
          <w:szCs w:val="18"/>
          <w:u w:val="single"/>
        </w:rPr>
        <w:t>51.614,00 евра во противвредност од 3.174.261,00 денари, усвоено за 1€ = 61,50 денари</w:t>
      </w:r>
      <w:r>
        <w:rPr>
          <w:rFonts w:ascii="Arial" w:hAnsi="Arial" w:cs="Arial"/>
          <w:sz w:val="18"/>
          <w:szCs w:val="18"/>
        </w:rPr>
        <w:t xml:space="preserve">  како почетна вредност за </w:t>
      </w:r>
      <w:r w:rsidRPr="00B60B00">
        <w:rPr>
          <w:rFonts w:ascii="Arial" w:hAnsi="Arial" w:cs="Arial"/>
          <w:b/>
          <w:sz w:val="18"/>
          <w:szCs w:val="18"/>
        </w:rPr>
        <w:t>втора</w:t>
      </w:r>
      <w:r>
        <w:rPr>
          <w:rFonts w:ascii="Arial" w:hAnsi="Arial" w:cs="Arial"/>
          <w:b/>
          <w:sz w:val="18"/>
          <w:szCs w:val="18"/>
        </w:rPr>
        <w:t xml:space="preserve"> продажба</w:t>
      </w:r>
      <w:r>
        <w:rPr>
          <w:rFonts w:ascii="Arial" w:hAnsi="Arial" w:cs="Arial"/>
          <w:sz w:val="18"/>
          <w:szCs w:val="18"/>
        </w:rPr>
        <w:t xml:space="preserve"> на недвижноста со усно јавно наддавање </w:t>
      </w:r>
      <w:r>
        <w:rPr>
          <w:rFonts w:ascii="Arial" w:eastAsia="Times New Roman" w:hAnsi="Arial" w:cs="Arial"/>
          <w:sz w:val="18"/>
          <w:szCs w:val="18"/>
        </w:rPr>
        <w:t>под која недвижноста не може да се продаде на второто јавно наддавање.</w:t>
      </w:r>
    </w:p>
    <w:p w14:paraId="757BEB7E" w14:textId="77777777" w:rsidR="00A26A29" w:rsidRDefault="00A26A29" w:rsidP="00A26A2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sz w:val="18"/>
          <w:szCs w:val="18"/>
          <w:lang w:val="en-US"/>
        </w:rPr>
      </w:pPr>
    </w:p>
    <w:p w14:paraId="2E062B8C" w14:textId="77777777" w:rsidR="00A26A29" w:rsidRDefault="00A26A29" w:rsidP="00A26A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2.</w:t>
      </w:r>
      <w:r>
        <w:rPr>
          <w:rFonts w:ascii="Arial" w:hAnsi="Arial" w:cs="Arial"/>
          <w:sz w:val="18"/>
          <w:szCs w:val="18"/>
        </w:rPr>
        <w:t xml:space="preserve">  Недвижноста сопственост на </w:t>
      </w:r>
      <w:r>
        <w:rPr>
          <w:rFonts w:ascii="Arial" w:hAnsi="Arial" w:cs="Arial"/>
          <w:b/>
          <w:sz w:val="18"/>
          <w:szCs w:val="18"/>
        </w:rPr>
        <w:t xml:space="preserve">должникот </w:t>
      </w:r>
      <w:r>
        <w:rPr>
          <w:rFonts w:ascii="Arial" w:hAnsi="Arial" w:cs="Arial"/>
          <w:sz w:val="18"/>
          <w:szCs w:val="18"/>
        </w:rPr>
        <w:t xml:space="preserve">Друштво за производство, трговија, градежништво, туризам и транспорт КАБИ ИНВЕСТ  ДОО од Тетово со </w:t>
      </w:r>
      <w:r>
        <w:rPr>
          <w:rFonts w:ascii="Arial" w:hAnsi="Arial" w:cs="Arial"/>
          <w:sz w:val="18"/>
          <w:szCs w:val="18"/>
          <w:lang w:val="ru-RU"/>
        </w:rPr>
        <w:t>седиште на</w:t>
      </w:r>
      <w:r>
        <w:rPr>
          <w:rFonts w:ascii="Arial" w:hAnsi="Arial" w:cs="Arial"/>
          <w:sz w:val="18"/>
          <w:szCs w:val="18"/>
        </w:rPr>
        <w:t xml:space="preserve"> ул. Илинденска бр. 176/3 и на ул.19ти Ноември ЛОВЕЦ бр.3 </w:t>
      </w:r>
      <w:r>
        <w:rPr>
          <w:rFonts w:ascii="Arial" w:hAnsi="Arial" w:cs="Arial"/>
          <w:bCs/>
          <w:sz w:val="18"/>
          <w:szCs w:val="18"/>
        </w:rPr>
        <w:t xml:space="preserve">опишана во Имотен Лист бр.82470 на КО КАРПОШ што се води кај </w:t>
      </w:r>
      <w:r>
        <w:rPr>
          <w:rFonts w:ascii="Arial" w:hAnsi="Arial" w:cs="Arial"/>
          <w:sz w:val="18"/>
          <w:szCs w:val="18"/>
        </w:rPr>
        <w:t>Агенцијата за катастар на недвижности Одделение за катастар на недвижности Скопје со следните катастарски индикации:</w:t>
      </w:r>
    </w:p>
    <w:p w14:paraId="3DC16D8E" w14:textId="77777777" w:rsidR="00A26A29" w:rsidRDefault="00A26A29" w:rsidP="00A26A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4094B64E" w14:textId="77777777" w:rsidR="00A26A29" w:rsidRDefault="00A26A29" w:rsidP="00A26A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 xml:space="preserve">                 ЛИСТ В </w:t>
      </w:r>
    </w:p>
    <w:p w14:paraId="2422A062" w14:textId="77777777" w:rsidR="00A26A29" w:rsidRDefault="00A26A29" w:rsidP="00A26A29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18"/>
          <w:szCs w:val="18"/>
          <w:lang w:val="ru-RU"/>
        </w:rPr>
      </w:pPr>
    </w:p>
    <w:p w14:paraId="5F6FA578" w14:textId="77777777" w:rsidR="00A26A29" w:rsidRDefault="00A26A29" w:rsidP="00A26A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ru-RU"/>
        </w:rPr>
        <w:t>КП.бр.775, дел 1, Имотен лист 82470, Адреса (улица и куќен број на зграда) ул.Трифун Бузев бр.3, број на згр/друг обј 1, нам на згр и други обј.А2-2, Влез 1/ кат ПО-2/ број 14,  материјал на градба/година на градба 893/, намена на посебен/заеднички дел од ГМЗП</w:t>
      </w:r>
      <w:r w:rsidR="00D43027">
        <w:rPr>
          <w:rFonts w:ascii="Arial" w:hAnsi="Arial" w:cs="Arial"/>
          <w:sz w:val="18"/>
          <w:szCs w:val="18"/>
          <w:lang w:val="ru-RU"/>
        </w:rPr>
        <w:t xml:space="preserve"> (Гаража)</w:t>
      </w:r>
      <w:r>
        <w:rPr>
          <w:rFonts w:ascii="Arial" w:hAnsi="Arial" w:cs="Arial"/>
          <w:sz w:val="18"/>
          <w:szCs w:val="18"/>
          <w:lang w:val="ru-RU"/>
        </w:rPr>
        <w:t xml:space="preserve"> со отворена површина од </w:t>
      </w:r>
      <w:r>
        <w:rPr>
          <w:rFonts w:ascii="Arial" w:hAnsi="Arial" w:cs="Arial"/>
          <w:b/>
          <w:sz w:val="18"/>
          <w:szCs w:val="18"/>
          <w:lang w:val="ru-RU"/>
        </w:rPr>
        <w:t>15м2</w:t>
      </w:r>
      <w:r>
        <w:rPr>
          <w:rFonts w:ascii="Arial" w:hAnsi="Arial" w:cs="Arial"/>
          <w:sz w:val="18"/>
          <w:szCs w:val="18"/>
          <w:lang w:val="ru-RU"/>
        </w:rPr>
        <w:t>, основ на градба 1, право на недвижност сопственост</w:t>
      </w:r>
      <w:r>
        <w:rPr>
          <w:rFonts w:ascii="Arial" w:hAnsi="Arial" w:cs="Arial"/>
          <w:sz w:val="18"/>
          <w:szCs w:val="18"/>
          <w:lang w:val="en-US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вредноста на недвижноста </w:t>
      </w:r>
      <w:r>
        <w:rPr>
          <w:rFonts w:ascii="Arial" w:hAnsi="Arial" w:cs="Arial"/>
          <w:b/>
          <w:sz w:val="18"/>
          <w:szCs w:val="18"/>
        </w:rPr>
        <w:t>СЕ УТВРДУВА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  <w:u w:val="single"/>
        </w:rPr>
        <w:t xml:space="preserve">на износ од </w:t>
      </w:r>
      <w:r w:rsidR="00B60B00">
        <w:rPr>
          <w:rFonts w:ascii="Arial" w:hAnsi="Arial" w:cs="Arial"/>
          <w:b/>
          <w:sz w:val="18"/>
          <w:szCs w:val="18"/>
          <w:u w:val="single"/>
        </w:rPr>
        <w:t>5</w:t>
      </w:r>
      <w:r>
        <w:rPr>
          <w:rFonts w:ascii="Arial" w:hAnsi="Arial" w:cs="Arial"/>
          <w:b/>
          <w:sz w:val="18"/>
          <w:szCs w:val="18"/>
          <w:u w:val="single"/>
        </w:rPr>
        <w:t>.</w:t>
      </w:r>
      <w:r w:rsidR="00B60B00">
        <w:rPr>
          <w:rFonts w:ascii="Arial" w:hAnsi="Arial" w:cs="Arial"/>
          <w:b/>
          <w:sz w:val="18"/>
          <w:szCs w:val="18"/>
          <w:u w:val="single"/>
        </w:rPr>
        <w:t>683,</w:t>
      </w:r>
      <w:r>
        <w:rPr>
          <w:rFonts w:ascii="Arial" w:hAnsi="Arial" w:cs="Arial"/>
          <w:b/>
          <w:sz w:val="18"/>
          <w:szCs w:val="18"/>
          <w:u w:val="single"/>
        </w:rPr>
        <w:t xml:space="preserve">00 евра во противвредност од </w:t>
      </w:r>
      <w:r w:rsidR="00B60B00">
        <w:rPr>
          <w:rFonts w:ascii="Arial" w:hAnsi="Arial" w:cs="Arial"/>
          <w:b/>
          <w:sz w:val="18"/>
          <w:szCs w:val="18"/>
          <w:u w:val="single"/>
        </w:rPr>
        <w:t>349</w:t>
      </w:r>
      <w:r>
        <w:rPr>
          <w:rFonts w:ascii="Arial" w:hAnsi="Arial" w:cs="Arial"/>
          <w:b/>
          <w:sz w:val="18"/>
          <w:szCs w:val="18"/>
          <w:u w:val="single"/>
        </w:rPr>
        <w:t>.</w:t>
      </w:r>
      <w:r w:rsidR="00B60B00">
        <w:rPr>
          <w:rFonts w:ascii="Arial" w:hAnsi="Arial" w:cs="Arial"/>
          <w:b/>
          <w:sz w:val="18"/>
          <w:szCs w:val="18"/>
          <w:u w:val="single"/>
        </w:rPr>
        <w:t>5</w:t>
      </w:r>
      <w:r w:rsidR="00013093">
        <w:rPr>
          <w:rFonts w:ascii="Arial" w:hAnsi="Arial" w:cs="Arial"/>
          <w:b/>
          <w:sz w:val="18"/>
          <w:szCs w:val="18"/>
          <w:u w:val="single"/>
        </w:rPr>
        <w:t>2</w:t>
      </w:r>
      <w:r w:rsidR="00B60B00">
        <w:rPr>
          <w:rFonts w:ascii="Arial" w:hAnsi="Arial" w:cs="Arial"/>
          <w:b/>
          <w:sz w:val="18"/>
          <w:szCs w:val="18"/>
          <w:u w:val="single"/>
        </w:rPr>
        <w:t>5</w:t>
      </w:r>
      <w:r>
        <w:rPr>
          <w:rFonts w:ascii="Arial" w:hAnsi="Arial" w:cs="Arial"/>
          <w:b/>
          <w:sz w:val="18"/>
          <w:szCs w:val="18"/>
          <w:u w:val="single"/>
        </w:rPr>
        <w:t>,00 денари, усвоено за 1€ = 61,50 денари</w:t>
      </w:r>
      <w:r>
        <w:rPr>
          <w:rFonts w:ascii="Arial" w:hAnsi="Arial" w:cs="Arial"/>
          <w:sz w:val="18"/>
          <w:szCs w:val="18"/>
        </w:rPr>
        <w:t xml:space="preserve">  како почетна вредност за </w:t>
      </w:r>
      <w:r w:rsidR="00B60B00" w:rsidRPr="00B60B00">
        <w:rPr>
          <w:rFonts w:ascii="Arial" w:hAnsi="Arial" w:cs="Arial"/>
          <w:b/>
          <w:sz w:val="18"/>
          <w:szCs w:val="18"/>
        </w:rPr>
        <w:t>втора</w:t>
      </w:r>
      <w:r>
        <w:rPr>
          <w:rFonts w:ascii="Arial" w:hAnsi="Arial" w:cs="Arial"/>
          <w:b/>
          <w:sz w:val="18"/>
          <w:szCs w:val="18"/>
        </w:rPr>
        <w:t xml:space="preserve"> продажба</w:t>
      </w:r>
      <w:r>
        <w:rPr>
          <w:rFonts w:ascii="Arial" w:hAnsi="Arial" w:cs="Arial"/>
          <w:sz w:val="18"/>
          <w:szCs w:val="18"/>
        </w:rPr>
        <w:t xml:space="preserve"> на недвижноста со усно јавно наддавање </w:t>
      </w:r>
      <w:r>
        <w:rPr>
          <w:rFonts w:ascii="Arial" w:eastAsia="Times New Roman" w:hAnsi="Arial" w:cs="Arial"/>
          <w:sz w:val="18"/>
          <w:szCs w:val="18"/>
        </w:rPr>
        <w:t xml:space="preserve">под која недвижноста не може да се продаде на </w:t>
      </w:r>
      <w:r w:rsidR="00DF63F3">
        <w:rPr>
          <w:rFonts w:ascii="Arial" w:eastAsia="Times New Roman" w:hAnsi="Arial" w:cs="Arial"/>
          <w:sz w:val="18"/>
          <w:szCs w:val="18"/>
        </w:rPr>
        <w:t>второто</w:t>
      </w:r>
      <w:r>
        <w:rPr>
          <w:rFonts w:ascii="Arial" w:eastAsia="Times New Roman" w:hAnsi="Arial" w:cs="Arial"/>
          <w:sz w:val="18"/>
          <w:szCs w:val="18"/>
        </w:rPr>
        <w:t xml:space="preserve"> јавно наддавање.</w:t>
      </w:r>
    </w:p>
    <w:p w14:paraId="592BCC93" w14:textId="77777777" w:rsidR="00A26A29" w:rsidRDefault="00A26A29" w:rsidP="00A26A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ru-RU"/>
        </w:rPr>
        <w:t xml:space="preserve">КП.бр.775, дел 1, Имотен лист 82470, Адреса (улица и куќен број на зграда) ул.Трифун Бузев бр.3, број на згр/друг обј 1, нам на згр и други обј.А2-2, Влез 1/ кат ПО-1/ број 1,  материјал на градба/година на градба 893/, намена на посебен/заеднички дел од ГМЗП </w:t>
      </w:r>
      <w:r w:rsidR="00D43027">
        <w:rPr>
          <w:rFonts w:ascii="Arial" w:hAnsi="Arial" w:cs="Arial"/>
          <w:sz w:val="18"/>
          <w:szCs w:val="18"/>
          <w:lang w:val="ru-RU"/>
        </w:rPr>
        <w:t xml:space="preserve">(Гаража) </w:t>
      </w:r>
      <w:r>
        <w:rPr>
          <w:rFonts w:ascii="Arial" w:hAnsi="Arial" w:cs="Arial"/>
          <w:sz w:val="18"/>
          <w:szCs w:val="18"/>
          <w:lang w:val="ru-RU"/>
        </w:rPr>
        <w:t xml:space="preserve">со отворена површина од </w:t>
      </w:r>
      <w:r>
        <w:rPr>
          <w:rFonts w:ascii="Arial" w:hAnsi="Arial" w:cs="Arial"/>
          <w:b/>
          <w:sz w:val="18"/>
          <w:szCs w:val="18"/>
          <w:lang w:val="ru-RU"/>
        </w:rPr>
        <w:t>14м2</w:t>
      </w:r>
      <w:r>
        <w:rPr>
          <w:rFonts w:ascii="Arial" w:hAnsi="Arial" w:cs="Arial"/>
          <w:sz w:val="18"/>
          <w:szCs w:val="18"/>
          <w:lang w:val="ru-RU"/>
        </w:rPr>
        <w:t>, основ на градба 1, право на недвижност сопственост</w:t>
      </w:r>
      <w:r>
        <w:rPr>
          <w:rFonts w:ascii="Arial" w:hAnsi="Arial" w:cs="Arial"/>
          <w:sz w:val="18"/>
          <w:szCs w:val="18"/>
          <w:lang w:val="en-US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вредноста на недвижноста </w:t>
      </w:r>
      <w:r>
        <w:rPr>
          <w:rFonts w:ascii="Arial" w:hAnsi="Arial" w:cs="Arial"/>
          <w:b/>
          <w:sz w:val="18"/>
          <w:szCs w:val="18"/>
        </w:rPr>
        <w:t>СЕ УТВРДУВА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  <w:u w:val="single"/>
        </w:rPr>
        <w:t xml:space="preserve">на износ од </w:t>
      </w:r>
      <w:r w:rsidR="00B60B00">
        <w:rPr>
          <w:rFonts w:ascii="Arial" w:hAnsi="Arial" w:cs="Arial"/>
          <w:b/>
          <w:sz w:val="18"/>
          <w:szCs w:val="18"/>
          <w:u w:val="single"/>
        </w:rPr>
        <w:t>5</w:t>
      </w:r>
      <w:r>
        <w:rPr>
          <w:rFonts w:ascii="Arial" w:hAnsi="Arial" w:cs="Arial"/>
          <w:b/>
          <w:sz w:val="18"/>
          <w:szCs w:val="18"/>
          <w:u w:val="single"/>
        </w:rPr>
        <w:t>.</w:t>
      </w:r>
      <w:r w:rsidR="00B60B00">
        <w:rPr>
          <w:rFonts w:ascii="Arial" w:hAnsi="Arial" w:cs="Arial"/>
          <w:b/>
          <w:sz w:val="18"/>
          <w:szCs w:val="18"/>
          <w:u w:val="single"/>
        </w:rPr>
        <w:t>327</w:t>
      </w:r>
      <w:r>
        <w:rPr>
          <w:rFonts w:ascii="Arial" w:hAnsi="Arial" w:cs="Arial"/>
          <w:b/>
          <w:sz w:val="18"/>
          <w:szCs w:val="18"/>
          <w:u w:val="single"/>
        </w:rPr>
        <w:t xml:space="preserve">,00 евра во противвредност од </w:t>
      </w:r>
      <w:r w:rsidR="00DF63F3">
        <w:rPr>
          <w:rFonts w:ascii="Arial" w:hAnsi="Arial" w:cs="Arial"/>
          <w:b/>
          <w:sz w:val="18"/>
          <w:szCs w:val="18"/>
          <w:u w:val="single"/>
        </w:rPr>
        <w:t>327</w:t>
      </w:r>
      <w:r>
        <w:rPr>
          <w:rFonts w:ascii="Arial" w:hAnsi="Arial" w:cs="Arial"/>
          <w:b/>
          <w:sz w:val="18"/>
          <w:szCs w:val="18"/>
          <w:u w:val="single"/>
        </w:rPr>
        <w:t>.</w:t>
      </w:r>
      <w:r w:rsidR="00DF63F3">
        <w:rPr>
          <w:rFonts w:ascii="Arial" w:hAnsi="Arial" w:cs="Arial"/>
          <w:b/>
          <w:sz w:val="18"/>
          <w:szCs w:val="18"/>
          <w:u w:val="single"/>
        </w:rPr>
        <w:t>611</w:t>
      </w:r>
      <w:r>
        <w:rPr>
          <w:rFonts w:ascii="Arial" w:hAnsi="Arial" w:cs="Arial"/>
          <w:b/>
          <w:sz w:val="18"/>
          <w:szCs w:val="18"/>
          <w:u w:val="single"/>
        </w:rPr>
        <w:t>,00 денари, усвоено за 1€ = 61,50 денари</w:t>
      </w:r>
      <w:r>
        <w:rPr>
          <w:rFonts w:ascii="Arial" w:hAnsi="Arial" w:cs="Arial"/>
          <w:sz w:val="18"/>
          <w:szCs w:val="18"/>
        </w:rPr>
        <w:t xml:space="preserve">  како почетна вредност за </w:t>
      </w:r>
      <w:r w:rsidR="00B60B00">
        <w:rPr>
          <w:rFonts w:ascii="Arial" w:hAnsi="Arial" w:cs="Arial"/>
          <w:b/>
          <w:sz w:val="18"/>
          <w:szCs w:val="18"/>
        </w:rPr>
        <w:t>втора</w:t>
      </w:r>
      <w:r>
        <w:rPr>
          <w:rFonts w:ascii="Arial" w:hAnsi="Arial" w:cs="Arial"/>
          <w:b/>
          <w:sz w:val="18"/>
          <w:szCs w:val="18"/>
        </w:rPr>
        <w:t xml:space="preserve"> продажба</w:t>
      </w:r>
      <w:r>
        <w:rPr>
          <w:rFonts w:ascii="Arial" w:hAnsi="Arial" w:cs="Arial"/>
          <w:sz w:val="18"/>
          <w:szCs w:val="18"/>
        </w:rPr>
        <w:t xml:space="preserve"> на недвижноста со усно јавно наддавање </w:t>
      </w:r>
      <w:r>
        <w:rPr>
          <w:rFonts w:ascii="Arial" w:eastAsia="Times New Roman" w:hAnsi="Arial" w:cs="Arial"/>
          <w:sz w:val="18"/>
          <w:szCs w:val="18"/>
        </w:rPr>
        <w:t xml:space="preserve">под која недвижноста не може да се продаде на </w:t>
      </w:r>
      <w:r w:rsidR="00DF63F3">
        <w:rPr>
          <w:rFonts w:ascii="Arial" w:eastAsia="Times New Roman" w:hAnsi="Arial" w:cs="Arial"/>
          <w:sz w:val="18"/>
          <w:szCs w:val="18"/>
        </w:rPr>
        <w:t>второто</w:t>
      </w:r>
      <w:r>
        <w:rPr>
          <w:rFonts w:ascii="Arial" w:eastAsia="Times New Roman" w:hAnsi="Arial" w:cs="Arial"/>
          <w:sz w:val="18"/>
          <w:szCs w:val="18"/>
        </w:rPr>
        <w:t xml:space="preserve"> јавно наддавање.</w:t>
      </w:r>
    </w:p>
    <w:p w14:paraId="00541765" w14:textId="77777777" w:rsidR="00A26A29" w:rsidRDefault="00A26A29" w:rsidP="00A26A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ru-RU"/>
        </w:rPr>
        <w:t>КП.бр.775, дел 1, Имотен лист 82470, Адреса (улица и куќен број на зграда) ул.Трифун Бузев бр.3, број на згр/друг обј 1, нам на згр и други обј.А2-2, Влез 1/ кат ПО-1/ број 2,  материјал на градба/година на градба 893/, намена на посебен/заеднички дел од ГМЗП</w:t>
      </w:r>
      <w:r w:rsidR="00D43027">
        <w:rPr>
          <w:rFonts w:ascii="Arial" w:hAnsi="Arial" w:cs="Arial"/>
          <w:sz w:val="18"/>
          <w:szCs w:val="18"/>
          <w:lang w:val="ru-RU"/>
        </w:rPr>
        <w:t xml:space="preserve"> (Гаража)</w:t>
      </w:r>
      <w:r>
        <w:rPr>
          <w:rFonts w:ascii="Arial" w:hAnsi="Arial" w:cs="Arial"/>
          <w:sz w:val="18"/>
          <w:szCs w:val="18"/>
          <w:lang w:val="ru-RU"/>
        </w:rPr>
        <w:t xml:space="preserve"> со отворена површина од </w:t>
      </w:r>
      <w:r>
        <w:rPr>
          <w:rFonts w:ascii="Arial" w:hAnsi="Arial" w:cs="Arial"/>
          <w:b/>
          <w:sz w:val="18"/>
          <w:szCs w:val="18"/>
          <w:lang w:val="ru-RU"/>
        </w:rPr>
        <w:t>13м2</w:t>
      </w:r>
      <w:r>
        <w:rPr>
          <w:rFonts w:ascii="Arial" w:hAnsi="Arial" w:cs="Arial"/>
          <w:sz w:val="18"/>
          <w:szCs w:val="18"/>
          <w:lang w:val="ru-RU"/>
        </w:rPr>
        <w:t>, основ на градба 1, право на недвижност сопственост</w:t>
      </w:r>
      <w:r>
        <w:rPr>
          <w:rFonts w:ascii="Arial" w:hAnsi="Arial" w:cs="Arial"/>
          <w:sz w:val="18"/>
          <w:szCs w:val="18"/>
          <w:lang w:val="en-US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вредноста на недвижноста </w:t>
      </w:r>
      <w:r>
        <w:rPr>
          <w:rFonts w:ascii="Arial" w:hAnsi="Arial" w:cs="Arial"/>
          <w:b/>
          <w:sz w:val="18"/>
          <w:szCs w:val="18"/>
        </w:rPr>
        <w:t>СЕ УТВРДУВА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  <w:u w:val="single"/>
        </w:rPr>
        <w:t xml:space="preserve">на износ од </w:t>
      </w:r>
      <w:r w:rsidR="00DF63F3">
        <w:rPr>
          <w:rFonts w:ascii="Arial" w:hAnsi="Arial" w:cs="Arial"/>
          <w:b/>
          <w:sz w:val="18"/>
          <w:szCs w:val="18"/>
          <w:u w:val="single"/>
        </w:rPr>
        <w:t>4</w:t>
      </w:r>
      <w:r>
        <w:rPr>
          <w:rFonts w:ascii="Arial" w:hAnsi="Arial" w:cs="Arial"/>
          <w:b/>
          <w:sz w:val="18"/>
          <w:szCs w:val="18"/>
          <w:u w:val="single"/>
        </w:rPr>
        <w:t>.</w:t>
      </w:r>
      <w:r w:rsidR="00DF63F3">
        <w:rPr>
          <w:rFonts w:ascii="Arial" w:hAnsi="Arial" w:cs="Arial"/>
          <w:b/>
          <w:sz w:val="18"/>
          <w:szCs w:val="18"/>
          <w:u w:val="single"/>
        </w:rPr>
        <w:t>970</w:t>
      </w:r>
      <w:r>
        <w:rPr>
          <w:rFonts w:ascii="Arial" w:hAnsi="Arial" w:cs="Arial"/>
          <w:b/>
          <w:sz w:val="18"/>
          <w:szCs w:val="18"/>
          <w:u w:val="single"/>
        </w:rPr>
        <w:t xml:space="preserve">,00 евра во противвредност од </w:t>
      </w:r>
      <w:r w:rsidR="00DF63F3">
        <w:rPr>
          <w:rFonts w:ascii="Arial" w:hAnsi="Arial" w:cs="Arial"/>
          <w:b/>
          <w:sz w:val="18"/>
          <w:szCs w:val="18"/>
          <w:u w:val="single"/>
        </w:rPr>
        <w:t>305</w:t>
      </w:r>
      <w:r>
        <w:rPr>
          <w:rFonts w:ascii="Arial" w:hAnsi="Arial" w:cs="Arial"/>
          <w:b/>
          <w:sz w:val="18"/>
          <w:szCs w:val="18"/>
          <w:u w:val="single"/>
        </w:rPr>
        <w:t>.</w:t>
      </w:r>
      <w:r w:rsidR="00DF63F3">
        <w:rPr>
          <w:rFonts w:ascii="Arial" w:hAnsi="Arial" w:cs="Arial"/>
          <w:b/>
          <w:sz w:val="18"/>
          <w:szCs w:val="18"/>
          <w:u w:val="single"/>
        </w:rPr>
        <w:t>655</w:t>
      </w:r>
      <w:r>
        <w:rPr>
          <w:rFonts w:ascii="Arial" w:hAnsi="Arial" w:cs="Arial"/>
          <w:b/>
          <w:sz w:val="18"/>
          <w:szCs w:val="18"/>
          <w:u w:val="single"/>
        </w:rPr>
        <w:t xml:space="preserve">,00 </w:t>
      </w:r>
      <w:r>
        <w:rPr>
          <w:rFonts w:ascii="Arial" w:hAnsi="Arial" w:cs="Arial"/>
          <w:b/>
          <w:sz w:val="18"/>
          <w:szCs w:val="18"/>
          <w:u w:val="single"/>
        </w:rPr>
        <w:lastRenderedPageBreak/>
        <w:t>денари, усвоено за 1€ = 61,50 денари</w:t>
      </w:r>
      <w:r>
        <w:rPr>
          <w:rFonts w:ascii="Arial" w:hAnsi="Arial" w:cs="Arial"/>
          <w:sz w:val="18"/>
          <w:szCs w:val="18"/>
        </w:rPr>
        <w:t xml:space="preserve">  како почетна вредност за </w:t>
      </w:r>
      <w:r w:rsidR="00DF63F3" w:rsidRPr="00DF63F3">
        <w:rPr>
          <w:rFonts w:ascii="Arial" w:hAnsi="Arial" w:cs="Arial"/>
          <w:b/>
          <w:sz w:val="18"/>
          <w:szCs w:val="18"/>
        </w:rPr>
        <w:t>втора</w:t>
      </w:r>
      <w:r>
        <w:rPr>
          <w:rFonts w:ascii="Arial" w:hAnsi="Arial" w:cs="Arial"/>
          <w:b/>
          <w:sz w:val="18"/>
          <w:szCs w:val="18"/>
        </w:rPr>
        <w:t xml:space="preserve"> продажба</w:t>
      </w:r>
      <w:r>
        <w:rPr>
          <w:rFonts w:ascii="Arial" w:hAnsi="Arial" w:cs="Arial"/>
          <w:sz w:val="18"/>
          <w:szCs w:val="18"/>
        </w:rPr>
        <w:t xml:space="preserve"> на недвижноста со усно јавно наддавање </w:t>
      </w:r>
      <w:r>
        <w:rPr>
          <w:rFonts w:ascii="Arial" w:eastAsia="Times New Roman" w:hAnsi="Arial" w:cs="Arial"/>
          <w:sz w:val="18"/>
          <w:szCs w:val="18"/>
        </w:rPr>
        <w:t xml:space="preserve">под која недвижноста не може да се продаде на </w:t>
      </w:r>
      <w:r w:rsidR="00DF63F3">
        <w:rPr>
          <w:rFonts w:ascii="Arial" w:eastAsia="Times New Roman" w:hAnsi="Arial" w:cs="Arial"/>
          <w:sz w:val="18"/>
          <w:szCs w:val="18"/>
        </w:rPr>
        <w:t>второто</w:t>
      </w:r>
      <w:r>
        <w:rPr>
          <w:rFonts w:ascii="Arial" w:eastAsia="Times New Roman" w:hAnsi="Arial" w:cs="Arial"/>
          <w:sz w:val="18"/>
          <w:szCs w:val="18"/>
        </w:rPr>
        <w:t xml:space="preserve"> јавно наддавање.</w:t>
      </w:r>
    </w:p>
    <w:p w14:paraId="35123810" w14:textId="77777777" w:rsidR="00A26A29" w:rsidRDefault="00A26A29" w:rsidP="00A26A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ru-RU"/>
        </w:rPr>
        <w:t xml:space="preserve">КП.бр.775, дел 1, Имотен лист 82470, Адреса (улица и куќен број на зграда) ул.Трифун Бузев бр.3, број на згр/друг обј 1, нам на згр и други обј.А2-2, Влез 1/ кат ПО-2/ број 21,  материјал на градба/година на градба 893/, намена на посебен/заеднички дел од ГМЗП </w:t>
      </w:r>
      <w:r w:rsidR="00D43027">
        <w:rPr>
          <w:rFonts w:ascii="Arial" w:hAnsi="Arial" w:cs="Arial"/>
          <w:sz w:val="18"/>
          <w:szCs w:val="18"/>
          <w:lang w:val="ru-RU"/>
        </w:rPr>
        <w:t xml:space="preserve">(Гаража) </w:t>
      </w:r>
      <w:r>
        <w:rPr>
          <w:rFonts w:ascii="Arial" w:hAnsi="Arial" w:cs="Arial"/>
          <w:sz w:val="18"/>
          <w:szCs w:val="18"/>
          <w:lang w:val="ru-RU"/>
        </w:rPr>
        <w:t xml:space="preserve">со отворена површина од </w:t>
      </w:r>
      <w:r>
        <w:rPr>
          <w:rFonts w:ascii="Arial" w:hAnsi="Arial" w:cs="Arial"/>
          <w:b/>
          <w:sz w:val="18"/>
          <w:szCs w:val="18"/>
          <w:lang w:val="ru-RU"/>
        </w:rPr>
        <w:t>13м2</w:t>
      </w:r>
      <w:r>
        <w:rPr>
          <w:rFonts w:ascii="Arial" w:hAnsi="Arial" w:cs="Arial"/>
          <w:sz w:val="18"/>
          <w:szCs w:val="18"/>
          <w:lang w:val="ru-RU"/>
        </w:rPr>
        <w:t>, основ на градба 1, право на недвижност сопственост</w:t>
      </w:r>
      <w:r>
        <w:rPr>
          <w:rFonts w:ascii="Arial" w:hAnsi="Arial" w:cs="Arial"/>
          <w:sz w:val="18"/>
          <w:szCs w:val="18"/>
          <w:lang w:val="en-US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вредноста на недвижноста </w:t>
      </w:r>
      <w:r>
        <w:rPr>
          <w:rFonts w:ascii="Arial" w:hAnsi="Arial" w:cs="Arial"/>
          <w:b/>
          <w:sz w:val="18"/>
          <w:szCs w:val="18"/>
        </w:rPr>
        <w:t>СЕ УТВРДУВА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  <w:u w:val="single"/>
        </w:rPr>
        <w:t xml:space="preserve">на износ од </w:t>
      </w:r>
      <w:r w:rsidR="00DF63F3">
        <w:rPr>
          <w:rFonts w:ascii="Arial" w:hAnsi="Arial" w:cs="Arial"/>
          <w:b/>
          <w:sz w:val="18"/>
          <w:szCs w:val="18"/>
          <w:u w:val="single"/>
        </w:rPr>
        <w:t>4</w:t>
      </w:r>
      <w:r>
        <w:rPr>
          <w:rFonts w:ascii="Arial" w:hAnsi="Arial" w:cs="Arial"/>
          <w:b/>
          <w:sz w:val="18"/>
          <w:szCs w:val="18"/>
          <w:u w:val="single"/>
        </w:rPr>
        <w:t>.</w:t>
      </w:r>
      <w:r w:rsidR="00DF63F3">
        <w:rPr>
          <w:rFonts w:ascii="Arial" w:hAnsi="Arial" w:cs="Arial"/>
          <w:b/>
          <w:sz w:val="18"/>
          <w:szCs w:val="18"/>
          <w:u w:val="single"/>
        </w:rPr>
        <w:t>970</w:t>
      </w:r>
      <w:r>
        <w:rPr>
          <w:rFonts w:ascii="Arial" w:hAnsi="Arial" w:cs="Arial"/>
          <w:b/>
          <w:sz w:val="18"/>
          <w:szCs w:val="18"/>
          <w:u w:val="single"/>
        </w:rPr>
        <w:t xml:space="preserve">,00 евра во противвредност од </w:t>
      </w:r>
      <w:r w:rsidR="00DF63F3">
        <w:rPr>
          <w:rFonts w:ascii="Arial" w:hAnsi="Arial" w:cs="Arial"/>
          <w:b/>
          <w:sz w:val="18"/>
          <w:szCs w:val="18"/>
          <w:u w:val="single"/>
        </w:rPr>
        <w:t>305</w:t>
      </w:r>
      <w:r>
        <w:rPr>
          <w:rFonts w:ascii="Arial" w:hAnsi="Arial" w:cs="Arial"/>
          <w:b/>
          <w:sz w:val="18"/>
          <w:szCs w:val="18"/>
          <w:u w:val="single"/>
        </w:rPr>
        <w:t>.</w:t>
      </w:r>
      <w:r w:rsidR="00DF63F3">
        <w:rPr>
          <w:rFonts w:ascii="Arial" w:hAnsi="Arial" w:cs="Arial"/>
          <w:b/>
          <w:sz w:val="18"/>
          <w:szCs w:val="18"/>
          <w:u w:val="single"/>
        </w:rPr>
        <w:t>655</w:t>
      </w:r>
      <w:r>
        <w:rPr>
          <w:rFonts w:ascii="Arial" w:hAnsi="Arial" w:cs="Arial"/>
          <w:b/>
          <w:sz w:val="18"/>
          <w:szCs w:val="18"/>
          <w:u w:val="single"/>
        </w:rPr>
        <w:t>,00 денари, усвоено за 1€ = 61,50 денари</w:t>
      </w:r>
      <w:r>
        <w:rPr>
          <w:rFonts w:ascii="Arial" w:hAnsi="Arial" w:cs="Arial"/>
          <w:sz w:val="18"/>
          <w:szCs w:val="18"/>
        </w:rPr>
        <w:t xml:space="preserve">  како почетна вредност за </w:t>
      </w:r>
      <w:r w:rsidR="00DF63F3" w:rsidRPr="00DF63F3">
        <w:rPr>
          <w:rFonts w:ascii="Arial" w:hAnsi="Arial" w:cs="Arial"/>
          <w:b/>
          <w:sz w:val="18"/>
          <w:szCs w:val="18"/>
        </w:rPr>
        <w:t>втора</w:t>
      </w:r>
      <w:r>
        <w:rPr>
          <w:rFonts w:ascii="Arial" w:hAnsi="Arial" w:cs="Arial"/>
          <w:b/>
          <w:sz w:val="18"/>
          <w:szCs w:val="18"/>
        </w:rPr>
        <w:t xml:space="preserve"> продажба</w:t>
      </w:r>
      <w:r>
        <w:rPr>
          <w:rFonts w:ascii="Arial" w:hAnsi="Arial" w:cs="Arial"/>
          <w:sz w:val="18"/>
          <w:szCs w:val="18"/>
        </w:rPr>
        <w:t xml:space="preserve"> на недвижноста со усно јавно наддавање </w:t>
      </w:r>
      <w:r>
        <w:rPr>
          <w:rFonts w:ascii="Arial" w:eastAsia="Times New Roman" w:hAnsi="Arial" w:cs="Arial"/>
          <w:sz w:val="18"/>
          <w:szCs w:val="18"/>
        </w:rPr>
        <w:t xml:space="preserve">под која недвижноста не може да се продаде на </w:t>
      </w:r>
      <w:r w:rsidR="00DF63F3">
        <w:rPr>
          <w:rFonts w:ascii="Arial" w:eastAsia="Times New Roman" w:hAnsi="Arial" w:cs="Arial"/>
          <w:sz w:val="18"/>
          <w:szCs w:val="18"/>
        </w:rPr>
        <w:t>второто</w:t>
      </w:r>
      <w:r>
        <w:rPr>
          <w:rFonts w:ascii="Arial" w:eastAsia="Times New Roman" w:hAnsi="Arial" w:cs="Arial"/>
          <w:sz w:val="18"/>
          <w:szCs w:val="18"/>
        </w:rPr>
        <w:t xml:space="preserve"> јавно наддавање.</w:t>
      </w:r>
    </w:p>
    <w:p w14:paraId="16FD8466" w14:textId="77777777" w:rsidR="00A26A29" w:rsidRDefault="00A26A29" w:rsidP="00A26A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ru-RU"/>
        </w:rPr>
        <w:t>КП.бр.775, дел 1, Имотен лист 82470, Адреса (улица и куќен број на зграда) ул.Трифун Бузев бр.3, број на згр/друг обј 1, нам на згр и други обј.А2-2, Влез 1/ кат ПО-2/ број 22,  материјал на градба/година на градба 893/, намена на посебен/заеднички дел од ГМЗП</w:t>
      </w:r>
      <w:r w:rsidR="00D43027">
        <w:rPr>
          <w:rFonts w:ascii="Arial" w:hAnsi="Arial" w:cs="Arial"/>
          <w:sz w:val="18"/>
          <w:szCs w:val="18"/>
          <w:lang w:val="ru-RU"/>
        </w:rPr>
        <w:t xml:space="preserve"> (Гаража)</w:t>
      </w:r>
      <w:r>
        <w:rPr>
          <w:rFonts w:ascii="Arial" w:hAnsi="Arial" w:cs="Arial"/>
          <w:sz w:val="18"/>
          <w:szCs w:val="18"/>
          <w:lang w:val="ru-RU"/>
        </w:rPr>
        <w:t xml:space="preserve"> со отворена површина од </w:t>
      </w:r>
      <w:r>
        <w:rPr>
          <w:rFonts w:ascii="Arial" w:hAnsi="Arial" w:cs="Arial"/>
          <w:b/>
          <w:sz w:val="18"/>
          <w:szCs w:val="18"/>
          <w:lang w:val="ru-RU"/>
        </w:rPr>
        <w:t>13м2</w:t>
      </w:r>
      <w:r>
        <w:rPr>
          <w:rFonts w:ascii="Arial" w:hAnsi="Arial" w:cs="Arial"/>
          <w:sz w:val="18"/>
          <w:szCs w:val="18"/>
          <w:lang w:val="ru-RU"/>
        </w:rPr>
        <w:t xml:space="preserve">, основ на градба 1, право на недвижност сопственост </w:t>
      </w:r>
      <w:r>
        <w:rPr>
          <w:rFonts w:ascii="Arial" w:hAnsi="Arial" w:cs="Arial"/>
          <w:sz w:val="18"/>
          <w:szCs w:val="18"/>
        </w:rPr>
        <w:t xml:space="preserve">вредноста на недвижноста </w:t>
      </w:r>
      <w:r>
        <w:rPr>
          <w:rFonts w:ascii="Arial" w:hAnsi="Arial" w:cs="Arial"/>
          <w:b/>
          <w:sz w:val="18"/>
          <w:szCs w:val="18"/>
        </w:rPr>
        <w:t>СЕ УТВРДУВА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  <w:u w:val="single"/>
        </w:rPr>
        <w:t xml:space="preserve">на износ од </w:t>
      </w:r>
      <w:r w:rsidR="00DF63F3">
        <w:rPr>
          <w:rFonts w:ascii="Arial" w:hAnsi="Arial" w:cs="Arial"/>
          <w:b/>
          <w:sz w:val="18"/>
          <w:szCs w:val="18"/>
          <w:u w:val="single"/>
        </w:rPr>
        <w:t>4</w:t>
      </w:r>
      <w:r>
        <w:rPr>
          <w:rFonts w:ascii="Arial" w:hAnsi="Arial" w:cs="Arial"/>
          <w:b/>
          <w:sz w:val="18"/>
          <w:szCs w:val="18"/>
          <w:u w:val="single"/>
        </w:rPr>
        <w:t>.</w:t>
      </w:r>
      <w:r w:rsidR="00DF63F3">
        <w:rPr>
          <w:rFonts w:ascii="Arial" w:hAnsi="Arial" w:cs="Arial"/>
          <w:b/>
          <w:sz w:val="18"/>
          <w:szCs w:val="18"/>
          <w:u w:val="single"/>
        </w:rPr>
        <w:t>970</w:t>
      </w:r>
      <w:r>
        <w:rPr>
          <w:rFonts w:ascii="Arial" w:hAnsi="Arial" w:cs="Arial"/>
          <w:b/>
          <w:sz w:val="18"/>
          <w:szCs w:val="18"/>
          <w:u w:val="single"/>
        </w:rPr>
        <w:t xml:space="preserve">,00 евра во противвредност од </w:t>
      </w:r>
      <w:r w:rsidR="00DF63F3">
        <w:rPr>
          <w:rFonts w:ascii="Arial" w:hAnsi="Arial" w:cs="Arial"/>
          <w:b/>
          <w:sz w:val="18"/>
          <w:szCs w:val="18"/>
          <w:u w:val="single"/>
        </w:rPr>
        <w:t>30</w:t>
      </w:r>
      <w:r w:rsidR="00652A41">
        <w:rPr>
          <w:rFonts w:ascii="Arial" w:hAnsi="Arial" w:cs="Arial"/>
          <w:b/>
          <w:sz w:val="18"/>
          <w:szCs w:val="18"/>
          <w:u w:val="single"/>
        </w:rPr>
        <w:t>5</w:t>
      </w:r>
      <w:r>
        <w:rPr>
          <w:rFonts w:ascii="Arial" w:hAnsi="Arial" w:cs="Arial"/>
          <w:b/>
          <w:sz w:val="18"/>
          <w:szCs w:val="18"/>
          <w:u w:val="single"/>
        </w:rPr>
        <w:t>.</w:t>
      </w:r>
      <w:r w:rsidR="00DF63F3">
        <w:rPr>
          <w:rFonts w:ascii="Arial" w:hAnsi="Arial" w:cs="Arial"/>
          <w:b/>
          <w:sz w:val="18"/>
          <w:szCs w:val="18"/>
          <w:u w:val="single"/>
        </w:rPr>
        <w:t>655</w:t>
      </w:r>
      <w:r>
        <w:rPr>
          <w:rFonts w:ascii="Arial" w:hAnsi="Arial" w:cs="Arial"/>
          <w:b/>
          <w:sz w:val="18"/>
          <w:szCs w:val="18"/>
          <w:u w:val="single"/>
        </w:rPr>
        <w:t>,00 денари, усвоено за 1€ = 61,50 денари</w:t>
      </w:r>
      <w:r>
        <w:rPr>
          <w:rFonts w:ascii="Arial" w:hAnsi="Arial" w:cs="Arial"/>
          <w:sz w:val="18"/>
          <w:szCs w:val="18"/>
        </w:rPr>
        <w:t xml:space="preserve">  како почетна вредност за </w:t>
      </w:r>
      <w:r w:rsidR="00DF63F3" w:rsidRPr="00DF63F3">
        <w:rPr>
          <w:rFonts w:ascii="Arial" w:hAnsi="Arial" w:cs="Arial"/>
          <w:b/>
          <w:sz w:val="18"/>
          <w:szCs w:val="18"/>
        </w:rPr>
        <w:t>втора</w:t>
      </w:r>
      <w:r>
        <w:rPr>
          <w:rFonts w:ascii="Arial" w:hAnsi="Arial" w:cs="Arial"/>
          <w:b/>
          <w:sz w:val="18"/>
          <w:szCs w:val="18"/>
        </w:rPr>
        <w:t xml:space="preserve"> продажба</w:t>
      </w:r>
      <w:r>
        <w:rPr>
          <w:rFonts w:ascii="Arial" w:hAnsi="Arial" w:cs="Arial"/>
          <w:sz w:val="18"/>
          <w:szCs w:val="18"/>
        </w:rPr>
        <w:t xml:space="preserve"> на недвижноста со усно јавно наддавање </w:t>
      </w:r>
      <w:r>
        <w:rPr>
          <w:rFonts w:ascii="Arial" w:eastAsia="Times New Roman" w:hAnsi="Arial" w:cs="Arial"/>
          <w:sz w:val="18"/>
          <w:szCs w:val="18"/>
        </w:rPr>
        <w:t xml:space="preserve">под која недвижноста не може да се продаде на </w:t>
      </w:r>
      <w:r w:rsidR="00DF63F3">
        <w:rPr>
          <w:rFonts w:ascii="Arial" w:eastAsia="Times New Roman" w:hAnsi="Arial" w:cs="Arial"/>
          <w:sz w:val="18"/>
          <w:szCs w:val="18"/>
        </w:rPr>
        <w:t>второто</w:t>
      </w:r>
      <w:r>
        <w:rPr>
          <w:rFonts w:ascii="Arial" w:eastAsia="Times New Roman" w:hAnsi="Arial" w:cs="Arial"/>
          <w:sz w:val="18"/>
          <w:szCs w:val="18"/>
        </w:rPr>
        <w:t xml:space="preserve"> јавно наддавање.</w:t>
      </w:r>
    </w:p>
    <w:p w14:paraId="16CD02F7" w14:textId="77777777" w:rsidR="00A26A29" w:rsidRDefault="00A26A29" w:rsidP="00A26A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ru-RU"/>
        </w:rPr>
        <w:t xml:space="preserve">КП.бр.775, дел 1, Имотен лист 82470, Адреса (улица и куќен број на зграда) ул.Трифун Бузев бр.3, број на згр/друг обј 1, нам на згр и други обј.А2-2, Влез 1/ кат ПО-2/ број 23,  материјал на градба/година на градба 893/, намена на посебен/заеднички дел од ГМЗП </w:t>
      </w:r>
      <w:r w:rsidR="00D43027">
        <w:rPr>
          <w:rFonts w:ascii="Arial" w:hAnsi="Arial" w:cs="Arial"/>
          <w:sz w:val="18"/>
          <w:szCs w:val="18"/>
          <w:lang w:val="ru-RU"/>
        </w:rPr>
        <w:t xml:space="preserve">(Гаража) </w:t>
      </w:r>
      <w:r>
        <w:rPr>
          <w:rFonts w:ascii="Arial" w:hAnsi="Arial" w:cs="Arial"/>
          <w:sz w:val="18"/>
          <w:szCs w:val="18"/>
          <w:lang w:val="ru-RU"/>
        </w:rPr>
        <w:t xml:space="preserve">со отворена површина од </w:t>
      </w:r>
      <w:r>
        <w:rPr>
          <w:rFonts w:ascii="Arial" w:hAnsi="Arial" w:cs="Arial"/>
          <w:b/>
          <w:sz w:val="18"/>
          <w:szCs w:val="18"/>
          <w:lang w:val="ru-RU"/>
        </w:rPr>
        <w:t>13м2</w:t>
      </w:r>
      <w:r>
        <w:rPr>
          <w:rFonts w:ascii="Arial" w:hAnsi="Arial" w:cs="Arial"/>
          <w:sz w:val="18"/>
          <w:szCs w:val="18"/>
          <w:lang w:val="ru-RU"/>
        </w:rPr>
        <w:t xml:space="preserve">, основ на градба 1, право на недвижност сопственост </w:t>
      </w:r>
      <w:r>
        <w:rPr>
          <w:rFonts w:ascii="Arial" w:hAnsi="Arial" w:cs="Arial"/>
          <w:sz w:val="18"/>
          <w:szCs w:val="18"/>
        </w:rPr>
        <w:t xml:space="preserve">вредноста на недвижноста </w:t>
      </w:r>
      <w:r>
        <w:rPr>
          <w:rFonts w:ascii="Arial" w:hAnsi="Arial" w:cs="Arial"/>
          <w:b/>
          <w:sz w:val="18"/>
          <w:szCs w:val="18"/>
        </w:rPr>
        <w:t>СЕ УТВРДУВА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  <w:u w:val="single"/>
        </w:rPr>
        <w:t xml:space="preserve">на износ од </w:t>
      </w:r>
      <w:r w:rsidR="00DF63F3">
        <w:rPr>
          <w:rFonts w:ascii="Arial" w:hAnsi="Arial" w:cs="Arial"/>
          <w:b/>
          <w:sz w:val="18"/>
          <w:szCs w:val="18"/>
          <w:u w:val="single"/>
        </w:rPr>
        <w:t>4</w:t>
      </w:r>
      <w:r>
        <w:rPr>
          <w:rFonts w:ascii="Arial" w:hAnsi="Arial" w:cs="Arial"/>
          <w:b/>
          <w:sz w:val="18"/>
          <w:szCs w:val="18"/>
          <w:u w:val="single"/>
        </w:rPr>
        <w:t>.</w:t>
      </w:r>
      <w:r w:rsidR="00DF63F3">
        <w:rPr>
          <w:rFonts w:ascii="Arial" w:hAnsi="Arial" w:cs="Arial"/>
          <w:b/>
          <w:sz w:val="18"/>
          <w:szCs w:val="18"/>
          <w:u w:val="single"/>
        </w:rPr>
        <w:t>970</w:t>
      </w:r>
      <w:r>
        <w:rPr>
          <w:rFonts w:ascii="Arial" w:hAnsi="Arial" w:cs="Arial"/>
          <w:b/>
          <w:sz w:val="18"/>
          <w:szCs w:val="18"/>
          <w:u w:val="single"/>
        </w:rPr>
        <w:t xml:space="preserve">,00 евра во противвредност од </w:t>
      </w:r>
      <w:r w:rsidR="00DF63F3">
        <w:rPr>
          <w:rFonts w:ascii="Arial" w:hAnsi="Arial" w:cs="Arial"/>
          <w:b/>
          <w:sz w:val="18"/>
          <w:szCs w:val="18"/>
          <w:u w:val="single"/>
        </w:rPr>
        <w:t>30</w:t>
      </w:r>
      <w:r w:rsidR="00652A41">
        <w:rPr>
          <w:rFonts w:ascii="Arial" w:hAnsi="Arial" w:cs="Arial"/>
          <w:b/>
          <w:sz w:val="18"/>
          <w:szCs w:val="18"/>
          <w:u w:val="single"/>
        </w:rPr>
        <w:t>5</w:t>
      </w:r>
      <w:r>
        <w:rPr>
          <w:rFonts w:ascii="Arial" w:hAnsi="Arial" w:cs="Arial"/>
          <w:b/>
          <w:sz w:val="18"/>
          <w:szCs w:val="18"/>
          <w:u w:val="single"/>
        </w:rPr>
        <w:t>.</w:t>
      </w:r>
      <w:r w:rsidR="00DF63F3">
        <w:rPr>
          <w:rFonts w:ascii="Arial" w:hAnsi="Arial" w:cs="Arial"/>
          <w:b/>
          <w:sz w:val="18"/>
          <w:szCs w:val="18"/>
          <w:u w:val="single"/>
        </w:rPr>
        <w:t>655</w:t>
      </w:r>
      <w:r>
        <w:rPr>
          <w:rFonts w:ascii="Arial" w:hAnsi="Arial" w:cs="Arial"/>
          <w:b/>
          <w:sz w:val="18"/>
          <w:szCs w:val="18"/>
          <w:u w:val="single"/>
        </w:rPr>
        <w:t>,00 денари, усвоено за 1€ = 61,50 денари</w:t>
      </w:r>
      <w:r>
        <w:rPr>
          <w:rFonts w:ascii="Arial" w:hAnsi="Arial" w:cs="Arial"/>
          <w:sz w:val="18"/>
          <w:szCs w:val="18"/>
        </w:rPr>
        <w:t xml:space="preserve">  како почетна вредност за </w:t>
      </w:r>
      <w:r w:rsidR="00DF63F3" w:rsidRPr="00DF63F3">
        <w:rPr>
          <w:rFonts w:ascii="Arial" w:hAnsi="Arial" w:cs="Arial"/>
          <w:b/>
          <w:sz w:val="18"/>
          <w:szCs w:val="18"/>
        </w:rPr>
        <w:t>втора</w:t>
      </w:r>
      <w:r>
        <w:rPr>
          <w:rFonts w:ascii="Arial" w:hAnsi="Arial" w:cs="Arial"/>
          <w:b/>
          <w:sz w:val="18"/>
          <w:szCs w:val="18"/>
        </w:rPr>
        <w:t xml:space="preserve"> продажба</w:t>
      </w:r>
      <w:r>
        <w:rPr>
          <w:rFonts w:ascii="Arial" w:hAnsi="Arial" w:cs="Arial"/>
          <w:sz w:val="18"/>
          <w:szCs w:val="18"/>
        </w:rPr>
        <w:t xml:space="preserve"> на недвижноста со усно јавно наддавање </w:t>
      </w:r>
      <w:r>
        <w:rPr>
          <w:rFonts w:ascii="Arial" w:eastAsia="Times New Roman" w:hAnsi="Arial" w:cs="Arial"/>
          <w:sz w:val="18"/>
          <w:szCs w:val="18"/>
        </w:rPr>
        <w:t xml:space="preserve">под која недвижноста не може да се продаде на </w:t>
      </w:r>
      <w:r w:rsidR="00DF63F3">
        <w:rPr>
          <w:rFonts w:ascii="Arial" w:eastAsia="Times New Roman" w:hAnsi="Arial" w:cs="Arial"/>
          <w:sz w:val="18"/>
          <w:szCs w:val="18"/>
        </w:rPr>
        <w:t>второто</w:t>
      </w:r>
      <w:r>
        <w:rPr>
          <w:rFonts w:ascii="Arial" w:eastAsia="Times New Roman" w:hAnsi="Arial" w:cs="Arial"/>
          <w:sz w:val="18"/>
          <w:szCs w:val="18"/>
        </w:rPr>
        <w:t xml:space="preserve"> јавно наддавање.</w:t>
      </w:r>
    </w:p>
    <w:p w14:paraId="51F78343" w14:textId="77777777" w:rsidR="00A26A29" w:rsidRDefault="00A26A29" w:rsidP="00A26A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ru-RU"/>
        </w:rPr>
        <w:t xml:space="preserve">КП.бр.775, дел 1, Имотен лист 82470, Адреса (улица и куќен број на зграда) ул.Трифун Бузев бр.3, број на згр/друг обј 1, нам на згр и други обј.А2-2, Влез 1/ кат ПО-2/ број 26,  материјал на градба/година на градба 893/, намена на посебен/заеднички дел од ГМЗП </w:t>
      </w:r>
      <w:r w:rsidR="00D43027">
        <w:rPr>
          <w:rFonts w:ascii="Arial" w:hAnsi="Arial" w:cs="Arial"/>
          <w:sz w:val="18"/>
          <w:szCs w:val="18"/>
          <w:lang w:val="ru-RU"/>
        </w:rPr>
        <w:t xml:space="preserve">(Гаража) </w:t>
      </w:r>
      <w:r>
        <w:rPr>
          <w:rFonts w:ascii="Arial" w:hAnsi="Arial" w:cs="Arial"/>
          <w:sz w:val="18"/>
          <w:szCs w:val="18"/>
          <w:lang w:val="ru-RU"/>
        </w:rPr>
        <w:t xml:space="preserve">со отворена површина од </w:t>
      </w:r>
      <w:r>
        <w:rPr>
          <w:rFonts w:ascii="Arial" w:hAnsi="Arial" w:cs="Arial"/>
          <w:b/>
          <w:sz w:val="18"/>
          <w:szCs w:val="18"/>
          <w:lang w:val="ru-RU"/>
        </w:rPr>
        <w:t>13м2</w:t>
      </w:r>
      <w:r>
        <w:rPr>
          <w:rFonts w:ascii="Arial" w:hAnsi="Arial" w:cs="Arial"/>
          <w:sz w:val="18"/>
          <w:szCs w:val="18"/>
          <w:lang w:val="ru-RU"/>
        </w:rPr>
        <w:t>, основ на градба 1, право на недвижност сопственост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вредноста на недвижноста </w:t>
      </w:r>
      <w:r>
        <w:rPr>
          <w:rFonts w:ascii="Arial" w:hAnsi="Arial" w:cs="Arial"/>
          <w:b/>
          <w:sz w:val="18"/>
          <w:szCs w:val="18"/>
        </w:rPr>
        <w:t>СЕ УТВРДУВА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  <w:u w:val="single"/>
        </w:rPr>
        <w:t xml:space="preserve">на износ од </w:t>
      </w:r>
      <w:r w:rsidR="00DF63F3">
        <w:rPr>
          <w:rFonts w:ascii="Arial" w:hAnsi="Arial" w:cs="Arial"/>
          <w:b/>
          <w:sz w:val="18"/>
          <w:szCs w:val="18"/>
          <w:u w:val="single"/>
        </w:rPr>
        <w:t>4</w:t>
      </w:r>
      <w:r>
        <w:rPr>
          <w:rFonts w:ascii="Arial" w:hAnsi="Arial" w:cs="Arial"/>
          <w:b/>
          <w:sz w:val="18"/>
          <w:szCs w:val="18"/>
          <w:u w:val="single"/>
        </w:rPr>
        <w:t>.</w:t>
      </w:r>
      <w:r w:rsidR="00DF63F3">
        <w:rPr>
          <w:rFonts w:ascii="Arial" w:hAnsi="Arial" w:cs="Arial"/>
          <w:b/>
          <w:sz w:val="18"/>
          <w:szCs w:val="18"/>
          <w:u w:val="single"/>
        </w:rPr>
        <w:t>970</w:t>
      </w:r>
      <w:r>
        <w:rPr>
          <w:rFonts w:ascii="Arial" w:hAnsi="Arial" w:cs="Arial"/>
          <w:b/>
          <w:sz w:val="18"/>
          <w:szCs w:val="18"/>
          <w:u w:val="single"/>
        </w:rPr>
        <w:t xml:space="preserve">,00 евра во противвредност од </w:t>
      </w:r>
      <w:r w:rsidR="00DF63F3">
        <w:rPr>
          <w:rFonts w:ascii="Arial" w:hAnsi="Arial" w:cs="Arial"/>
          <w:b/>
          <w:sz w:val="18"/>
          <w:szCs w:val="18"/>
          <w:u w:val="single"/>
        </w:rPr>
        <w:t>30</w:t>
      </w:r>
      <w:r w:rsidR="00652A41">
        <w:rPr>
          <w:rFonts w:ascii="Arial" w:hAnsi="Arial" w:cs="Arial"/>
          <w:b/>
          <w:sz w:val="18"/>
          <w:szCs w:val="18"/>
          <w:u w:val="single"/>
        </w:rPr>
        <w:t>5</w:t>
      </w:r>
      <w:r>
        <w:rPr>
          <w:rFonts w:ascii="Arial" w:hAnsi="Arial" w:cs="Arial"/>
          <w:b/>
          <w:sz w:val="18"/>
          <w:szCs w:val="18"/>
          <w:u w:val="single"/>
        </w:rPr>
        <w:t>.</w:t>
      </w:r>
      <w:r w:rsidR="00DF63F3">
        <w:rPr>
          <w:rFonts w:ascii="Arial" w:hAnsi="Arial" w:cs="Arial"/>
          <w:b/>
          <w:sz w:val="18"/>
          <w:szCs w:val="18"/>
          <w:u w:val="single"/>
        </w:rPr>
        <w:t>655</w:t>
      </w:r>
      <w:r>
        <w:rPr>
          <w:rFonts w:ascii="Arial" w:hAnsi="Arial" w:cs="Arial"/>
          <w:b/>
          <w:sz w:val="18"/>
          <w:szCs w:val="18"/>
          <w:u w:val="single"/>
        </w:rPr>
        <w:t>,00 денари, усвоено за 1€ = 61,50 денари</w:t>
      </w:r>
      <w:r>
        <w:rPr>
          <w:rFonts w:ascii="Arial" w:hAnsi="Arial" w:cs="Arial"/>
          <w:sz w:val="18"/>
          <w:szCs w:val="18"/>
        </w:rPr>
        <w:t xml:space="preserve">  како почетна вредност за </w:t>
      </w:r>
      <w:r w:rsidR="00DF63F3">
        <w:rPr>
          <w:rFonts w:ascii="Arial" w:hAnsi="Arial" w:cs="Arial"/>
          <w:b/>
          <w:sz w:val="18"/>
          <w:szCs w:val="18"/>
        </w:rPr>
        <w:t>втора</w:t>
      </w:r>
      <w:r>
        <w:rPr>
          <w:rFonts w:ascii="Arial" w:hAnsi="Arial" w:cs="Arial"/>
          <w:b/>
          <w:sz w:val="18"/>
          <w:szCs w:val="18"/>
        </w:rPr>
        <w:t xml:space="preserve"> продажба</w:t>
      </w:r>
      <w:r>
        <w:rPr>
          <w:rFonts w:ascii="Arial" w:hAnsi="Arial" w:cs="Arial"/>
          <w:sz w:val="18"/>
          <w:szCs w:val="18"/>
        </w:rPr>
        <w:t xml:space="preserve"> на недвижноста со усно јавно наддавање </w:t>
      </w:r>
      <w:r>
        <w:rPr>
          <w:rFonts w:ascii="Arial" w:eastAsia="Times New Roman" w:hAnsi="Arial" w:cs="Arial"/>
          <w:sz w:val="18"/>
          <w:szCs w:val="18"/>
        </w:rPr>
        <w:t xml:space="preserve">под која недвижноста не може да се продаде на </w:t>
      </w:r>
      <w:r w:rsidR="00DF63F3">
        <w:rPr>
          <w:rFonts w:ascii="Arial" w:eastAsia="Times New Roman" w:hAnsi="Arial" w:cs="Arial"/>
          <w:sz w:val="18"/>
          <w:szCs w:val="18"/>
        </w:rPr>
        <w:t>второто</w:t>
      </w:r>
      <w:r>
        <w:rPr>
          <w:rFonts w:ascii="Arial" w:eastAsia="Times New Roman" w:hAnsi="Arial" w:cs="Arial"/>
          <w:sz w:val="18"/>
          <w:szCs w:val="18"/>
        </w:rPr>
        <w:t xml:space="preserve"> јавно наддавање.</w:t>
      </w:r>
    </w:p>
    <w:p w14:paraId="1F7390C3" w14:textId="77777777" w:rsidR="00A26A29" w:rsidRDefault="00A26A29" w:rsidP="00A26A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ru-RU"/>
        </w:rPr>
        <w:t xml:space="preserve">КП.бр.775, дел 1, Имотен лист 82470, Адреса (улица и куќен број на зграда) ул.Трифун Бузев бр.3, број на згр/друг обј 1, нам на згр и други обј.А2-2, Влез 1/ кат ПО-2/ број 29,  материјал на градба/година на градба 893/, намена на посебен/заеднички дел од ГМЗП </w:t>
      </w:r>
      <w:r w:rsidR="00D43027">
        <w:rPr>
          <w:rFonts w:ascii="Arial" w:hAnsi="Arial" w:cs="Arial"/>
          <w:sz w:val="18"/>
          <w:szCs w:val="18"/>
          <w:lang w:val="ru-RU"/>
        </w:rPr>
        <w:t xml:space="preserve">(Гаража) </w:t>
      </w:r>
      <w:r>
        <w:rPr>
          <w:rFonts w:ascii="Arial" w:hAnsi="Arial" w:cs="Arial"/>
          <w:sz w:val="18"/>
          <w:szCs w:val="18"/>
          <w:lang w:val="ru-RU"/>
        </w:rPr>
        <w:t xml:space="preserve">со отворена површина од </w:t>
      </w:r>
      <w:r>
        <w:rPr>
          <w:rFonts w:ascii="Arial" w:hAnsi="Arial" w:cs="Arial"/>
          <w:b/>
          <w:sz w:val="18"/>
          <w:szCs w:val="18"/>
          <w:lang w:val="ru-RU"/>
        </w:rPr>
        <w:t>15м2</w:t>
      </w:r>
      <w:r>
        <w:rPr>
          <w:rFonts w:ascii="Arial" w:hAnsi="Arial" w:cs="Arial"/>
          <w:sz w:val="18"/>
          <w:szCs w:val="18"/>
          <w:lang w:val="ru-RU"/>
        </w:rPr>
        <w:t>, основ на градба 1, право на недвижност сопственост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r>
        <w:rPr>
          <w:rFonts w:ascii="Arial" w:hAnsi="Arial" w:cs="Arial"/>
          <w:b/>
          <w:sz w:val="18"/>
          <w:szCs w:val="18"/>
        </w:rPr>
        <w:t>СЕ УТВРДУВА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  <w:u w:val="single"/>
        </w:rPr>
        <w:t xml:space="preserve">на износ од </w:t>
      </w:r>
      <w:r w:rsidR="00DF63F3">
        <w:rPr>
          <w:rFonts w:ascii="Arial" w:hAnsi="Arial" w:cs="Arial"/>
          <w:b/>
          <w:sz w:val="18"/>
          <w:szCs w:val="18"/>
          <w:u w:val="single"/>
        </w:rPr>
        <w:t>5</w:t>
      </w:r>
      <w:r>
        <w:rPr>
          <w:rFonts w:ascii="Arial" w:hAnsi="Arial" w:cs="Arial"/>
          <w:b/>
          <w:sz w:val="18"/>
          <w:szCs w:val="18"/>
          <w:u w:val="single"/>
        </w:rPr>
        <w:t>.</w:t>
      </w:r>
      <w:r w:rsidR="00DF63F3">
        <w:rPr>
          <w:rFonts w:ascii="Arial" w:hAnsi="Arial" w:cs="Arial"/>
          <w:b/>
          <w:sz w:val="18"/>
          <w:szCs w:val="18"/>
          <w:u w:val="single"/>
        </w:rPr>
        <w:t>683</w:t>
      </w:r>
      <w:r>
        <w:rPr>
          <w:rFonts w:ascii="Arial" w:hAnsi="Arial" w:cs="Arial"/>
          <w:b/>
          <w:sz w:val="18"/>
          <w:szCs w:val="18"/>
          <w:u w:val="single"/>
        </w:rPr>
        <w:t xml:space="preserve">,00 евра во противвредност од </w:t>
      </w:r>
      <w:r w:rsidR="00DF63F3">
        <w:rPr>
          <w:rFonts w:ascii="Arial" w:hAnsi="Arial" w:cs="Arial"/>
          <w:b/>
          <w:sz w:val="18"/>
          <w:szCs w:val="18"/>
          <w:u w:val="single"/>
        </w:rPr>
        <w:t>349</w:t>
      </w:r>
      <w:r>
        <w:rPr>
          <w:rFonts w:ascii="Arial" w:hAnsi="Arial" w:cs="Arial"/>
          <w:b/>
          <w:sz w:val="18"/>
          <w:szCs w:val="18"/>
          <w:u w:val="single"/>
        </w:rPr>
        <w:t>.</w:t>
      </w:r>
      <w:r w:rsidR="00DF63F3">
        <w:rPr>
          <w:rFonts w:ascii="Arial" w:hAnsi="Arial" w:cs="Arial"/>
          <w:b/>
          <w:sz w:val="18"/>
          <w:szCs w:val="18"/>
          <w:u w:val="single"/>
        </w:rPr>
        <w:t>525</w:t>
      </w:r>
      <w:r>
        <w:rPr>
          <w:rFonts w:ascii="Arial" w:hAnsi="Arial" w:cs="Arial"/>
          <w:b/>
          <w:sz w:val="18"/>
          <w:szCs w:val="18"/>
          <w:u w:val="single"/>
        </w:rPr>
        <w:t>,00 денари, усвоено за 1€ = 61,50 денари</w:t>
      </w:r>
      <w:r>
        <w:rPr>
          <w:rFonts w:ascii="Arial" w:hAnsi="Arial" w:cs="Arial"/>
          <w:sz w:val="18"/>
          <w:szCs w:val="18"/>
        </w:rPr>
        <w:t xml:space="preserve">  како почетна вредност за </w:t>
      </w:r>
      <w:r w:rsidR="00DF63F3" w:rsidRPr="00DF63F3">
        <w:rPr>
          <w:rFonts w:ascii="Arial" w:hAnsi="Arial" w:cs="Arial"/>
          <w:b/>
          <w:sz w:val="18"/>
          <w:szCs w:val="18"/>
        </w:rPr>
        <w:t>втора</w:t>
      </w:r>
      <w:r>
        <w:rPr>
          <w:rFonts w:ascii="Arial" w:hAnsi="Arial" w:cs="Arial"/>
          <w:b/>
          <w:sz w:val="18"/>
          <w:szCs w:val="18"/>
        </w:rPr>
        <w:t xml:space="preserve"> продажба</w:t>
      </w:r>
      <w:r>
        <w:rPr>
          <w:rFonts w:ascii="Arial" w:hAnsi="Arial" w:cs="Arial"/>
          <w:sz w:val="18"/>
          <w:szCs w:val="18"/>
        </w:rPr>
        <w:t xml:space="preserve"> на недвижноста со усно јавно наддавање </w:t>
      </w:r>
      <w:r>
        <w:rPr>
          <w:rFonts w:ascii="Arial" w:eastAsia="Times New Roman" w:hAnsi="Arial" w:cs="Arial"/>
          <w:sz w:val="18"/>
          <w:szCs w:val="18"/>
        </w:rPr>
        <w:t>под која недвижноста не може да се продаде на в</w:t>
      </w:r>
      <w:r w:rsidR="00013093">
        <w:rPr>
          <w:rFonts w:ascii="Arial" w:eastAsia="Times New Roman" w:hAnsi="Arial" w:cs="Arial"/>
          <w:sz w:val="18"/>
          <w:szCs w:val="18"/>
        </w:rPr>
        <w:t>торото</w:t>
      </w:r>
      <w:r>
        <w:rPr>
          <w:rFonts w:ascii="Arial" w:eastAsia="Times New Roman" w:hAnsi="Arial" w:cs="Arial"/>
          <w:sz w:val="18"/>
          <w:szCs w:val="18"/>
        </w:rPr>
        <w:t xml:space="preserve"> јавно наддавање.</w:t>
      </w:r>
    </w:p>
    <w:p w14:paraId="2F854023" w14:textId="77777777" w:rsidR="00A26A29" w:rsidRDefault="00A26A29" w:rsidP="00A26A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ru-RU"/>
        </w:rPr>
        <w:t xml:space="preserve">КП.бр.775, дел 1, Имотен лист 82470, Адреса (улица и куќен број на зграда) ул.Трифун Бузев бр.3, број на згр/друг обј 1, нам на згр и други обј.А2-2, Влез 1/ кат ПО-2/ број 32,  материјал на градба/година на градба 893/, намена на посебен/заеднички дел од ГМЗП </w:t>
      </w:r>
      <w:r w:rsidR="00D43027">
        <w:rPr>
          <w:rFonts w:ascii="Arial" w:hAnsi="Arial" w:cs="Arial"/>
          <w:sz w:val="18"/>
          <w:szCs w:val="18"/>
          <w:lang w:val="ru-RU"/>
        </w:rPr>
        <w:t xml:space="preserve">(Гаража) </w:t>
      </w:r>
      <w:r>
        <w:rPr>
          <w:rFonts w:ascii="Arial" w:hAnsi="Arial" w:cs="Arial"/>
          <w:sz w:val="18"/>
          <w:szCs w:val="18"/>
          <w:lang w:val="ru-RU"/>
        </w:rPr>
        <w:t xml:space="preserve">со отворена површина од </w:t>
      </w:r>
      <w:r>
        <w:rPr>
          <w:rFonts w:ascii="Arial" w:hAnsi="Arial" w:cs="Arial"/>
          <w:b/>
          <w:sz w:val="18"/>
          <w:szCs w:val="18"/>
          <w:lang w:val="ru-RU"/>
        </w:rPr>
        <w:t>14м2</w:t>
      </w:r>
      <w:r>
        <w:rPr>
          <w:rFonts w:ascii="Arial" w:hAnsi="Arial" w:cs="Arial"/>
          <w:sz w:val="18"/>
          <w:szCs w:val="18"/>
          <w:lang w:val="ru-RU"/>
        </w:rPr>
        <w:t xml:space="preserve">, основ на градба 1, право на недвижност сопственост </w:t>
      </w:r>
      <w:r>
        <w:rPr>
          <w:rFonts w:ascii="Arial" w:hAnsi="Arial" w:cs="Arial"/>
          <w:sz w:val="18"/>
          <w:szCs w:val="18"/>
        </w:rPr>
        <w:t xml:space="preserve">вредноста на недвижноста </w:t>
      </w:r>
      <w:r>
        <w:rPr>
          <w:rFonts w:ascii="Arial" w:hAnsi="Arial" w:cs="Arial"/>
          <w:b/>
          <w:sz w:val="18"/>
          <w:szCs w:val="18"/>
        </w:rPr>
        <w:t>СЕ УТВРДУВА</w:t>
      </w:r>
      <w:r>
        <w:rPr>
          <w:rFonts w:ascii="Arial" w:hAnsi="Arial" w:cs="Arial"/>
          <w:sz w:val="18"/>
          <w:szCs w:val="18"/>
        </w:rPr>
        <w:t xml:space="preserve"> </w:t>
      </w:r>
      <w:r w:rsidR="00013093">
        <w:rPr>
          <w:rFonts w:ascii="Arial" w:hAnsi="Arial" w:cs="Arial"/>
          <w:b/>
          <w:sz w:val="18"/>
          <w:szCs w:val="18"/>
          <w:u w:val="single"/>
        </w:rPr>
        <w:t>на износ од 5.327,00 евра во противвредност од 327.611,00 денари, усвоено за 1€ = 61,50 денари</w:t>
      </w:r>
      <w:r w:rsidR="00013093">
        <w:rPr>
          <w:rFonts w:ascii="Arial" w:hAnsi="Arial" w:cs="Arial"/>
          <w:sz w:val="18"/>
          <w:szCs w:val="18"/>
        </w:rPr>
        <w:t xml:space="preserve">  како почетна вредност за </w:t>
      </w:r>
      <w:r w:rsidR="00013093">
        <w:rPr>
          <w:rFonts w:ascii="Arial" w:hAnsi="Arial" w:cs="Arial"/>
          <w:b/>
          <w:sz w:val="18"/>
          <w:szCs w:val="18"/>
        </w:rPr>
        <w:t>втора продажба</w:t>
      </w:r>
      <w:r w:rsidR="00013093">
        <w:rPr>
          <w:rFonts w:ascii="Arial" w:hAnsi="Arial" w:cs="Arial"/>
          <w:sz w:val="18"/>
          <w:szCs w:val="18"/>
        </w:rPr>
        <w:t xml:space="preserve"> на недвижноста со усно јавно наддавање </w:t>
      </w:r>
      <w:r w:rsidR="00013093">
        <w:rPr>
          <w:rFonts w:ascii="Arial" w:eastAsia="Times New Roman" w:hAnsi="Arial" w:cs="Arial"/>
          <w:sz w:val="18"/>
          <w:szCs w:val="18"/>
        </w:rPr>
        <w:t>под која недвижноста не може да се продаде на второто јавно наддавање.</w:t>
      </w:r>
      <w:r>
        <w:rPr>
          <w:rFonts w:ascii="Arial" w:eastAsia="Times New Roman" w:hAnsi="Arial" w:cs="Arial"/>
          <w:sz w:val="18"/>
          <w:szCs w:val="18"/>
        </w:rPr>
        <w:t>.</w:t>
      </w:r>
    </w:p>
    <w:p w14:paraId="25FA5A81" w14:textId="77777777" w:rsidR="00013093" w:rsidRDefault="00A26A29" w:rsidP="000130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ru-RU"/>
        </w:rPr>
        <w:t xml:space="preserve">КП.бр.775, дел 1, Имотен лист 82470, Адреса (улица и куќен број на зграда) ул.Трифун Бузев бр.3, број на згр/друг обј 1, нам на згр и други обј.А2-2, Влез 1/ кат ПО-2/ број 33,  материјал на градба/година на градба 893/, намена на посебен/заеднички дел од ГМЗП </w:t>
      </w:r>
      <w:r w:rsidR="00D43027">
        <w:rPr>
          <w:rFonts w:ascii="Arial" w:hAnsi="Arial" w:cs="Arial"/>
          <w:sz w:val="18"/>
          <w:szCs w:val="18"/>
          <w:lang w:val="ru-RU"/>
        </w:rPr>
        <w:t xml:space="preserve">(Гаража) </w:t>
      </w:r>
      <w:r>
        <w:rPr>
          <w:rFonts w:ascii="Arial" w:hAnsi="Arial" w:cs="Arial"/>
          <w:sz w:val="18"/>
          <w:szCs w:val="18"/>
          <w:lang w:val="ru-RU"/>
        </w:rPr>
        <w:t xml:space="preserve">со отворена површина од </w:t>
      </w:r>
      <w:r>
        <w:rPr>
          <w:rFonts w:ascii="Arial" w:hAnsi="Arial" w:cs="Arial"/>
          <w:b/>
          <w:sz w:val="18"/>
          <w:szCs w:val="18"/>
          <w:lang w:val="ru-RU"/>
        </w:rPr>
        <w:t>15м2</w:t>
      </w:r>
      <w:r>
        <w:rPr>
          <w:rFonts w:ascii="Arial" w:hAnsi="Arial" w:cs="Arial"/>
          <w:sz w:val="18"/>
          <w:szCs w:val="18"/>
          <w:lang w:val="ru-RU"/>
        </w:rPr>
        <w:t>, основ на градба 1, право на недвижност сопственост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вредноста на недвижноста </w:t>
      </w:r>
      <w:r>
        <w:rPr>
          <w:rFonts w:ascii="Arial" w:hAnsi="Arial" w:cs="Arial"/>
          <w:b/>
          <w:sz w:val="18"/>
          <w:szCs w:val="18"/>
        </w:rPr>
        <w:t>СЕ УТВРДУВА</w:t>
      </w:r>
      <w:r>
        <w:rPr>
          <w:rFonts w:ascii="Arial" w:hAnsi="Arial" w:cs="Arial"/>
          <w:sz w:val="18"/>
          <w:szCs w:val="18"/>
        </w:rPr>
        <w:t xml:space="preserve"> </w:t>
      </w:r>
      <w:r w:rsidR="00013093">
        <w:rPr>
          <w:rFonts w:ascii="Arial" w:hAnsi="Arial" w:cs="Arial"/>
          <w:b/>
          <w:sz w:val="18"/>
          <w:szCs w:val="18"/>
          <w:u w:val="single"/>
        </w:rPr>
        <w:t>на износ од 5.683,00 евра во противвредност од 349.525,00 денари, усвоено за 1€ = 61,50 денари</w:t>
      </w:r>
      <w:r w:rsidR="00013093">
        <w:rPr>
          <w:rFonts w:ascii="Arial" w:hAnsi="Arial" w:cs="Arial"/>
          <w:sz w:val="18"/>
          <w:szCs w:val="18"/>
        </w:rPr>
        <w:t xml:space="preserve">  како почетна вредност за </w:t>
      </w:r>
      <w:r w:rsidR="00013093" w:rsidRPr="00DF63F3">
        <w:rPr>
          <w:rFonts w:ascii="Arial" w:hAnsi="Arial" w:cs="Arial"/>
          <w:b/>
          <w:sz w:val="18"/>
          <w:szCs w:val="18"/>
        </w:rPr>
        <w:t>втора</w:t>
      </w:r>
      <w:r w:rsidR="00013093">
        <w:rPr>
          <w:rFonts w:ascii="Arial" w:hAnsi="Arial" w:cs="Arial"/>
          <w:b/>
          <w:sz w:val="18"/>
          <w:szCs w:val="18"/>
        </w:rPr>
        <w:t xml:space="preserve"> продажба</w:t>
      </w:r>
      <w:r w:rsidR="00013093">
        <w:rPr>
          <w:rFonts w:ascii="Arial" w:hAnsi="Arial" w:cs="Arial"/>
          <w:sz w:val="18"/>
          <w:szCs w:val="18"/>
        </w:rPr>
        <w:t xml:space="preserve"> на недвижноста со усно јавно наддавање </w:t>
      </w:r>
      <w:r w:rsidR="00013093">
        <w:rPr>
          <w:rFonts w:ascii="Arial" w:eastAsia="Times New Roman" w:hAnsi="Arial" w:cs="Arial"/>
          <w:sz w:val="18"/>
          <w:szCs w:val="18"/>
        </w:rPr>
        <w:t>под која недвижноста не може да се продаде на второто јавно наддавање.</w:t>
      </w:r>
    </w:p>
    <w:p w14:paraId="106ECDE6" w14:textId="77777777" w:rsidR="00A26A29" w:rsidRDefault="00A26A29" w:rsidP="00013093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14:paraId="05DDAB87" w14:textId="77777777" w:rsidR="00CF1282" w:rsidRPr="00CF1282" w:rsidRDefault="00A26A29" w:rsidP="00CF1282">
      <w:pPr>
        <w:ind w:firstLine="720"/>
        <w:jc w:val="both"/>
        <w:rPr>
          <w:rFonts w:ascii="Arial" w:eastAsia="Times New Roman" w:hAnsi="Arial" w:cs="Arial"/>
          <w:sz w:val="18"/>
          <w:szCs w:val="18"/>
          <w:lang w:val="en-US"/>
        </w:rPr>
      </w:pPr>
      <w:r>
        <w:rPr>
          <w:rFonts w:ascii="Arial" w:eastAsia="Times New Roman" w:hAnsi="Arial" w:cs="Arial"/>
          <w:sz w:val="18"/>
          <w:szCs w:val="18"/>
        </w:rPr>
        <w:t xml:space="preserve">Продажбата ќе се одржи </w:t>
      </w:r>
      <w:r>
        <w:rPr>
          <w:rFonts w:ascii="Arial" w:eastAsia="Times New Roman" w:hAnsi="Arial" w:cs="Arial"/>
          <w:b/>
          <w:sz w:val="18"/>
          <w:szCs w:val="18"/>
          <w:u w:val="single"/>
        </w:rPr>
        <w:t xml:space="preserve">на ден </w:t>
      </w:r>
      <w:r w:rsidR="00013093">
        <w:rPr>
          <w:rFonts w:ascii="Arial" w:eastAsia="Times New Roman" w:hAnsi="Arial" w:cs="Arial"/>
          <w:b/>
          <w:sz w:val="18"/>
          <w:szCs w:val="18"/>
          <w:u w:val="single"/>
        </w:rPr>
        <w:t xml:space="preserve"> </w:t>
      </w:r>
      <w:r w:rsidR="00227CC4">
        <w:rPr>
          <w:rFonts w:ascii="Arial" w:eastAsia="Times New Roman" w:hAnsi="Arial" w:cs="Arial"/>
          <w:b/>
          <w:sz w:val="18"/>
          <w:szCs w:val="18"/>
          <w:u w:val="single"/>
          <w:lang w:val="en-US"/>
        </w:rPr>
        <w:t>1</w:t>
      </w:r>
      <w:r w:rsidR="00CF1282">
        <w:rPr>
          <w:rFonts w:ascii="Arial" w:eastAsia="Times New Roman" w:hAnsi="Arial" w:cs="Arial"/>
          <w:b/>
          <w:sz w:val="18"/>
          <w:szCs w:val="18"/>
          <w:u w:val="single"/>
          <w:lang w:val="en-US"/>
        </w:rPr>
        <w:t>2.</w:t>
      </w:r>
      <w:r>
        <w:rPr>
          <w:rFonts w:ascii="Arial" w:eastAsia="Times New Roman" w:hAnsi="Arial" w:cs="Arial"/>
          <w:b/>
          <w:sz w:val="18"/>
          <w:szCs w:val="18"/>
          <w:u w:val="single"/>
        </w:rPr>
        <w:t>0</w:t>
      </w:r>
      <w:r w:rsidR="00013093">
        <w:rPr>
          <w:rFonts w:ascii="Arial" w:eastAsia="Times New Roman" w:hAnsi="Arial" w:cs="Arial"/>
          <w:b/>
          <w:sz w:val="18"/>
          <w:szCs w:val="18"/>
          <w:u w:val="single"/>
        </w:rPr>
        <w:t>2</w:t>
      </w:r>
      <w:r>
        <w:rPr>
          <w:rFonts w:ascii="Arial" w:eastAsia="Times New Roman" w:hAnsi="Arial" w:cs="Arial"/>
          <w:b/>
          <w:sz w:val="18"/>
          <w:szCs w:val="18"/>
          <w:u w:val="single"/>
          <w:lang w:val="en-US"/>
        </w:rPr>
        <w:t>.2025</w:t>
      </w:r>
      <w:r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 xml:space="preserve">година во </w:t>
      </w:r>
      <w:r>
        <w:rPr>
          <w:rFonts w:ascii="Arial" w:eastAsia="Times New Roman" w:hAnsi="Arial" w:cs="Arial"/>
          <w:sz w:val="18"/>
          <w:szCs w:val="18"/>
          <w:lang w:val="en-US"/>
        </w:rPr>
        <w:t>1</w:t>
      </w:r>
      <w:r>
        <w:rPr>
          <w:rFonts w:ascii="Arial" w:eastAsia="Times New Roman" w:hAnsi="Arial" w:cs="Arial"/>
          <w:sz w:val="18"/>
          <w:szCs w:val="18"/>
        </w:rPr>
        <w:t>3</w:t>
      </w:r>
      <w:r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>часот во просториите на Извршител Ванчо Марковски.</w:t>
      </w:r>
    </w:p>
    <w:p w14:paraId="240A0BA6" w14:textId="77777777" w:rsidR="00A26A29" w:rsidRPr="00013093" w:rsidRDefault="00013093" w:rsidP="000130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013093">
        <w:rPr>
          <w:rFonts w:ascii="Arial" w:eastAsia="Times New Roman" w:hAnsi="Arial" w:cs="Arial"/>
          <w:sz w:val="18"/>
          <w:szCs w:val="18"/>
        </w:rPr>
        <w:t>Почетната вредност на недвижностите</w:t>
      </w:r>
      <w:r w:rsidR="00CF1282">
        <w:rPr>
          <w:rFonts w:ascii="Arial" w:eastAsia="Times New Roman" w:hAnsi="Arial" w:cs="Arial"/>
          <w:sz w:val="18"/>
          <w:szCs w:val="18"/>
          <w:lang w:val="en-US"/>
        </w:rPr>
        <w:t xml:space="preserve">, </w:t>
      </w:r>
      <w:r w:rsidRPr="00013093">
        <w:rPr>
          <w:rFonts w:ascii="Arial" w:eastAsia="Times New Roman" w:hAnsi="Arial" w:cs="Arial"/>
          <w:sz w:val="18"/>
          <w:szCs w:val="18"/>
        </w:rPr>
        <w:t xml:space="preserve"> </w:t>
      </w:r>
      <w:r w:rsidR="00CF1282" w:rsidRPr="00CF1282">
        <w:rPr>
          <w:rFonts w:ascii="Arial" w:eastAsia="Times New Roman" w:hAnsi="Arial" w:cs="Arial"/>
          <w:sz w:val="18"/>
          <w:szCs w:val="18"/>
        </w:rPr>
        <w:t>утврдена со заклучок за утврдување на вредност на недвижност И.бр.</w:t>
      </w:r>
      <w:r w:rsidR="00CF1282">
        <w:rPr>
          <w:rFonts w:ascii="Arial" w:eastAsia="Times New Roman" w:hAnsi="Arial" w:cs="Arial"/>
          <w:sz w:val="18"/>
          <w:szCs w:val="18"/>
          <w:lang w:val="en-US"/>
        </w:rPr>
        <w:t>436</w:t>
      </w:r>
      <w:r w:rsidR="00CF1282" w:rsidRPr="00CF1282">
        <w:rPr>
          <w:rFonts w:ascii="Arial" w:eastAsia="Times New Roman" w:hAnsi="Arial" w:cs="Arial"/>
          <w:sz w:val="18"/>
          <w:szCs w:val="18"/>
        </w:rPr>
        <w:t>/202</w:t>
      </w:r>
      <w:r w:rsidR="00CF1282">
        <w:rPr>
          <w:rFonts w:ascii="Arial" w:eastAsia="Times New Roman" w:hAnsi="Arial" w:cs="Arial"/>
          <w:sz w:val="18"/>
          <w:szCs w:val="18"/>
          <w:lang w:val="en-US"/>
        </w:rPr>
        <w:t>4</w:t>
      </w:r>
      <w:r w:rsidR="00CF1282" w:rsidRPr="00CF1282">
        <w:rPr>
          <w:rFonts w:ascii="Arial" w:eastAsia="Times New Roman" w:hAnsi="Arial" w:cs="Arial"/>
          <w:sz w:val="18"/>
          <w:szCs w:val="18"/>
        </w:rPr>
        <w:t xml:space="preserve"> од 2</w:t>
      </w:r>
      <w:r w:rsidR="00CF1282">
        <w:rPr>
          <w:rFonts w:ascii="Arial" w:eastAsia="Times New Roman" w:hAnsi="Arial" w:cs="Arial"/>
          <w:sz w:val="18"/>
          <w:szCs w:val="18"/>
          <w:lang w:val="en-US"/>
        </w:rPr>
        <w:t>4</w:t>
      </w:r>
      <w:r w:rsidR="00CF1282" w:rsidRPr="00CF1282">
        <w:rPr>
          <w:rFonts w:ascii="Arial" w:eastAsia="Times New Roman" w:hAnsi="Arial" w:cs="Arial"/>
          <w:sz w:val="18"/>
          <w:szCs w:val="18"/>
        </w:rPr>
        <w:t>.</w:t>
      </w:r>
      <w:r w:rsidR="00CF1282">
        <w:rPr>
          <w:rFonts w:ascii="Arial" w:eastAsia="Times New Roman" w:hAnsi="Arial" w:cs="Arial"/>
          <w:sz w:val="18"/>
          <w:szCs w:val="18"/>
          <w:lang w:val="en-US"/>
        </w:rPr>
        <w:t>01</w:t>
      </w:r>
      <w:r w:rsidR="00CF1282" w:rsidRPr="00CF1282">
        <w:rPr>
          <w:rFonts w:ascii="Arial" w:eastAsia="Times New Roman" w:hAnsi="Arial" w:cs="Arial"/>
          <w:sz w:val="18"/>
          <w:szCs w:val="18"/>
        </w:rPr>
        <w:t>.202</w:t>
      </w:r>
      <w:r w:rsidR="00CF1282">
        <w:rPr>
          <w:rFonts w:ascii="Arial" w:eastAsia="Times New Roman" w:hAnsi="Arial" w:cs="Arial"/>
          <w:sz w:val="18"/>
          <w:szCs w:val="18"/>
          <w:lang w:val="en-US"/>
        </w:rPr>
        <w:t>5</w:t>
      </w:r>
      <w:r w:rsidR="00CF1282" w:rsidRPr="00CF1282">
        <w:rPr>
          <w:rFonts w:ascii="Arial" w:eastAsia="Times New Roman" w:hAnsi="Arial" w:cs="Arial"/>
          <w:sz w:val="18"/>
          <w:szCs w:val="18"/>
        </w:rPr>
        <w:t xml:space="preserve"> година</w:t>
      </w:r>
      <w:r w:rsidR="00CF1282" w:rsidRPr="00CF1282">
        <w:rPr>
          <w:rFonts w:ascii="Arial" w:eastAsia="Times New Roman" w:hAnsi="Arial" w:cs="Arial"/>
          <w:sz w:val="18"/>
          <w:szCs w:val="18"/>
          <w:lang w:val="en-US"/>
        </w:rPr>
        <w:t xml:space="preserve">, </w:t>
      </w:r>
      <w:r w:rsidR="00CF1282" w:rsidRPr="00CF1282">
        <w:rPr>
          <w:rFonts w:ascii="Arial" w:eastAsia="Times New Roman" w:hAnsi="Arial" w:cs="Arial"/>
          <w:sz w:val="18"/>
          <w:szCs w:val="18"/>
        </w:rPr>
        <w:t>по член 177 од ЗИ</w:t>
      </w:r>
      <w:r w:rsidR="00CF1282" w:rsidRPr="00013093">
        <w:rPr>
          <w:rFonts w:ascii="Arial" w:eastAsia="Times New Roman" w:hAnsi="Arial" w:cs="Arial"/>
          <w:sz w:val="18"/>
          <w:szCs w:val="18"/>
        </w:rPr>
        <w:t xml:space="preserve"> </w:t>
      </w:r>
      <w:r w:rsidRPr="00013093">
        <w:rPr>
          <w:rFonts w:ascii="Arial" w:eastAsia="Times New Roman" w:hAnsi="Arial" w:cs="Arial"/>
          <w:sz w:val="18"/>
          <w:szCs w:val="18"/>
        </w:rPr>
        <w:t>за секоја поединечно за втората продажба со усно јавно наддавање е намалена за 1/3 од утврдената вредност на првата продажба на недвижност со усно јавно наддавање</w:t>
      </w:r>
      <w:r w:rsidRPr="00013093">
        <w:rPr>
          <w:rFonts w:ascii="Arial" w:eastAsia="Times New Roman" w:hAnsi="Arial" w:cs="Arial"/>
          <w:sz w:val="18"/>
          <w:szCs w:val="18"/>
          <w:lang w:val="en-US"/>
        </w:rPr>
        <w:t xml:space="preserve">, </w:t>
      </w:r>
      <w:r w:rsidRPr="00013093">
        <w:rPr>
          <w:rFonts w:ascii="Arial" w:eastAsia="Times New Roman" w:hAnsi="Arial" w:cs="Arial"/>
          <w:sz w:val="18"/>
          <w:szCs w:val="18"/>
        </w:rPr>
        <w:t xml:space="preserve">и </w:t>
      </w:r>
      <w:r w:rsidR="00227CC4">
        <w:rPr>
          <w:rFonts w:ascii="Arial" w:eastAsia="Times New Roman" w:hAnsi="Arial" w:cs="Arial"/>
          <w:sz w:val="18"/>
          <w:szCs w:val="18"/>
        </w:rPr>
        <w:t xml:space="preserve">вкупната купопродажна цена на сите недвижности </w:t>
      </w:r>
      <w:r w:rsidRPr="00013093">
        <w:rPr>
          <w:rFonts w:ascii="Arial" w:eastAsia="Times New Roman" w:hAnsi="Arial" w:cs="Arial"/>
          <w:sz w:val="18"/>
          <w:szCs w:val="18"/>
        </w:rPr>
        <w:t xml:space="preserve">изнесува </w:t>
      </w:r>
      <w:r w:rsidR="00652A41" w:rsidRPr="00652A41">
        <w:rPr>
          <w:rFonts w:ascii="Arial" w:eastAsia="Times New Roman" w:hAnsi="Arial" w:cs="Arial"/>
          <w:b/>
          <w:sz w:val="18"/>
          <w:szCs w:val="18"/>
        </w:rPr>
        <w:t>104</w:t>
      </w:r>
      <w:r w:rsidRPr="00013093">
        <w:rPr>
          <w:rFonts w:ascii="Arial" w:eastAsia="Times New Roman" w:hAnsi="Arial" w:cs="Arial"/>
          <w:b/>
          <w:sz w:val="18"/>
          <w:szCs w:val="18"/>
        </w:rPr>
        <w:t>.</w:t>
      </w:r>
      <w:r w:rsidR="00652A41">
        <w:rPr>
          <w:rFonts w:ascii="Arial" w:eastAsia="Times New Roman" w:hAnsi="Arial" w:cs="Arial"/>
          <w:b/>
          <w:sz w:val="18"/>
          <w:szCs w:val="18"/>
        </w:rPr>
        <w:t>167</w:t>
      </w:r>
      <w:r w:rsidRPr="00013093">
        <w:rPr>
          <w:rFonts w:ascii="Arial" w:hAnsi="Arial" w:cs="Arial"/>
          <w:b/>
          <w:sz w:val="18"/>
          <w:szCs w:val="18"/>
          <w:u w:val="single"/>
        </w:rPr>
        <w:t xml:space="preserve">,00 евра во денарска противвредност од </w:t>
      </w:r>
      <w:r w:rsidR="00652A41">
        <w:rPr>
          <w:rFonts w:ascii="Arial" w:hAnsi="Arial" w:cs="Arial"/>
          <w:b/>
          <w:sz w:val="18"/>
          <w:szCs w:val="18"/>
          <w:u w:val="single"/>
        </w:rPr>
        <w:t>6.406</w:t>
      </w:r>
      <w:r>
        <w:rPr>
          <w:rFonts w:ascii="Arial" w:hAnsi="Arial" w:cs="Arial"/>
          <w:b/>
          <w:sz w:val="18"/>
          <w:szCs w:val="18"/>
          <w:u w:val="single"/>
        </w:rPr>
        <w:t>.</w:t>
      </w:r>
      <w:r w:rsidR="00652A41">
        <w:rPr>
          <w:rFonts w:ascii="Arial" w:hAnsi="Arial" w:cs="Arial"/>
          <w:b/>
          <w:sz w:val="18"/>
          <w:szCs w:val="18"/>
          <w:u w:val="single"/>
        </w:rPr>
        <w:t>333</w:t>
      </w:r>
      <w:r w:rsidRPr="00013093">
        <w:rPr>
          <w:rFonts w:ascii="Arial" w:hAnsi="Arial" w:cs="Arial"/>
          <w:b/>
          <w:sz w:val="18"/>
          <w:szCs w:val="18"/>
          <w:u w:val="single"/>
        </w:rPr>
        <w:t>,00 денари, усвоено за 1€ = 61,</w:t>
      </w:r>
      <w:r w:rsidR="00652A41">
        <w:rPr>
          <w:rFonts w:ascii="Arial" w:hAnsi="Arial" w:cs="Arial"/>
          <w:b/>
          <w:sz w:val="18"/>
          <w:szCs w:val="18"/>
          <w:u w:val="single"/>
        </w:rPr>
        <w:t>5</w:t>
      </w:r>
      <w:r w:rsidRPr="00013093">
        <w:rPr>
          <w:rFonts w:ascii="Arial" w:hAnsi="Arial" w:cs="Arial"/>
          <w:b/>
          <w:sz w:val="18"/>
          <w:szCs w:val="18"/>
          <w:u w:val="single"/>
        </w:rPr>
        <w:t xml:space="preserve"> денари</w:t>
      </w:r>
      <w:r w:rsidRPr="00013093">
        <w:rPr>
          <w:rFonts w:ascii="Arial" w:eastAsia="Times New Roman" w:hAnsi="Arial" w:cs="Arial"/>
          <w:sz w:val="18"/>
          <w:szCs w:val="18"/>
        </w:rPr>
        <w:t>, под која недвижност</w:t>
      </w:r>
      <w:r w:rsidR="00652A41">
        <w:rPr>
          <w:rFonts w:ascii="Arial" w:eastAsia="Times New Roman" w:hAnsi="Arial" w:cs="Arial"/>
          <w:sz w:val="18"/>
          <w:szCs w:val="18"/>
        </w:rPr>
        <w:t>ите</w:t>
      </w:r>
      <w:r w:rsidRPr="00013093">
        <w:rPr>
          <w:rFonts w:ascii="Arial" w:eastAsia="Times New Roman" w:hAnsi="Arial" w:cs="Arial"/>
          <w:sz w:val="18"/>
          <w:szCs w:val="18"/>
        </w:rPr>
        <w:t xml:space="preserve"> не може да се продад</w:t>
      </w:r>
      <w:r w:rsidR="00652A41">
        <w:rPr>
          <w:rFonts w:ascii="Arial" w:eastAsia="Times New Roman" w:hAnsi="Arial" w:cs="Arial"/>
          <w:sz w:val="18"/>
          <w:szCs w:val="18"/>
        </w:rPr>
        <w:t>ат</w:t>
      </w:r>
      <w:r w:rsidRPr="00013093">
        <w:rPr>
          <w:rFonts w:ascii="Arial" w:eastAsia="Times New Roman" w:hAnsi="Arial" w:cs="Arial"/>
          <w:sz w:val="18"/>
          <w:szCs w:val="18"/>
        </w:rPr>
        <w:t xml:space="preserve"> на второто јавно наддавање.</w:t>
      </w:r>
    </w:p>
    <w:p w14:paraId="306D9C39" w14:textId="77777777" w:rsidR="00013093" w:rsidRPr="00013093" w:rsidRDefault="00013093" w:rsidP="000130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780F0408" w14:textId="77777777" w:rsidR="00A26A29" w:rsidRDefault="00A26A29" w:rsidP="00A26A2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Недвижноста опишана во имотен лист број 47070 за КО Карпош е оптоварена со следните товари и службености и тоа:</w:t>
      </w:r>
    </w:p>
    <w:p w14:paraId="731A9220" w14:textId="77777777" w:rsidR="00A26A29" w:rsidRDefault="00A26A29" w:rsidP="00A26A29">
      <w:pPr>
        <w:spacing w:after="0" w:line="240" w:lineRule="auto"/>
        <w:ind w:left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- Залог (хипотека) во корист на ТТК банка АД Скопје </w:t>
      </w:r>
      <w:r>
        <w:rPr>
          <w:rFonts w:ascii="Arial" w:eastAsia="Times New Roman" w:hAnsi="Arial" w:cs="Arial"/>
          <w:b/>
          <w:sz w:val="18"/>
          <w:szCs w:val="18"/>
        </w:rPr>
        <w:t>од прв ред</w:t>
      </w:r>
      <w:r>
        <w:rPr>
          <w:rFonts w:ascii="Arial" w:eastAsia="Times New Roman" w:hAnsi="Arial" w:cs="Arial"/>
          <w:sz w:val="18"/>
          <w:szCs w:val="18"/>
        </w:rPr>
        <w:t xml:space="preserve"> со Нотарски акт -  Договор за залог (хипотека) ОДУ.бр.181/21 од 09.04.2021 год. на Нотар Љиљана Трповска од Тетово;</w:t>
      </w:r>
    </w:p>
    <w:p w14:paraId="5D64D321" w14:textId="77777777" w:rsidR="00A26A29" w:rsidRDefault="00A26A29" w:rsidP="00A26A29">
      <w:pPr>
        <w:spacing w:after="0" w:line="240" w:lineRule="auto"/>
        <w:ind w:left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- Прибелешка со налог за извршување И.бр.436/2024 од 04.04.2024 година, по член 166 од ЗИ на извршител Ванчо Марковски во корист на доверителот </w:t>
      </w:r>
      <w:r>
        <w:rPr>
          <w:rFonts w:ascii="Arial" w:hAnsi="Arial" w:cs="Arial"/>
          <w:sz w:val="18"/>
          <w:szCs w:val="18"/>
        </w:rPr>
        <w:t>Друштво за транспорт, шпедиција и промет ЛОТКА Стојанче ДООЕЛ извоз увоз Скопје од Скопје</w:t>
      </w:r>
      <w:r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</w:rPr>
        <w:t>со седиште на  ул. Трпе Петровски бр.6</w:t>
      </w:r>
      <w:r>
        <w:rPr>
          <w:rFonts w:ascii="Arial" w:eastAsia="Times New Roman" w:hAnsi="Arial" w:cs="Arial"/>
          <w:sz w:val="18"/>
          <w:szCs w:val="18"/>
        </w:rPr>
        <w:t xml:space="preserve">. </w:t>
      </w:r>
    </w:p>
    <w:p w14:paraId="00047C6C" w14:textId="77777777" w:rsidR="00A26A29" w:rsidRDefault="00A26A29" w:rsidP="00A26A29">
      <w:pPr>
        <w:spacing w:after="0" w:line="240" w:lineRule="auto"/>
        <w:ind w:left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  <w:lang w:val="en-US"/>
        </w:rPr>
        <w:t xml:space="preserve">- </w:t>
      </w:r>
      <w:r>
        <w:rPr>
          <w:rFonts w:ascii="Arial" w:eastAsia="Times New Roman" w:hAnsi="Arial" w:cs="Arial"/>
          <w:sz w:val="18"/>
          <w:szCs w:val="18"/>
        </w:rPr>
        <w:t>Прибелешка со налог за пристапување кон извршување И.бр.918/2024 од 21.06.2024 год. по член 169 од ЗИ од извршител Сашо Перовски во корист на доверителот Друштво за производство,трговија,градежништво,трговија,производство и услуги РОРА КОН ДООЕЛ увоз-извоз Сарај Скопје од Скопје со седиште на ул.20,  бр.95Г;</w:t>
      </w:r>
    </w:p>
    <w:p w14:paraId="4725F022" w14:textId="77777777" w:rsidR="00A26A29" w:rsidRDefault="00A26A29" w:rsidP="00A26A29">
      <w:pPr>
        <w:spacing w:after="0" w:line="240" w:lineRule="auto"/>
        <w:ind w:left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  <w:lang w:val="en-US"/>
        </w:rPr>
        <w:t xml:space="preserve">- </w:t>
      </w:r>
      <w:r>
        <w:rPr>
          <w:rFonts w:ascii="Arial" w:eastAsia="Times New Roman" w:hAnsi="Arial" w:cs="Arial"/>
          <w:sz w:val="18"/>
          <w:szCs w:val="18"/>
        </w:rPr>
        <w:t>Прибелешка со налог за пристапување кон извршување И.бр.998/2024 од 25.06.2024 год. по член 169 од ЗИ од извршител Сашо Перовски во корист на доверителот Друштво за трговија и услуги ПРОТЕКТОР СЕКЈУРИТИ СИСТЕМИ ДООЕЛ Скопје од Скопје,</w:t>
      </w:r>
    </w:p>
    <w:p w14:paraId="157A2B56" w14:textId="77777777" w:rsidR="00A26A29" w:rsidRDefault="00A26A29" w:rsidP="00A26A29">
      <w:pPr>
        <w:spacing w:after="0" w:line="240" w:lineRule="auto"/>
        <w:ind w:left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- Прибелешка со налог за пристапување кон извршување И.бр.1185/2024 од 15.08.2024 година, по член 169 од ЗИ на извршител М-р Славица Ацовска во корист на доверителот ДПТУ Сега Солар&amp;Елмин Енерџи ДОО Скопје; </w:t>
      </w:r>
    </w:p>
    <w:p w14:paraId="0ADD418F" w14:textId="77777777" w:rsidR="00A26A29" w:rsidRDefault="00A26A29" w:rsidP="00A26A29">
      <w:pPr>
        <w:spacing w:after="0" w:line="240" w:lineRule="auto"/>
        <w:ind w:left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lastRenderedPageBreak/>
        <w:t>- Прибелешка со  налог за пристапување кон извршување И.бр. 4099/2024 од 26.08.2024 година, по член 169 од ЗИ на извршител Весна Деловска во корист на доверителот Шпаркассе Банка АД Скопје,</w:t>
      </w:r>
    </w:p>
    <w:p w14:paraId="6528D115" w14:textId="77777777" w:rsidR="00A26A29" w:rsidRDefault="00A26A29" w:rsidP="00A26A2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ab/>
      </w:r>
    </w:p>
    <w:p w14:paraId="69E9ED11" w14:textId="77777777" w:rsidR="00A26A29" w:rsidRDefault="00A26A29" w:rsidP="00A26A2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Недвижностите опишани во имотен лист </w:t>
      </w:r>
      <w:r>
        <w:rPr>
          <w:rFonts w:ascii="Arial" w:hAnsi="Arial" w:cs="Arial"/>
          <w:bCs/>
          <w:sz w:val="18"/>
          <w:szCs w:val="18"/>
        </w:rPr>
        <w:t>82470 за КО КАРПОШ с</w:t>
      </w:r>
      <w:r>
        <w:rPr>
          <w:rFonts w:ascii="Arial" w:eastAsia="Times New Roman" w:hAnsi="Arial" w:cs="Arial"/>
          <w:sz w:val="18"/>
          <w:szCs w:val="18"/>
        </w:rPr>
        <w:t>е оптоварени со следните товари и тоа:</w:t>
      </w:r>
    </w:p>
    <w:p w14:paraId="4E38883B" w14:textId="77777777" w:rsidR="00A26A29" w:rsidRDefault="00A26A29" w:rsidP="00A26A29">
      <w:pPr>
        <w:spacing w:after="0" w:line="240" w:lineRule="auto"/>
        <w:ind w:left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- Прибелешка со налог за извршување И.бр.436/2024 од 04.04.2024 година, по член 166 од ЗИ на извршител Ванчо Марковски во корист на доверителот </w:t>
      </w:r>
      <w:r>
        <w:rPr>
          <w:rFonts w:ascii="Arial" w:hAnsi="Arial" w:cs="Arial"/>
          <w:sz w:val="18"/>
          <w:szCs w:val="18"/>
        </w:rPr>
        <w:t>Друштво за транспорт, шпедиција и промет ЛОТКА Стојанче ДООЕЛ извоз увоз Скопје од Скопје</w:t>
      </w:r>
      <w:r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со седиште на  ул. Трпе Петровски бр.6 </w:t>
      </w:r>
      <w:r>
        <w:rPr>
          <w:rFonts w:ascii="Arial" w:eastAsia="Times New Roman" w:hAnsi="Arial" w:cs="Arial"/>
          <w:sz w:val="18"/>
          <w:szCs w:val="18"/>
        </w:rPr>
        <w:t xml:space="preserve"> </w:t>
      </w:r>
    </w:p>
    <w:p w14:paraId="69CF1E37" w14:textId="77777777" w:rsidR="00A26A29" w:rsidRDefault="00A26A29" w:rsidP="00A26A29">
      <w:pPr>
        <w:spacing w:after="0" w:line="240" w:lineRule="auto"/>
        <w:ind w:left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- Прибелешка со налог за пристапување кон извршување И.бр.446/2024 од 03.10.2024 година, по член 169 од ЗИ на извршител Ванчо Марковски во корист  на доверителот Агенција за обезбедување  имот и лица СОКОЛ-ОБЕЗБЕДУВАЊЕ ДООЕЛ Скопје преку полн.адв. Гордана Каркалашева Трајковска; </w:t>
      </w:r>
    </w:p>
    <w:p w14:paraId="49C71B91" w14:textId="77777777" w:rsidR="00A26A29" w:rsidRDefault="00A26A29" w:rsidP="00A26A29">
      <w:pPr>
        <w:spacing w:after="0" w:line="240" w:lineRule="auto"/>
        <w:ind w:left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- Прибелешка со налог за пристапување кон извршување И.бр.467/2024 од 03.10.2024 година, по член 169 од ЗИ на извршител Ванчо Марковски во корист  на доверителот Друштво за производство, трговија и услуги КОМЕРЛИН-БАУ ДООЕЛ увоз-извоз Скопје преку полн.адв. Бранко Костоски од Скопје; </w:t>
      </w:r>
    </w:p>
    <w:p w14:paraId="76795F9E" w14:textId="77777777" w:rsidR="00A26A29" w:rsidRDefault="00A26A29" w:rsidP="00A26A2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2956175A" w14:textId="77777777" w:rsidR="00A26A29" w:rsidRDefault="00A26A29" w:rsidP="00A26A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Должникот кој како сопственик 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6CAA159" w14:textId="77777777" w:rsidR="00A26A29" w:rsidRDefault="00A26A29" w:rsidP="00A26A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секоја недвижност поединечно, како и лицата кои согласно член 183 став 3 од ЗИ се ослободени од полагање на гаранција.</w:t>
      </w:r>
    </w:p>
    <w:p w14:paraId="069CC261" w14:textId="77777777" w:rsidR="00A26A29" w:rsidRDefault="00A26A29" w:rsidP="00A26A2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b/>
          <w:sz w:val="18"/>
          <w:szCs w:val="18"/>
          <w:lang w:val="ru-RU"/>
        </w:rPr>
        <w:t xml:space="preserve"> 210061160430277 </w:t>
      </w:r>
      <w:r>
        <w:rPr>
          <w:rFonts w:ascii="Arial" w:eastAsia="Times New Roman" w:hAnsi="Arial" w:cs="Arial"/>
          <w:b/>
          <w:sz w:val="18"/>
          <w:szCs w:val="18"/>
        </w:rPr>
        <w:t>која се води кај НЛБ Банка АД Скопје и даночен број 5028006130976.</w:t>
      </w:r>
    </w:p>
    <w:p w14:paraId="46D9BE0F" w14:textId="77777777" w:rsidR="00A26A29" w:rsidRDefault="00A26A29" w:rsidP="00A26A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2A5D0F7B" w14:textId="77777777" w:rsidR="00A26A29" w:rsidRDefault="00A26A29" w:rsidP="00A26A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15 </w:t>
      </w:r>
      <w:r>
        <w:rPr>
          <w:rFonts w:ascii="Arial" w:eastAsia="Times New Roman" w:hAnsi="Arial" w:cs="Arial"/>
          <w:sz w:val="18"/>
          <w:szCs w:val="18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F27A6D8" w14:textId="77777777" w:rsidR="00A26A29" w:rsidRDefault="00A26A29" w:rsidP="00A26A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14:paraId="3F38790C" w14:textId="77777777" w:rsidR="00A26A29" w:rsidRDefault="00A26A29" w:rsidP="00A26A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Овој заклучок ќе се објави во дневниот весник </w:t>
      </w:r>
      <w:r>
        <w:rPr>
          <w:rFonts w:ascii="Arial" w:eastAsia="Times New Roman" w:hAnsi="Arial" w:cs="Arial"/>
          <w:sz w:val="18"/>
          <w:szCs w:val="18"/>
          <w:lang w:val="ru-RU"/>
        </w:rPr>
        <w:t>Нова Македонија и електронски на веб страницата на КИРСМ</w:t>
      </w:r>
      <w:r>
        <w:rPr>
          <w:rFonts w:ascii="Arial" w:eastAsia="Times New Roman" w:hAnsi="Arial" w:cs="Arial"/>
          <w:sz w:val="18"/>
          <w:szCs w:val="18"/>
        </w:rPr>
        <w:t>.</w:t>
      </w:r>
    </w:p>
    <w:p w14:paraId="74888D42" w14:textId="77777777" w:rsidR="00A26A29" w:rsidRDefault="00A26A29" w:rsidP="00A26A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14:paraId="35A01D41" w14:textId="77777777" w:rsidR="00A26A29" w:rsidRDefault="00A26A29" w:rsidP="00A26A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A8F1F41" w14:textId="77777777" w:rsidR="00226087" w:rsidRPr="00A26A29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A26A29">
        <w:rPr>
          <w:rFonts w:ascii="Arial" w:hAnsi="Arial" w:cs="Arial"/>
          <w:sz w:val="18"/>
          <w:szCs w:val="18"/>
        </w:rPr>
        <w:tab/>
      </w:r>
      <w:r w:rsidRPr="00A26A29">
        <w:rPr>
          <w:rFonts w:ascii="Arial" w:hAnsi="Arial" w:cs="Arial"/>
          <w:sz w:val="18"/>
          <w:szCs w:val="18"/>
        </w:rPr>
        <w:tab/>
        <w:t xml:space="preserve">        </w:t>
      </w:r>
      <w:r w:rsidRPr="00A26A29">
        <w:rPr>
          <w:rFonts w:ascii="Arial" w:hAnsi="Arial" w:cs="Arial"/>
          <w:sz w:val="18"/>
          <w:szCs w:val="18"/>
        </w:rPr>
        <w:tab/>
        <w:t xml:space="preserve">  </w:t>
      </w:r>
    </w:p>
    <w:p w14:paraId="3FAED5E2" w14:textId="77777777" w:rsidR="00B51157" w:rsidRPr="00A26A29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14:paraId="31500DB4" w14:textId="77777777" w:rsidR="00B51157" w:rsidRPr="00A26A29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72A7A9F" w14:textId="77777777" w:rsidR="00823825" w:rsidRPr="00A26A29" w:rsidRDefault="00823825" w:rsidP="00823825">
      <w:pPr>
        <w:spacing w:after="0" w:line="240" w:lineRule="auto"/>
        <w:ind w:firstLine="720"/>
        <w:rPr>
          <w:rFonts w:ascii="Arial" w:hAnsi="Arial" w:cs="Arial"/>
          <w:sz w:val="18"/>
          <w:szCs w:val="18"/>
        </w:rPr>
      </w:pPr>
      <w:r w:rsidRPr="00A26A29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</w:t>
      </w:r>
      <w:r w:rsidRPr="00A26A29">
        <w:rPr>
          <w:rFonts w:ascii="Arial" w:hAnsi="Arial" w:cs="Arial"/>
          <w:sz w:val="18"/>
          <w:szCs w:val="18"/>
          <w:lang w:val="en-US"/>
        </w:rPr>
        <w:t xml:space="preserve">                           </w:t>
      </w:r>
      <w:r w:rsidRPr="00A26A29">
        <w:rPr>
          <w:rFonts w:ascii="Arial" w:hAnsi="Arial" w:cs="Arial"/>
          <w:sz w:val="18"/>
          <w:szCs w:val="18"/>
        </w:rPr>
        <w:t xml:space="preserve">  </w:t>
      </w:r>
      <w:r w:rsidR="00A26A29">
        <w:rPr>
          <w:rFonts w:ascii="Arial" w:hAnsi="Arial" w:cs="Arial"/>
          <w:sz w:val="18"/>
          <w:szCs w:val="18"/>
          <w:lang w:val="en-US"/>
        </w:rPr>
        <w:t xml:space="preserve">                   </w:t>
      </w:r>
      <w:r w:rsidR="00A26A29">
        <w:rPr>
          <w:rFonts w:ascii="Arial" w:hAnsi="Arial" w:cs="Arial"/>
          <w:sz w:val="18"/>
          <w:szCs w:val="18"/>
        </w:rPr>
        <w:t xml:space="preserve">  </w:t>
      </w:r>
      <w:r w:rsidR="00A26A29">
        <w:rPr>
          <w:rFonts w:ascii="Arial" w:hAnsi="Arial" w:cs="Arial"/>
          <w:sz w:val="18"/>
          <w:szCs w:val="18"/>
          <w:lang w:val="en-US"/>
        </w:rPr>
        <w:t xml:space="preserve"> </w:t>
      </w:r>
      <w:r w:rsidRPr="00A26A29">
        <w:rPr>
          <w:rFonts w:ascii="Arial" w:hAnsi="Arial" w:cs="Arial"/>
          <w:sz w:val="18"/>
          <w:szCs w:val="18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A26A29" w14:paraId="4C2601E4" w14:textId="77777777" w:rsidTr="00A26A29">
        <w:trPr>
          <w:trHeight w:val="851"/>
        </w:trPr>
        <w:tc>
          <w:tcPr>
            <w:tcW w:w="4297" w:type="dxa"/>
          </w:tcPr>
          <w:p w14:paraId="63AF037F" w14:textId="77777777" w:rsidR="00823825" w:rsidRPr="00A26A29" w:rsidRDefault="00A26A29" w:rsidP="00A26A29">
            <w:pPr>
              <w:pStyle w:val="BodyText"/>
              <w:jc w:val="center"/>
              <w:rPr>
                <w:rFonts w:ascii="Arial" w:hAnsi="Arial" w:cs="Arial"/>
                <w:sz w:val="18"/>
                <w:szCs w:val="18"/>
                <w:lang w:val="mk-MK"/>
              </w:rPr>
            </w:pPr>
            <w:bookmarkStart w:id="23" w:name="OIzvIme"/>
            <w:bookmarkEnd w:id="23"/>
            <w:r w:rsidRPr="00A26A29">
              <w:rPr>
                <w:rFonts w:ascii="Arial" w:hAnsi="Arial" w:cs="Arial"/>
                <w:sz w:val="18"/>
                <w:szCs w:val="18"/>
                <w:lang w:val="mk-MK"/>
              </w:rPr>
              <w:t>Ванчо Марковски</w:t>
            </w:r>
          </w:p>
        </w:tc>
      </w:tr>
    </w:tbl>
    <w:p w14:paraId="6923711A" w14:textId="77777777" w:rsidR="00025E27" w:rsidRDefault="00823825" w:rsidP="00025E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26A29">
        <w:rPr>
          <w:rFonts w:ascii="Arial" w:hAnsi="Arial" w:cs="Arial"/>
          <w:sz w:val="18"/>
          <w:szCs w:val="18"/>
        </w:rPr>
        <w:t xml:space="preserve">Д.-на: </w:t>
      </w:r>
      <w:r w:rsidRPr="00A26A29">
        <w:rPr>
          <w:rFonts w:ascii="Arial" w:hAnsi="Arial" w:cs="Arial"/>
          <w:sz w:val="18"/>
          <w:szCs w:val="18"/>
        </w:rPr>
        <w:tab/>
      </w:r>
      <w:r w:rsidR="00025E27">
        <w:rPr>
          <w:rFonts w:ascii="Arial" w:hAnsi="Arial" w:cs="Arial"/>
          <w:sz w:val="18"/>
          <w:szCs w:val="18"/>
        </w:rPr>
        <w:t>доверител</w:t>
      </w:r>
    </w:p>
    <w:p w14:paraId="0FB6D428" w14:textId="77777777" w:rsidR="00025E27" w:rsidRDefault="00025E27" w:rsidP="00025E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должник</w:t>
      </w:r>
    </w:p>
    <w:p w14:paraId="73F5B09C" w14:textId="77777777" w:rsidR="00025E27" w:rsidRDefault="00025E27" w:rsidP="00025E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извршител Сашо Перовски</w:t>
      </w:r>
    </w:p>
    <w:p w14:paraId="338545B6" w14:textId="77777777" w:rsidR="00025E27" w:rsidRDefault="00025E27" w:rsidP="00025E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извшител Славица Ацовска</w:t>
      </w:r>
    </w:p>
    <w:p w14:paraId="1AD02678" w14:textId="77777777" w:rsidR="00025E27" w:rsidRDefault="00025E27" w:rsidP="00025E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извршител Весна Деловска</w:t>
      </w:r>
    </w:p>
    <w:p w14:paraId="3E608AC8" w14:textId="77777777" w:rsidR="00025E27" w:rsidRDefault="00025E27" w:rsidP="00025E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Град Скопје - Сектор за финансии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18B8F58C" w14:textId="77777777" w:rsidR="00025E27" w:rsidRDefault="00025E27" w:rsidP="00025E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Одделение за наплата на даноци,</w:t>
      </w:r>
    </w:p>
    <w:p w14:paraId="0AB0BC00" w14:textId="77777777" w:rsidR="00227979" w:rsidRDefault="00025E27" w:rsidP="00025E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такси и други надоместоци</w:t>
      </w:r>
    </w:p>
    <w:p w14:paraId="3929120F" w14:textId="77777777" w:rsidR="00823825" w:rsidRPr="00A26A29" w:rsidRDefault="00227979" w:rsidP="00025E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ТТК Банка АД Скопје</w:t>
      </w:r>
      <w:r w:rsidR="00823825" w:rsidRPr="00A26A29">
        <w:rPr>
          <w:rFonts w:ascii="Arial" w:hAnsi="Arial" w:cs="Arial"/>
          <w:sz w:val="18"/>
          <w:szCs w:val="18"/>
          <w:lang w:val="en-US"/>
        </w:rPr>
        <w:br w:type="textWrapping" w:clear="all"/>
      </w:r>
      <w:r w:rsidR="00823825" w:rsidRPr="00A26A29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</w:t>
      </w:r>
      <w:r w:rsidR="00025E27">
        <w:rPr>
          <w:rFonts w:ascii="Arial" w:hAnsi="Arial" w:cs="Arial"/>
          <w:sz w:val="18"/>
          <w:szCs w:val="18"/>
        </w:rPr>
        <w:t xml:space="preserve">                                 </w:t>
      </w:r>
      <w:r w:rsidR="00823825" w:rsidRPr="00A26A29">
        <w:rPr>
          <w:rFonts w:ascii="Arial" w:hAnsi="Arial" w:cs="Arial"/>
          <w:sz w:val="18"/>
          <w:szCs w:val="18"/>
        </w:rPr>
        <w:t xml:space="preserve"> </w:t>
      </w:r>
      <w:r w:rsidR="00462E18">
        <w:rPr>
          <w:sz w:val="18"/>
          <w:szCs w:val="18"/>
        </w:rPr>
        <w:pict w14:anchorId="422F91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2pt;height:59.4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77A69CEB" w14:textId="77777777" w:rsidR="00823825" w:rsidRPr="00A26A29" w:rsidRDefault="00823825" w:rsidP="00823825">
      <w:pPr>
        <w:jc w:val="both"/>
        <w:rPr>
          <w:rFonts w:ascii="Arial" w:hAnsi="Arial" w:cs="Arial"/>
          <w:b/>
          <w:sz w:val="18"/>
          <w:szCs w:val="18"/>
          <w:lang w:val="en-US"/>
        </w:rPr>
      </w:pPr>
    </w:p>
    <w:p w14:paraId="4DDECA8C" w14:textId="77777777" w:rsidR="00823825" w:rsidRPr="00A26A29" w:rsidRDefault="00823825" w:rsidP="00823825">
      <w:pPr>
        <w:spacing w:after="0"/>
        <w:jc w:val="both"/>
        <w:rPr>
          <w:rFonts w:ascii="Arial" w:hAnsi="Arial" w:cs="Arial"/>
          <w:sz w:val="18"/>
          <w:szCs w:val="18"/>
        </w:rPr>
      </w:pPr>
      <w:r w:rsidRPr="00A26A29">
        <w:rPr>
          <w:rFonts w:ascii="Arial" w:hAnsi="Arial" w:cs="Arial"/>
          <w:b/>
          <w:sz w:val="18"/>
          <w:szCs w:val="18"/>
        </w:rPr>
        <w:t>Правна поука:</w:t>
      </w:r>
      <w:r w:rsidRPr="00A26A29">
        <w:rPr>
          <w:rFonts w:ascii="Arial" w:hAnsi="Arial" w:cs="Arial"/>
          <w:sz w:val="18"/>
          <w:szCs w:val="18"/>
        </w:rPr>
        <w:t xml:space="preserve"> Против овој налог може да се поднесе приговор до Основниот суд </w:t>
      </w:r>
      <w:bookmarkStart w:id="24" w:name="OSudPouka"/>
      <w:bookmarkEnd w:id="24"/>
      <w:r w:rsidR="00A26A29" w:rsidRPr="00A26A29">
        <w:rPr>
          <w:rFonts w:ascii="Arial" w:hAnsi="Arial" w:cs="Arial"/>
          <w:sz w:val="18"/>
          <w:szCs w:val="18"/>
        </w:rPr>
        <w:t>Тетово</w:t>
      </w:r>
      <w:r w:rsidRPr="00A26A29">
        <w:rPr>
          <w:rFonts w:ascii="Arial" w:hAnsi="Arial" w:cs="Arial"/>
          <w:sz w:val="18"/>
          <w:szCs w:val="18"/>
        </w:rPr>
        <w:t xml:space="preserve"> согласно одредбите на член 86 од Законот за извршување.</w:t>
      </w:r>
      <w:r w:rsidRPr="00A26A29">
        <w:rPr>
          <w:rFonts w:ascii="Arial" w:hAnsi="Arial" w:cs="Arial"/>
          <w:b/>
          <w:bCs/>
          <w:sz w:val="18"/>
          <w:szCs w:val="18"/>
        </w:rPr>
        <w:t xml:space="preserve">                                    </w:t>
      </w:r>
      <w:r w:rsidRPr="00A26A29">
        <w:rPr>
          <w:rFonts w:ascii="Arial" w:hAnsi="Arial" w:cs="Arial"/>
          <w:b/>
          <w:bCs/>
          <w:color w:val="000080"/>
          <w:sz w:val="18"/>
          <w:szCs w:val="18"/>
        </w:rPr>
        <w:t xml:space="preserve">                                                 </w:t>
      </w:r>
    </w:p>
    <w:p w14:paraId="770D3B57" w14:textId="77777777" w:rsidR="00B51157" w:rsidRPr="00A26A29" w:rsidRDefault="00B51157" w:rsidP="00B51157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</w:p>
    <w:sectPr w:rsidR="00B51157" w:rsidRPr="00A26A29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02A64" w14:textId="77777777" w:rsidR="00272864" w:rsidRDefault="00272864" w:rsidP="00A26A29">
      <w:pPr>
        <w:spacing w:after="0" w:line="240" w:lineRule="auto"/>
      </w:pPr>
      <w:r>
        <w:separator/>
      </w:r>
    </w:p>
  </w:endnote>
  <w:endnote w:type="continuationSeparator" w:id="0">
    <w:p w14:paraId="15FDE575" w14:textId="77777777" w:rsidR="00272864" w:rsidRDefault="00272864" w:rsidP="00A26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570CB" w14:textId="77777777" w:rsidR="00056A39" w:rsidRPr="00A26A29" w:rsidRDefault="00056A39" w:rsidP="00A26A2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27979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3A405" w14:textId="77777777" w:rsidR="00272864" w:rsidRDefault="00272864" w:rsidP="00A26A29">
      <w:pPr>
        <w:spacing w:after="0" w:line="240" w:lineRule="auto"/>
      </w:pPr>
      <w:r>
        <w:separator/>
      </w:r>
    </w:p>
  </w:footnote>
  <w:footnote w:type="continuationSeparator" w:id="0">
    <w:p w14:paraId="4E4BA569" w14:textId="77777777" w:rsidR="00272864" w:rsidRDefault="00272864" w:rsidP="00A26A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8D0456"/>
    <w:multiLevelType w:val="hybridMultilevel"/>
    <w:tmpl w:val="F15E2352"/>
    <w:lvl w:ilvl="0" w:tplc="042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698040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13093"/>
    <w:rsid w:val="00025E27"/>
    <w:rsid w:val="00056A39"/>
    <w:rsid w:val="000A48CC"/>
    <w:rsid w:val="000A4928"/>
    <w:rsid w:val="00132B66"/>
    <w:rsid w:val="00180BCE"/>
    <w:rsid w:val="00211393"/>
    <w:rsid w:val="0021499C"/>
    <w:rsid w:val="00226087"/>
    <w:rsid w:val="00227979"/>
    <w:rsid w:val="00227CC4"/>
    <w:rsid w:val="00232336"/>
    <w:rsid w:val="002514BB"/>
    <w:rsid w:val="00253CB5"/>
    <w:rsid w:val="002624CE"/>
    <w:rsid w:val="00272123"/>
    <w:rsid w:val="00272864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62E18"/>
    <w:rsid w:val="004F2C9E"/>
    <w:rsid w:val="004F4016"/>
    <w:rsid w:val="0061005D"/>
    <w:rsid w:val="00652A41"/>
    <w:rsid w:val="00665925"/>
    <w:rsid w:val="006A157B"/>
    <w:rsid w:val="006B172C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46001"/>
    <w:rsid w:val="009626C8"/>
    <w:rsid w:val="00990882"/>
    <w:rsid w:val="00A26A29"/>
    <w:rsid w:val="00AA39D2"/>
    <w:rsid w:val="00AE3FFA"/>
    <w:rsid w:val="00B20C15"/>
    <w:rsid w:val="00B269ED"/>
    <w:rsid w:val="00B41890"/>
    <w:rsid w:val="00B51157"/>
    <w:rsid w:val="00B60B00"/>
    <w:rsid w:val="00B62603"/>
    <w:rsid w:val="00BC5E22"/>
    <w:rsid w:val="00BF5243"/>
    <w:rsid w:val="00C02E62"/>
    <w:rsid w:val="00C71B87"/>
    <w:rsid w:val="00CC28C6"/>
    <w:rsid w:val="00CE2401"/>
    <w:rsid w:val="00CF1282"/>
    <w:rsid w:val="00CF2E54"/>
    <w:rsid w:val="00D43027"/>
    <w:rsid w:val="00D47D14"/>
    <w:rsid w:val="00DA5DC9"/>
    <w:rsid w:val="00DC321E"/>
    <w:rsid w:val="00DF1299"/>
    <w:rsid w:val="00DF63F3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DF5EC"/>
  <w15:docId w15:val="{8C29A450-B09D-4377-82EA-EA87FA1B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26A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6A2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26A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A29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26A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6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2194</Words>
  <Characters>12508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2025-01-24T15:13:00Z</dcterms:created>
  <dcterms:modified xsi:type="dcterms:W3CDTF">2025-01-24T15:13:00Z</dcterms:modified>
</cp:coreProperties>
</file>