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547F30">
        <w:tc>
          <w:tcPr>
            <w:tcW w:w="6204" w:type="dxa"/>
            <w:hideMark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547F30">
        <w:tc>
          <w:tcPr>
            <w:tcW w:w="6204" w:type="dxa"/>
            <w:hideMark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47F30">
        <w:tc>
          <w:tcPr>
            <w:tcW w:w="6204" w:type="dxa"/>
            <w:hideMark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547F30">
        <w:tc>
          <w:tcPr>
            <w:tcW w:w="6204" w:type="dxa"/>
            <w:hideMark/>
          </w:tcPr>
          <w:p w:rsidR="00671D6F" w:rsidRPr="00DB4229" w:rsidRDefault="00547F30" w:rsidP="00547F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Горан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Манојлов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47F30">
        <w:tc>
          <w:tcPr>
            <w:tcW w:w="6204" w:type="dxa"/>
            <w:hideMark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47F30">
        <w:tc>
          <w:tcPr>
            <w:tcW w:w="6204" w:type="dxa"/>
            <w:hideMark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547F30">
              <w:rPr>
                <w:rFonts w:ascii="Arial" w:eastAsia="Times New Roman" w:hAnsi="Arial" w:cs="Arial"/>
                <w:b/>
                <w:lang w:val="en-US"/>
              </w:rPr>
              <w:t>1580/2023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547F30">
        <w:tc>
          <w:tcPr>
            <w:tcW w:w="6204" w:type="dxa"/>
            <w:hideMark/>
          </w:tcPr>
          <w:p w:rsidR="00671D6F" w:rsidRPr="00DB4229" w:rsidRDefault="00547F30" w:rsidP="00547F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Кочани,Берово,Делчево и Виница</w:t>
            </w:r>
          </w:p>
        </w:tc>
        <w:tc>
          <w:tcPr>
            <w:tcW w:w="566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47F30" w:rsidRDefault="00547F30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                    </w:t>
            </w:r>
            <w:r w:rsidRPr="00547F30">
              <w:rPr>
                <w:rFonts w:ascii="Arial" w:eastAsia="Times New Roman" w:hAnsi="Arial" w:cs="Arial"/>
                <w:b/>
                <w:lang w:val="en-US"/>
              </w:rPr>
              <w:t>1581/2023</w:t>
            </w:r>
          </w:p>
        </w:tc>
      </w:tr>
      <w:tr w:rsidR="00671D6F" w:rsidRPr="00DB4229" w:rsidTr="00547F30">
        <w:tc>
          <w:tcPr>
            <w:tcW w:w="6204" w:type="dxa"/>
            <w:hideMark/>
          </w:tcPr>
          <w:p w:rsidR="00671D6F" w:rsidRPr="00DB4229" w:rsidRDefault="00547F30" w:rsidP="00547F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Маршал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Тито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бр.11/2</w:t>
            </w:r>
          </w:p>
        </w:tc>
        <w:tc>
          <w:tcPr>
            <w:tcW w:w="566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47F30">
        <w:tc>
          <w:tcPr>
            <w:tcW w:w="6204" w:type="dxa"/>
            <w:hideMark/>
          </w:tcPr>
          <w:p w:rsidR="00671D6F" w:rsidRPr="00DB4229" w:rsidRDefault="00547F30" w:rsidP="00547F3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033 276-500</w:t>
            </w:r>
          </w:p>
        </w:tc>
        <w:tc>
          <w:tcPr>
            <w:tcW w:w="566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47F3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547F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547F30">
        <w:rPr>
          <w:rFonts w:ascii="Arial" w:hAnsi="Arial" w:cs="Arial"/>
        </w:rPr>
        <w:t>Горан Манојлов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547F30">
        <w:rPr>
          <w:rFonts w:ascii="Arial" w:hAnsi="Arial" w:cs="Arial"/>
        </w:rPr>
        <w:t>Кочани, ул. Маршал Тито бр.11/2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547F30">
        <w:rPr>
          <w:rFonts w:ascii="Arial" w:hAnsi="Arial" w:cs="Arial"/>
        </w:rPr>
        <w:t>доверителот Комерцијална банка АД Скопје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547F30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0" w:name="opis_edb1"/>
      <w:bookmarkEnd w:id="10"/>
      <w:r w:rsidR="00547F30">
        <w:rPr>
          <w:rFonts w:ascii="Arial" w:hAnsi="Arial" w:cs="Arial"/>
        </w:rPr>
        <w:t>ЕДБ</w:t>
      </w:r>
      <w:r w:rsidRPr="007C3ECA">
        <w:rPr>
          <w:rFonts w:ascii="Arial" w:hAnsi="Arial" w:cs="Arial"/>
        </w:rPr>
        <w:t xml:space="preserve"> </w:t>
      </w:r>
      <w:bookmarkStart w:id="11" w:name="edb1"/>
      <w:bookmarkEnd w:id="11"/>
      <w:r w:rsidRPr="007C3ECA">
        <w:rPr>
          <w:rFonts w:ascii="Arial" w:hAnsi="Arial" w:cs="Arial"/>
        </w:rPr>
        <w:t xml:space="preserve"> </w:t>
      </w:r>
      <w:bookmarkStart w:id="12" w:name="opis_sed1"/>
      <w:bookmarkEnd w:id="12"/>
      <w:r w:rsidR="00547F30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3" w:name="adresa1"/>
      <w:bookmarkEnd w:id="13"/>
      <w:r w:rsidR="00547F30">
        <w:rPr>
          <w:rFonts w:ascii="Arial" w:hAnsi="Arial" w:cs="Arial"/>
        </w:rPr>
        <w:t>ул.,,Васил Иљоски,,бр.3 Скопје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="00547F30">
        <w:rPr>
          <w:rFonts w:ascii="Arial" w:hAnsi="Arial" w:cs="Arial"/>
        </w:rPr>
        <w:t>Оду бр.611/19 од 23.12.2019 година на Нотар Јован Ѓорѓовски од Берово</w:t>
      </w:r>
      <w:r w:rsidRPr="007C3ECA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547F30">
        <w:rPr>
          <w:rFonts w:ascii="Arial" w:hAnsi="Arial" w:cs="Arial"/>
        </w:rPr>
        <w:t>должникот Друштво за производство,трговија,промет и услуги НОВА РЕФРАКТОРИ ДОО Пехчево</w:t>
      </w:r>
      <w:r w:rsidRPr="007C3ECA">
        <w:rPr>
          <w:rFonts w:ascii="Arial" w:hAnsi="Arial" w:cs="Arial"/>
        </w:rPr>
        <w:t xml:space="preserve"> од </w:t>
      </w:r>
      <w:bookmarkStart w:id="20" w:name="DolzGrad1"/>
      <w:bookmarkEnd w:id="20"/>
      <w:r w:rsidR="00547F30">
        <w:rPr>
          <w:rFonts w:ascii="Arial" w:hAnsi="Arial" w:cs="Arial"/>
        </w:rPr>
        <w:t>Пехчево</w:t>
      </w:r>
      <w:r w:rsidRPr="007C3ECA">
        <w:rPr>
          <w:rFonts w:ascii="Arial" w:hAnsi="Arial" w:cs="Arial"/>
        </w:rPr>
        <w:t xml:space="preserve"> со </w:t>
      </w:r>
      <w:bookmarkStart w:id="21" w:name="opis_edb1_dolz"/>
      <w:bookmarkEnd w:id="21"/>
      <w:r w:rsidR="00547F30">
        <w:rPr>
          <w:rFonts w:ascii="Arial" w:hAnsi="Arial" w:cs="Arial"/>
        </w:rPr>
        <w:t>ЕДБ 4011013510802 и ЕМБС 6918565</w:t>
      </w:r>
      <w:r w:rsidRPr="007C3ECA">
        <w:rPr>
          <w:rFonts w:ascii="Arial" w:hAnsi="Arial" w:cs="Arial"/>
          <w:lang w:val="ru-RU"/>
        </w:rPr>
        <w:t xml:space="preserve"> </w:t>
      </w:r>
      <w:bookmarkStart w:id="22" w:name="edb1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embs_dolz"/>
      <w:bookmarkEnd w:id="23"/>
      <w:r w:rsidRPr="007C3ECA">
        <w:rPr>
          <w:rFonts w:ascii="Arial" w:hAnsi="Arial" w:cs="Arial"/>
          <w:lang w:val="ru-RU"/>
        </w:rPr>
        <w:t xml:space="preserve"> </w:t>
      </w:r>
      <w:bookmarkStart w:id="24" w:name="opis_sed1_dolz"/>
      <w:bookmarkEnd w:id="24"/>
      <w:r w:rsidR="00547F30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5" w:name="adresa1_dolz"/>
      <w:bookmarkEnd w:id="25"/>
      <w:r w:rsidR="00547F30">
        <w:rPr>
          <w:rFonts w:ascii="Arial" w:hAnsi="Arial" w:cs="Arial"/>
        </w:rPr>
        <w:t>ул,,Индустриска,,бр.6</w:t>
      </w:r>
      <w:r w:rsidRPr="007C3ECA">
        <w:rPr>
          <w:rFonts w:ascii="Arial" w:hAnsi="Arial" w:cs="Arial"/>
        </w:rPr>
        <w:t xml:space="preserve">, </w:t>
      </w:r>
      <w:bookmarkStart w:id="26" w:name="Dolznik2"/>
      <w:bookmarkEnd w:id="26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7" w:name="VredPredmet"/>
      <w:bookmarkEnd w:id="27"/>
      <w:r w:rsidR="00547F30">
        <w:rPr>
          <w:rFonts w:ascii="Arial" w:hAnsi="Arial" w:cs="Arial"/>
        </w:rPr>
        <w:t>792.075.774,00</w:t>
      </w:r>
      <w:r w:rsidRPr="007C3ECA">
        <w:rPr>
          <w:rFonts w:ascii="Arial" w:hAnsi="Arial" w:cs="Arial"/>
        </w:rPr>
        <w:t xml:space="preserve"> денари на ден </w:t>
      </w:r>
      <w:bookmarkStart w:id="28" w:name="DatumIzdava"/>
      <w:bookmarkEnd w:id="28"/>
      <w:r w:rsidR="00547F30">
        <w:rPr>
          <w:rFonts w:ascii="Arial" w:hAnsi="Arial" w:cs="Arial"/>
        </w:rPr>
        <w:t>06.03.2024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FE0CED" w:rsidRPr="00770E39" w:rsidRDefault="00671D6F" w:rsidP="00770E3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  <w:r w:rsidR="00FE0CED"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47F30" w:rsidRPr="007C3ECA" w:rsidRDefault="00FE0CED" w:rsidP="00547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47F30"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:rsidR="00547F30" w:rsidRDefault="00547F30" w:rsidP="00547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547F30" w:rsidRDefault="00547F30" w:rsidP="00547F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Подвижни предмети во сопственост на должникот Друштво за производство,трговија,промет и услуги НОВА РЕФРАКТОРИ ДОО Пехчево</w:t>
      </w:r>
      <w:r w:rsidRPr="007C3ECA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Пехчево по спецификација на која може да се изврши увид во канцеларијата на Извршител Горан Манојлов на ул,,Маршал Тито,,бр.11/2 во Кочани.</w:t>
      </w:r>
    </w:p>
    <w:p w:rsidR="00547F30" w:rsidRDefault="00547F30" w:rsidP="00547F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47F30" w:rsidRDefault="00547F30" w:rsidP="00547F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Подвижните предмети се продаваат во пакет за вкупна цена од </w:t>
      </w:r>
      <w:r w:rsidR="00077742">
        <w:rPr>
          <w:rFonts w:ascii="Arial" w:hAnsi="Arial" w:cs="Arial"/>
          <w:lang w:val="en-US"/>
        </w:rPr>
        <w:t>45.865.290</w:t>
      </w:r>
      <w:r>
        <w:rPr>
          <w:rFonts w:ascii="Arial" w:hAnsi="Arial" w:cs="Arial"/>
        </w:rPr>
        <w:t>,оо денари.</w:t>
      </w:r>
      <w:r w:rsidRPr="007C3ECA">
        <w:rPr>
          <w:rFonts w:ascii="Arial" w:hAnsi="Arial" w:cs="Arial"/>
        </w:rPr>
        <w:tab/>
      </w:r>
    </w:p>
    <w:p w:rsidR="00547F30" w:rsidRDefault="00547F30" w:rsidP="00547F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овие предмети и истите паѓаат на товар на купувачот.</w:t>
      </w:r>
    </w:p>
    <w:p w:rsidR="00547F30" w:rsidRPr="00211393" w:rsidRDefault="00547F30" w:rsidP="00547F3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547F30" w:rsidRPr="00131CE0" w:rsidRDefault="00547F30" w:rsidP="00547F3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200001324344387 </w:t>
      </w:r>
      <w:r w:rsidRPr="00211393"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Стопанска банка АД Скопје</w:t>
      </w:r>
      <w:r w:rsidRPr="00211393"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5013006107128</w:t>
      </w:r>
    </w:p>
    <w:p w:rsidR="00547F30" w:rsidRDefault="00547F30" w:rsidP="00547F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47F30" w:rsidRDefault="00547F30" w:rsidP="00547F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Продажбата ќе се одржи на ден </w:t>
      </w:r>
      <w:r w:rsidR="00770E39">
        <w:rPr>
          <w:rFonts w:ascii="Arial" w:hAnsi="Arial" w:cs="Arial"/>
          <w:lang w:val="en-US"/>
        </w:rPr>
        <w:t>15.03.2024</w:t>
      </w:r>
      <w:r w:rsidRPr="007C3ECA">
        <w:rPr>
          <w:rFonts w:ascii="Arial" w:hAnsi="Arial" w:cs="Arial"/>
        </w:rPr>
        <w:t xml:space="preserve"> година  во </w:t>
      </w:r>
      <w:r>
        <w:rPr>
          <w:rFonts w:ascii="Arial" w:hAnsi="Arial" w:cs="Arial"/>
        </w:rPr>
        <w:t>1</w:t>
      </w:r>
      <w:r w:rsidR="00770E39">
        <w:rPr>
          <w:rFonts w:ascii="Arial" w:hAnsi="Arial" w:cs="Arial"/>
          <w:lang w:val="en-US"/>
        </w:rPr>
        <w:t>1</w:t>
      </w:r>
      <w:r>
        <w:rPr>
          <w:rFonts w:ascii="Arial" w:hAnsi="Arial" w:cs="Arial"/>
        </w:rPr>
        <w:t>:00</w:t>
      </w:r>
      <w:r w:rsidRPr="007C3ECA">
        <w:rPr>
          <w:rFonts w:ascii="Arial" w:hAnsi="Arial" w:cs="Arial"/>
        </w:rPr>
        <w:t xml:space="preserve"> часот  во просториите на Извршител </w:t>
      </w:r>
      <w:r>
        <w:rPr>
          <w:rFonts w:ascii="Arial" w:hAnsi="Arial" w:cs="Arial"/>
        </w:rPr>
        <w:t>Горан Манојлов од Кочани</w:t>
      </w:r>
      <w:r w:rsidRPr="007C3ECA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Маршал Тито бр.11/2</w:t>
      </w:r>
      <w:r w:rsidRPr="007C3ECA">
        <w:rPr>
          <w:rFonts w:ascii="Arial" w:hAnsi="Arial" w:cs="Arial"/>
        </w:rPr>
        <w:t xml:space="preserve">, тел: </w:t>
      </w:r>
      <w:r>
        <w:rPr>
          <w:rFonts w:ascii="Arial" w:eastAsia="Times New Roman" w:hAnsi="Arial" w:cs="Arial"/>
          <w:lang w:eastAsia="en-GB"/>
        </w:rPr>
        <w:t>033/276-500</w:t>
      </w:r>
      <w:r w:rsidRPr="007C3ECA">
        <w:rPr>
          <w:rFonts w:ascii="Arial" w:hAnsi="Arial" w:cs="Arial"/>
        </w:rPr>
        <w:t xml:space="preserve">. </w:t>
      </w:r>
    </w:p>
    <w:p w:rsidR="00547F30" w:rsidRDefault="00547F30" w:rsidP="00547F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47F30" w:rsidRPr="00131CE0" w:rsidRDefault="00547F30" w:rsidP="00547F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>
        <w:rPr>
          <w:rFonts w:ascii="Arial" w:eastAsia="Times New Roman" w:hAnsi="Arial" w:cs="Arial"/>
        </w:rPr>
        <w:t>Вечер</w:t>
      </w:r>
      <w:r w:rsidRPr="007C3ECA">
        <w:rPr>
          <w:rFonts w:ascii="Arial" w:eastAsia="Times New Roman" w:hAnsi="Arial" w:cs="Arial"/>
        </w:rPr>
        <w:t>.</w:t>
      </w:r>
    </w:p>
    <w:p w:rsidR="00547F30" w:rsidRDefault="00547F30" w:rsidP="00547F30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  <w:r>
        <w:rPr>
          <w:rFonts w:ascii="Arial" w:eastAsia="Times New Roman" w:hAnsi="Arial" w:cs="Arial"/>
        </w:rPr>
        <w:tab/>
      </w:r>
    </w:p>
    <w:p w:rsidR="00547F30" w:rsidRPr="00770E39" w:rsidRDefault="00547F30" w:rsidP="00770E39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>должникот Друштво за производство,трговија,промет и услуги НОВА РЕФРАКТОРИ ДОО Пехчево</w:t>
      </w:r>
      <w:r w:rsidRPr="007C3ECA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Пехчево</w:t>
      </w:r>
      <w:r w:rsidRPr="007C3ECA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DB4229" w:rsidRDefault="00671D6F" w:rsidP="00547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</w:t>
      </w:r>
      <w:r w:rsidR="00770E39">
        <w:rPr>
          <w:rFonts w:ascii="Arial" w:hAnsi="Arial" w:cs="Arial"/>
          <w:lang w:val="en-US"/>
        </w:rPr>
        <w:t xml:space="preserve">              </w:t>
      </w:r>
      <w:r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547F30">
        <w:trPr>
          <w:trHeight w:val="851"/>
        </w:trPr>
        <w:tc>
          <w:tcPr>
            <w:tcW w:w="4297" w:type="dxa"/>
          </w:tcPr>
          <w:p w:rsidR="00671D6F" w:rsidRPr="000406D7" w:rsidRDefault="00547F30" w:rsidP="00547F30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Манојлов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</w:t>
      </w:r>
      <w:r w:rsidR="00863B7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0" w:name="OSudPouka"/>
      <w:bookmarkEnd w:id="30"/>
      <w:r w:rsidR="00547F30">
        <w:rPr>
          <w:rFonts w:ascii="Arial" w:hAnsi="Arial" w:cs="Arial"/>
          <w:sz w:val="20"/>
          <w:szCs w:val="20"/>
        </w:rPr>
        <w:t>Кочани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54B" w:rsidRDefault="00EC354B" w:rsidP="00547F30">
      <w:pPr>
        <w:spacing w:after="0" w:line="240" w:lineRule="auto"/>
      </w:pPr>
      <w:r>
        <w:separator/>
      </w:r>
    </w:p>
  </w:endnote>
  <w:endnote w:type="continuationSeparator" w:id="0">
    <w:p w:rsidR="00EC354B" w:rsidRDefault="00EC354B" w:rsidP="00547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F30" w:rsidRPr="00547F30" w:rsidRDefault="00547F30" w:rsidP="00547F3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C004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DC004B">
      <w:rPr>
        <w:rFonts w:ascii="Arial" w:hAnsi="Arial" w:cs="Arial"/>
        <w:sz w:val="14"/>
      </w:rPr>
      <w:fldChar w:fldCharType="separate"/>
    </w:r>
    <w:r w:rsidR="00863B74">
      <w:rPr>
        <w:rFonts w:ascii="Arial" w:hAnsi="Arial" w:cs="Arial"/>
        <w:noProof/>
        <w:sz w:val="14"/>
      </w:rPr>
      <w:t>1</w:t>
    </w:r>
    <w:r w:rsidR="00DC004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54B" w:rsidRDefault="00EC354B" w:rsidP="00547F30">
      <w:pPr>
        <w:spacing w:after="0" w:line="240" w:lineRule="auto"/>
      </w:pPr>
      <w:r>
        <w:separator/>
      </w:r>
    </w:p>
  </w:footnote>
  <w:footnote w:type="continuationSeparator" w:id="0">
    <w:p w:rsidR="00EC354B" w:rsidRDefault="00EC354B" w:rsidP="00547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77742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156EC"/>
    <w:rsid w:val="00485017"/>
    <w:rsid w:val="00547F30"/>
    <w:rsid w:val="00552496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21589"/>
    <w:rsid w:val="00746C73"/>
    <w:rsid w:val="00770E39"/>
    <w:rsid w:val="00784A9E"/>
    <w:rsid w:val="007C3ECA"/>
    <w:rsid w:val="007C50BE"/>
    <w:rsid w:val="007D2E86"/>
    <w:rsid w:val="007E08E4"/>
    <w:rsid w:val="00823A69"/>
    <w:rsid w:val="00851006"/>
    <w:rsid w:val="008575FF"/>
    <w:rsid w:val="00863B74"/>
    <w:rsid w:val="008C1B10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C004B"/>
    <w:rsid w:val="00DC01A9"/>
    <w:rsid w:val="00DF1A7E"/>
    <w:rsid w:val="00E14096"/>
    <w:rsid w:val="00E41120"/>
    <w:rsid w:val="00E87AF3"/>
    <w:rsid w:val="00EA2617"/>
    <w:rsid w:val="00EC354B"/>
    <w:rsid w:val="00F2576C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47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7F3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47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7F3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47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7F3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47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7F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2024-03-06T13:22:00Z</dcterms:created>
  <dcterms:modified xsi:type="dcterms:W3CDTF">2024-03-06T13:22:00Z</dcterms:modified>
</cp:coreProperties>
</file>