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928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928BB">
              <w:rPr>
                <w:rFonts w:ascii="Arial" w:eastAsia="Times New Roman" w:hAnsi="Arial" w:cs="Arial"/>
                <w:b/>
                <w:lang w:val="en-US"/>
              </w:rPr>
              <w:t>2160/2023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928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928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F928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F1299" w:rsidRPr="00823825" w:rsidRDefault="0021499C" w:rsidP="004303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928BB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928BB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928BB">
        <w:rPr>
          <w:rFonts w:ascii="Arial" w:hAnsi="Arial" w:cs="Arial"/>
        </w:rPr>
        <w:t>доверителот ДТУ ХУТ4 Капитал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928B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928BB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F928BB">
        <w:rPr>
          <w:rFonts w:ascii="Arial" w:hAnsi="Arial" w:cs="Arial"/>
        </w:rPr>
        <w:t>ул.11ти Октомври бр.33 А преку полномошник Адвокат Александар Михаjлоски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F928BB">
        <w:rPr>
          <w:rFonts w:ascii="Arial" w:hAnsi="Arial" w:cs="Arial"/>
        </w:rPr>
        <w:t>ОДУ.бр.795/2017 од 14.07.2017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F928BB">
        <w:rPr>
          <w:rFonts w:ascii="Arial" w:hAnsi="Arial" w:cs="Arial"/>
        </w:rPr>
        <w:t>должникот Стојна Милановиќ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F928BB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F928BB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F928BB">
        <w:rPr>
          <w:rFonts w:ascii="Arial" w:hAnsi="Arial" w:cs="Arial"/>
        </w:rPr>
        <w:t>ул.Младинска бр.37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4303EA">
        <w:rPr>
          <w:rFonts w:ascii="Arial" w:hAnsi="Arial" w:cs="Arial"/>
        </w:rPr>
        <w:t>парично побарување</w:t>
      </w:r>
      <w:r w:rsidR="00F928BB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F928BB">
        <w:rPr>
          <w:rFonts w:ascii="Arial" w:hAnsi="Arial" w:cs="Arial"/>
        </w:rPr>
        <w:t>24.02.2025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F928BB" w:rsidRDefault="00F928BB" w:rsidP="00F928B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928BB" w:rsidRDefault="00F928BB" w:rsidP="00F928B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F928BB" w:rsidRDefault="00F928BB" w:rsidP="00F928B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928BB" w:rsidRDefault="00F928BB" w:rsidP="00F928B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гиз, во површина од 144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зпз 1, во површина од 118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место викано МЛАДИНСКА, катастарска култура гз, зпз 2, во површина од 55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стан во семејна зграда, влез 1, кат 01, број 2, внатрешна површина од 90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ПО, внатрешна површина од 52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гаража, влез 1, кат ПО, внатрешна површина од 29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стан во семејна зграда, влез 1, кат ПР, број 1, внатрешна површина од 85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ХС, број 1, внатрешна површина од 10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простоии, влез 1, кат ХС, број 2, внатрешна површина од 7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1, намена на зграда помошни простории, влез 1, кат ХС, внатрешна површина од 15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-КП.бр.1852, дел 0, адреса МЛАДИНСКА 37, број на зграда/друг објект 2, намена на зграда Б4-1, влез 1, кат ПР, број 0, намена на посебен/заеднички дел од зграда ДП, внатрешна површина од 48 м2, сопственост, КО СТРУМИЦА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бр.3427 КО СТРУМИЦА при АКН на РСМ – Одделение за катастар на недвижности Струмица, која се наоѓа во сопственост на должникот Стојна Милановиќ;</w:t>
      </w:r>
    </w:p>
    <w:p w:rsidR="00F928BB" w:rsidRDefault="00F928BB" w:rsidP="00F92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18.03.2025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24.02.2025 година</w:t>
      </w:r>
      <w:r>
        <w:rPr>
          <w:rFonts w:ascii="Arial" w:eastAsia="Times New Roman" w:hAnsi="Arial" w:cs="Arial"/>
        </w:rPr>
        <w:t>,  изнесува 10.194</w:t>
      </w:r>
      <w:r>
        <w:rPr>
          <w:rFonts w:ascii="Arial" w:eastAsia="Times New Roman" w:hAnsi="Arial" w:cs="Arial"/>
          <w:lang w:val="ru-RU"/>
        </w:rPr>
        <w:t xml:space="preserve">.268,00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Договор за воспоставување на заложно право-хипотека </w:t>
      </w:r>
      <w:r>
        <w:rPr>
          <w:rFonts w:ascii="Arial" w:hAnsi="Arial" w:cs="Arial"/>
        </w:rPr>
        <w:t>ОДУ.бр.759/2017 од 14.07.2017 година на Нотар Верица Панова-Стевкова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И.бр.2160/2023 од 05.10.2023 година на Извршител Александар Чамовски од Струмица.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928BB" w:rsidRDefault="00F928BB" w:rsidP="00F928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D41F9A" w:rsidRDefault="00F928BB" w:rsidP="00D41F9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F928BB" w:rsidRDefault="00F928B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F928BB" w:rsidRDefault="00823825" w:rsidP="00F928BB">
            <w:pPr>
              <w:jc w:val="center"/>
            </w:pPr>
          </w:p>
        </w:tc>
      </w:tr>
    </w:tbl>
    <w:p w:rsidR="00B51157" w:rsidRPr="0021499C" w:rsidRDefault="00B51157" w:rsidP="00D41F9A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8BB" w:rsidRDefault="00F928BB" w:rsidP="00F928BB">
      <w:pPr>
        <w:spacing w:after="0" w:line="240" w:lineRule="auto"/>
      </w:pPr>
      <w:r>
        <w:separator/>
      </w:r>
    </w:p>
  </w:endnote>
  <w:endnote w:type="continuationSeparator" w:id="1">
    <w:p w:rsidR="00F928BB" w:rsidRDefault="00F928BB" w:rsidP="00F92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BB" w:rsidRPr="00F928BB" w:rsidRDefault="00F928BB" w:rsidP="00F928B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C07A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C07A2">
      <w:rPr>
        <w:rFonts w:ascii="Arial" w:hAnsi="Arial" w:cs="Arial"/>
        <w:sz w:val="14"/>
      </w:rPr>
      <w:fldChar w:fldCharType="separate"/>
    </w:r>
    <w:r w:rsidR="00D41F9A">
      <w:rPr>
        <w:rFonts w:ascii="Arial" w:hAnsi="Arial" w:cs="Arial"/>
        <w:noProof/>
        <w:sz w:val="14"/>
      </w:rPr>
      <w:t>2</w:t>
    </w:r>
    <w:r w:rsidR="001C07A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8BB" w:rsidRDefault="00F928BB" w:rsidP="00F928BB">
      <w:pPr>
        <w:spacing w:after="0" w:line="240" w:lineRule="auto"/>
      </w:pPr>
      <w:r>
        <w:separator/>
      </w:r>
    </w:p>
  </w:footnote>
  <w:footnote w:type="continuationSeparator" w:id="1">
    <w:p w:rsidR="00F928BB" w:rsidRDefault="00F928BB" w:rsidP="00F92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C05BA"/>
    <w:rsid w:val="001C07A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03EA"/>
    <w:rsid w:val="00451FBC"/>
    <w:rsid w:val="0046102D"/>
    <w:rsid w:val="004F2C9E"/>
    <w:rsid w:val="004F4016"/>
    <w:rsid w:val="0057587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0EA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57F0C"/>
    <w:rsid w:val="00C71B87"/>
    <w:rsid w:val="00CC28C6"/>
    <w:rsid w:val="00CE2401"/>
    <w:rsid w:val="00CF2E54"/>
    <w:rsid w:val="00D41F9A"/>
    <w:rsid w:val="00D47D14"/>
    <w:rsid w:val="00DA5DC9"/>
    <w:rsid w:val="00DB7F15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28BB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92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28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928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28B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4</cp:revision>
  <dcterms:created xsi:type="dcterms:W3CDTF">2025-02-25T08:59:00Z</dcterms:created>
  <dcterms:modified xsi:type="dcterms:W3CDTF">2025-02-25T09:00:00Z</dcterms:modified>
</cp:coreProperties>
</file>