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C2733" w:rsidTr="009851EC">
        <w:tc>
          <w:tcPr>
            <w:tcW w:w="6204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C2733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8C909AB" wp14:editId="3384B78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C273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C2733">
              <w:rPr>
                <w:rFonts w:ascii="Arial" w:eastAsia="Times New Roman" w:hAnsi="Arial" w:cs="Arial"/>
              </w:rPr>
              <w:t>Образец бр.</w:t>
            </w:r>
            <w:r w:rsidR="008C43A1" w:rsidRPr="007C273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7C273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7C2733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7C2733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C2733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C273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7C273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7C2733">
              <w:rPr>
                <w:rFonts w:ascii="Arial" w:eastAsia="Times New Roman" w:hAnsi="Arial" w:cs="Arial"/>
                <w:color w:val="000000"/>
              </w:rPr>
              <w:t>И.бр</w:t>
            </w:r>
            <w:r w:rsidRPr="007C273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7C2733" w:rsidRPr="007C2733">
              <w:rPr>
                <w:rFonts w:ascii="Arial" w:eastAsia="Times New Roman" w:hAnsi="Arial" w:cs="Arial"/>
                <w:lang w:val="en-US"/>
              </w:rPr>
              <w:t>1001/2022</w:t>
            </w:r>
            <w:r w:rsidRPr="007C2733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7C273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7C2733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7C273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7C2733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7C2733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7C2733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7C2733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7C2733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7C2733" w:rsidTr="009851EC">
        <w:tc>
          <w:tcPr>
            <w:tcW w:w="6204" w:type="dxa"/>
            <w:hideMark/>
          </w:tcPr>
          <w:p w:rsidR="00823825" w:rsidRPr="007C2733" w:rsidRDefault="007C273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C2733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7C2733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7C273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7C273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7C2733">
        <w:rPr>
          <w:rFonts w:ascii="Arial" w:hAnsi="Arial" w:cs="Arial"/>
          <w:bCs/>
          <w:color w:val="000080"/>
          <w:sz w:val="20"/>
          <w:szCs w:val="20"/>
        </w:rPr>
        <w:tab/>
      </w:r>
      <w:r w:rsidRPr="007C2733">
        <w:rPr>
          <w:rFonts w:ascii="Arial" w:hAnsi="Arial" w:cs="Arial"/>
          <w:bCs/>
          <w:color w:val="000080"/>
          <w:sz w:val="20"/>
          <w:szCs w:val="20"/>
        </w:rPr>
        <w:tab/>
      </w:r>
      <w:r w:rsidRPr="007C2733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7C273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7C273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C2733" w:rsidRPr="007C2733">
        <w:rPr>
          <w:rFonts w:ascii="Arial" w:hAnsi="Arial" w:cs="Arial"/>
        </w:rPr>
        <w:t>Емилија Павловска</w:t>
      </w:r>
      <w:r w:rsidRPr="007C2733">
        <w:rPr>
          <w:rFonts w:ascii="Arial" w:hAnsi="Arial" w:cs="Arial"/>
        </w:rPr>
        <w:t xml:space="preserve"> од </w:t>
      </w:r>
      <w:bookmarkStart w:id="6" w:name="Adresa"/>
      <w:bookmarkEnd w:id="6"/>
      <w:r w:rsidR="007C2733" w:rsidRPr="007C2733">
        <w:rPr>
          <w:rFonts w:ascii="Arial" w:hAnsi="Arial" w:cs="Arial"/>
        </w:rPr>
        <w:t>Штип, ул.Ванчо Прке бр.121 лок.Кубус</w:t>
      </w:r>
      <w:r w:rsidRPr="007C273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C2733" w:rsidRPr="007C2733">
        <w:rPr>
          <w:rFonts w:ascii="Arial" w:hAnsi="Arial" w:cs="Arial"/>
        </w:rPr>
        <w:t>доверителот Стопанска Банка АД Скопје</w:t>
      </w:r>
      <w:r w:rsidRPr="007C2733">
        <w:rPr>
          <w:rFonts w:ascii="Arial" w:hAnsi="Arial" w:cs="Arial"/>
        </w:rPr>
        <w:t xml:space="preserve"> од </w:t>
      </w:r>
      <w:bookmarkStart w:id="8" w:name="DovGrad1"/>
      <w:bookmarkEnd w:id="8"/>
      <w:r w:rsidR="007C2733" w:rsidRPr="007C2733">
        <w:rPr>
          <w:rFonts w:ascii="Arial" w:hAnsi="Arial" w:cs="Arial"/>
        </w:rPr>
        <w:t>Скопје</w:t>
      </w:r>
      <w:r w:rsidRPr="007C2733">
        <w:rPr>
          <w:rFonts w:ascii="Arial" w:hAnsi="Arial" w:cs="Arial"/>
          <w:lang w:val="ru-RU"/>
        </w:rPr>
        <w:t xml:space="preserve"> </w:t>
      </w:r>
      <w:r w:rsidRPr="007C2733">
        <w:rPr>
          <w:rFonts w:ascii="Arial" w:hAnsi="Arial" w:cs="Arial"/>
        </w:rPr>
        <w:t xml:space="preserve">со </w:t>
      </w:r>
      <w:bookmarkStart w:id="9" w:name="opis_edb1"/>
      <w:bookmarkEnd w:id="9"/>
      <w:r w:rsidR="007C2733" w:rsidRPr="007C2733">
        <w:rPr>
          <w:rFonts w:ascii="Arial" w:hAnsi="Arial" w:cs="Arial"/>
        </w:rPr>
        <w:t>ЕДБ 4030996116744</w:t>
      </w:r>
      <w:r w:rsidR="007C2733">
        <w:rPr>
          <w:rFonts w:ascii="Arial" w:hAnsi="Arial" w:cs="Arial"/>
        </w:rPr>
        <w:t>,</w:t>
      </w:r>
      <w:r w:rsidR="007C2733" w:rsidRPr="007C2733">
        <w:rPr>
          <w:rFonts w:ascii="Arial" w:hAnsi="Arial" w:cs="Arial"/>
        </w:rPr>
        <w:t xml:space="preserve"> ЕМБС 4065549</w:t>
      </w:r>
      <w:bookmarkStart w:id="10" w:name="edb1"/>
      <w:bookmarkEnd w:id="10"/>
      <w:r w:rsidRPr="007C2733">
        <w:rPr>
          <w:rFonts w:ascii="Arial" w:hAnsi="Arial" w:cs="Arial"/>
        </w:rPr>
        <w:t xml:space="preserve"> </w:t>
      </w:r>
      <w:bookmarkStart w:id="11" w:name="opis_sed1"/>
      <w:bookmarkEnd w:id="11"/>
      <w:r w:rsidR="007C2733" w:rsidRPr="007C2733">
        <w:rPr>
          <w:rFonts w:ascii="Arial" w:hAnsi="Arial" w:cs="Arial"/>
        </w:rPr>
        <w:t>и седиште на</w:t>
      </w:r>
      <w:r w:rsidRPr="007C2733">
        <w:rPr>
          <w:rFonts w:ascii="Arial" w:hAnsi="Arial" w:cs="Arial"/>
        </w:rPr>
        <w:t xml:space="preserve"> </w:t>
      </w:r>
      <w:bookmarkStart w:id="12" w:name="adresa1"/>
      <w:bookmarkEnd w:id="12"/>
      <w:r w:rsidR="007C2733" w:rsidRPr="007C2733">
        <w:rPr>
          <w:rFonts w:ascii="Arial" w:hAnsi="Arial" w:cs="Arial"/>
        </w:rPr>
        <w:t>ул.11-ти Октомври бр.7 преку полномошник Адвокат Борче Ивановски од Куманово</w:t>
      </w:r>
      <w:r w:rsidRPr="007C2733">
        <w:rPr>
          <w:rFonts w:ascii="Arial" w:hAnsi="Arial" w:cs="Arial"/>
          <w:lang w:val="ru-RU"/>
        </w:rPr>
        <w:t>,</w:t>
      </w:r>
      <w:r w:rsidRPr="007C2733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7C2733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7C2733" w:rsidRPr="007C2733">
        <w:rPr>
          <w:rFonts w:ascii="Arial" w:hAnsi="Arial" w:cs="Arial"/>
        </w:rPr>
        <w:t>ОДУ бр.288/09 од 26.06.2009 година на Нотар Благој Насков од Свети Николе</w:t>
      </w:r>
      <w:r w:rsidRPr="007C2733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C2733" w:rsidRPr="007C2733">
        <w:rPr>
          <w:rFonts w:ascii="Arial" w:hAnsi="Arial" w:cs="Arial"/>
        </w:rPr>
        <w:t>должниците Сашко Китановски</w:t>
      </w:r>
      <w:r w:rsidRPr="007C2733">
        <w:rPr>
          <w:rFonts w:ascii="Arial" w:hAnsi="Arial" w:cs="Arial"/>
        </w:rPr>
        <w:t xml:space="preserve"> од </w:t>
      </w:r>
      <w:bookmarkStart w:id="19" w:name="DolzGrad1"/>
      <w:bookmarkEnd w:id="19"/>
      <w:r w:rsidR="007C2733" w:rsidRPr="007C2733">
        <w:rPr>
          <w:rFonts w:ascii="Arial" w:hAnsi="Arial" w:cs="Arial"/>
        </w:rPr>
        <w:t>Свети Николе</w:t>
      </w:r>
      <w:r w:rsidRPr="007C2733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7C2733" w:rsidRPr="007C2733">
        <w:rPr>
          <w:rFonts w:ascii="Arial" w:hAnsi="Arial" w:cs="Arial"/>
          <w:lang w:val="ru-RU"/>
        </w:rPr>
        <w:t>живеалиште на</w:t>
      </w:r>
      <w:r w:rsidRPr="007C2733">
        <w:rPr>
          <w:rFonts w:ascii="Arial" w:hAnsi="Arial" w:cs="Arial"/>
        </w:rPr>
        <w:t xml:space="preserve"> </w:t>
      </w:r>
      <w:bookmarkStart w:id="24" w:name="adresa1_dolz"/>
      <w:bookmarkEnd w:id="24"/>
      <w:r w:rsidR="007C2733" w:rsidRPr="007C2733">
        <w:rPr>
          <w:rFonts w:ascii="Arial" w:hAnsi="Arial" w:cs="Arial"/>
        </w:rPr>
        <w:t>ул.Вељко Влаховиќ бр.139</w:t>
      </w:r>
      <w:r w:rsidRPr="007C2733">
        <w:rPr>
          <w:rFonts w:ascii="Arial" w:hAnsi="Arial" w:cs="Arial"/>
        </w:rPr>
        <w:t xml:space="preserve">, </w:t>
      </w:r>
      <w:bookmarkStart w:id="25" w:name="Dolznik2"/>
      <w:bookmarkEnd w:id="25"/>
      <w:r w:rsidR="007C2733" w:rsidRPr="007C2733">
        <w:rPr>
          <w:rFonts w:ascii="Arial" w:hAnsi="Arial" w:cs="Arial"/>
        </w:rPr>
        <w:t>Дејан Ѓошевски од Свети Николе со живеалиште на ул.Едвард Кардељ бр.22, Стојанче Трајчевски од Свети Николе со живеалиште на ул.ул.Питу Гули бр.33,</w:t>
      </w:r>
      <w:r w:rsidR="007C2733">
        <w:rPr>
          <w:rFonts w:ascii="Arial" w:hAnsi="Arial" w:cs="Arial"/>
        </w:rPr>
        <w:t xml:space="preserve"> </w:t>
      </w:r>
      <w:r w:rsidR="007C2733" w:rsidRPr="007C2733">
        <w:rPr>
          <w:rFonts w:ascii="Arial" w:hAnsi="Arial" w:cs="Arial"/>
        </w:rPr>
        <w:t xml:space="preserve">и </w:t>
      </w:r>
      <w:r w:rsidR="007C2733">
        <w:rPr>
          <w:rFonts w:ascii="Arial" w:hAnsi="Arial" w:cs="Arial"/>
        </w:rPr>
        <w:t xml:space="preserve">заложниот должник </w:t>
      </w:r>
      <w:r w:rsidR="007C2733" w:rsidRPr="007C2733">
        <w:rPr>
          <w:rFonts w:ascii="Arial" w:hAnsi="Arial" w:cs="Arial"/>
        </w:rPr>
        <w:t>Бранко Китановски од Свети Николе со живеалиште на ул.Вељко Влаховиќ бр.139,</w:t>
      </w:r>
      <w:r w:rsidRPr="007C2733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7C2733">
        <w:rPr>
          <w:rFonts w:ascii="Arial" w:hAnsi="Arial" w:cs="Arial"/>
        </w:rPr>
        <w:t>од 254.587,00</w:t>
      </w:r>
      <w:r w:rsidRPr="007C2733">
        <w:rPr>
          <w:rFonts w:ascii="Arial" w:hAnsi="Arial" w:cs="Arial"/>
        </w:rPr>
        <w:t xml:space="preserve"> денари</w:t>
      </w:r>
      <w:r w:rsidR="007C2733">
        <w:rPr>
          <w:rFonts w:ascii="Arial" w:hAnsi="Arial" w:cs="Arial"/>
        </w:rPr>
        <w:t>,</w:t>
      </w:r>
      <w:r w:rsidRPr="007C2733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7C2733" w:rsidRPr="007C2733">
        <w:rPr>
          <w:rFonts w:ascii="Arial" w:hAnsi="Arial" w:cs="Arial"/>
        </w:rPr>
        <w:t>19.11.2024</w:t>
      </w:r>
      <w:r w:rsidRPr="007C2733">
        <w:rPr>
          <w:rFonts w:ascii="Arial" w:hAnsi="Arial" w:cs="Arial"/>
        </w:rPr>
        <w:t xml:space="preserve"> година го донесува следниот:</w:t>
      </w:r>
    </w:p>
    <w:p w:rsidR="00DF1299" w:rsidRPr="007C273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2733">
        <w:rPr>
          <w:rFonts w:ascii="Arial" w:hAnsi="Arial" w:cs="Arial"/>
        </w:rPr>
        <w:t xml:space="preserve"> </w:t>
      </w:r>
      <w:r w:rsidR="00DF1299" w:rsidRPr="007C2733">
        <w:rPr>
          <w:rFonts w:ascii="Arial" w:hAnsi="Arial" w:cs="Arial"/>
        </w:rPr>
        <w:t xml:space="preserve">                                                                           </w:t>
      </w:r>
      <w:r w:rsidR="00226087" w:rsidRPr="007C2733">
        <w:rPr>
          <w:rFonts w:ascii="Arial" w:hAnsi="Arial" w:cs="Arial"/>
        </w:rPr>
        <w:t xml:space="preserve"> </w:t>
      </w:r>
      <w:r w:rsidR="00DF1299" w:rsidRPr="007C2733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7C2733" w:rsidRDefault="00B51157" w:rsidP="00B51157">
      <w:pPr>
        <w:spacing w:after="0"/>
        <w:jc w:val="center"/>
        <w:rPr>
          <w:rFonts w:ascii="Arial" w:hAnsi="Arial" w:cs="Arial"/>
        </w:rPr>
      </w:pPr>
      <w:r w:rsidRPr="007C2733">
        <w:rPr>
          <w:rFonts w:ascii="Arial" w:hAnsi="Arial" w:cs="Arial"/>
        </w:rPr>
        <w:t>З А К Л У Ч О К</w:t>
      </w:r>
    </w:p>
    <w:p w:rsidR="00B51157" w:rsidRPr="007C2733" w:rsidRDefault="00B51157" w:rsidP="00B51157">
      <w:pPr>
        <w:spacing w:after="0"/>
        <w:jc w:val="center"/>
        <w:rPr>
          <w:rFonts w:ascii="Arial" w:hAnsi="Arial" w:cs="Arial"/>
        </w:rPr>
      </w:pPr>
      <w:r w:rsidRPr="007C2733">
        <w:rPr>
          <w:rFonts w:ascii="Arial" w:hAnsi="Arial" w:cs="Arial"/>
        </w:rPr>
        <w:t>ЗА УСНА ЈАВНА ПРОДАЖБА</w:t>
      </w:r>
    </w:p>
    <w:p w:rsidR="00B51157" w:rsidRPr="007C2733" w:rsidRDefault="00B51157" w:rsidP="00B51157">
      <w:pPr>
        <w:spacing w:after="0"/>
        <w:jc w:val="center"/>
        <w:rPr>
          <w:rFonts w:ascii="Arial" w:hAnsi="Arial" w:cs="Arial"/>
        </w:rPr>
      </w:pPr>
      <w:r w:rsidRPr="007C273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7C2733">
        <w:rPr>
          <w:rFonts w:ascii="Arial" w:hAnsi="Arial" w:cs="Arial"/>
          <w:bCs/>
        </w:rPr>
        <w:t>Законот за извршување</w:t>
      </w:r>
      <w:r w:rsidRPr="007C2733">
        <w:rPr>
          <w:rFonts w:ascii="Arial" w:hAnsi="Arial" w:cs="Arial"/>
        </w:rPr>
        <w:t>)</w:t>
      </w:r>
    </w:p>
    <w:p w:rsidR="00DF1299" w:rsidRPr="007C2733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7C2733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2733">
        <w:rPr>
          <w:rFonts w:ascii="Arial" w:hAnsi="Arial" w:cs="Arial"/>
        </w:rPr>
        <w:t xml:space="preserve"> </w:t>
      </w:r>
    </w:p>
    <w:p w:rsidR="007C2733" w:rsidRDefault="00211393" w:rsidP="007C27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СЕ ОПРЕДЕЛУВА  продажба со усно јавно наддавање на недвижноста </w:t>
      </w:r>
      <w:r w:rsidR="007C2733">
        <w:rPr>
          <w:rFonts w:ascii="Arial" w:eastAsia="Times New Roman" w:hAnsi="Arial" w:cs="Arial"/>
        </w:rPr>
        <w:t>на заложниот должник Бранко Китановски запишана во имотен лист број 202 за КО Св.Николе со ознаки: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ЛИСТ Б: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вм В.Влаховиќ, култура дм, површина 303 м2;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вм В.Влаховиќ, култура зпз 1, површина 92 м2;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ЛИСТ В: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адреса В.Влаховиќ, број на зграда 1, намена на зграда А1-1, влез 1, кат К1, број 2, намена СТ, површина 63 м2;</w:t>
      </w:r>
    </w:p>
    <w:p w:rsidR="0021139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C2733">
        <w:rPr>
          <w:rFonts w:ascii="Arial" w:hAnsi="Arial" w:cs="Arial"/>
        </w:rPr>
        <w:t>-КП.бр.8037/1, адреса В.Влаховиќ, број на зграда 1, намена на зграда А1-1, влез 1, кат ПРИЗ, број 1, намена СТ, површина 61 м2.</w:t>
      </w:r>
    </w:p>
    <w:p w:rsidR="007C2733" w:rsidRPr="007C2733" w:rsidRDefault="007C2733" w:rsidP="007C27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Продажбата ќе се одржи на ден</w:t>
      </w:r>
      <w:r w:rsidR="007C2733">
        <w:rPr>
          <w:rFonts w:ascii="Arial" w:eastAsia="Times New Roman" w:hAnsi="Arial" w:cs="Arial"/>
        </w:rPr>
        <w:t xml:space="preserve"> 18.12.2024 </w:t>
      </w:r>
      <w:r w:rsidRPr="007C2733">
        <w:rPr>
          <w:rFonts w:ascii="Arial" w:eastAsia="Times New Roman" w:hAnsi="Arial" w:cs="Arial"/>
        </w:rPr>
        <w:t>година во</w:t>
      </w:r>
      <w:r w:rsidR="007C2733">
        <w:rPr>
          <w:rFonts w:ascii="Arial" w:eastAsia="Times New Roman" w:hAnsi="Arial" w:cs="Arial"/>
        </w:rPr>
        <w:t xml:space="preserve"> 11.00 </w:t>
      </w:r>
      <w:r w:rsidRPr="007C2733">
        <w:rPr>
          <w:rFonts w:ascii="Arial" w:eastAsia="Times New Roman" w:hAnsi="Arial" w:cs="Arial"/>
        </w:rPr>
        <w:t>часот  во просториите на</w:t>
      </w:r>
      <w:r w:rsidR="007C2733">
        <w:rPr>
          <w:rFonts w:ascii="Arial" w:eastAsia="Times New Roman" w:hAnsi="Arial" w:cs="Arial"/>
        </w:rPr>
        <w:t xml:space="preserve"> извршителот Емилија Павловска на ул.Ванчо Прќе бр.121 Штип</w:t>
      </w:r>
      <w:r w:rsidRPr="007C2733">
        <w:rPr>
          <w:rFonts w:ascii="Arial" w:eastAsia="Times New Roman" w:hAnsi="Arial" w:cs="Arial"/>
        </w:rPr>
        <w:t xml:space="preserve">. 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C2733">
        <w:rPr>
          <w:rFonts w:ascii="Arial" w:eastAsia="Times New Roman" w:hAnsi="Arial" w:cs="Arial"/>
        </w:rPr>
        <w:t xml:space="preserve">од 19.11.2024 година </w:t>
      </w:r>
      <w:r w:rsidRPr="007C2733">
        <w:rPr>
          <w:rFonts w:ascii="Arial" w:eastAsia="Times New Roman" w:hAnsi="Arial" w:cs="Arial"/>
        </w:rPr>
        <w:t>изнесува</w:t>
      </w:r>
      <w:r w:rsidR="007C2733">
        <w:rPr>
          <w:rFonts w:ascii="Arial" w:eastAsia="Times New Roman" w:hAnsi="Arial" w:cs="Arial"/>
        </w:rPr>
        <w:t xml:space="preserve"> 2.608.277,00 </w:t>
      </w:r>
      <w:r w:rsidRPr="007C273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Недвижноста </w:t>
      </w:r>
      <w:r w:rsidR="007C2733">
        <w:rPr>
          <w:rFonts w:ascii="Arial" w:eastAsia="Times New Roman" w:hAnsi="Arial" w:cs="Arial"/>
        </w:rPr>
        <w:t>н</w:t>
      </w:r>
      <w:r w:rsidRPr="007C2733">
        <w:rPr>
          <w:rFonts w:ascii="Arial" w:eastAsia="Times New Roman" w:hAnsi="Arial" w:cs="Arial"/>
        </w:rPr>
        <w:t xml:space="preserve">е </w:t>
      </w:r>
      <w:r w:rsidR="007C2733">
        <w:rPr>
          <w:rFonts w:ascii="Arial" w:eastAsia="Times New Roman" w:hAnsi="Arial" w:cs="Arial"/>
        </w:rPr>
        <w:t xml:space="preserve">е </w:t>
      </w:r>
      <w:r w:rsidRPr="007C2733">
        <w:rPr>
          <w:rFonts w:ascii="Arial" w:eastAsia="Times New Roman" w:hAnsi="Arial" w:cs="Arial"/>
        </w:rPr>
        <w:t>оптоварена со</w:t>
      </w:r>
      <w:r w:rsidR="007C2733">
        <w:rPr>
          <w:rFonts w:ascii="Arial" w:eastAsia="Times New Roman" w:hAnsi="Arial" w:cs="Arial"/>
        </w:rPr>
        <w:t xml:space="preserve"> други</w:t>
      </w:r>
      <w:r w:rsidRPr="007C2733">
        <w:rPr>
          <w:rFonts w:ascii="Arial" w:eastAsia="Times New Roman" w:hAnsi="Arial" w:cs="Arial"/>
        </w:rPr>
        <w:t xml:space="preserve"> товари и службености</w:t>
      </w:r>
      <w:r w:rsidR="007C2733">
        <w:rPr>
          <w:rFonts w:ascii="Arial" w:eastAsia="Times New Roman" w:hAnsi="Arial" w:cs="Arial"/>
        </w:rPr>
        <w:t>.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C2733">
        <w:rPr>
          <w:rFonts w:ascii="Arial" w:eastAsia="Times New Roman" w:hAnsi="Arial" w:cs="Arial"/>
          <w:color w:val="00B050"/>
        </w:rPr>
        <w:t xml:space="preserve"> </w:t>
      </w:r>
      <w:r w:rsidRPr="007C273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7C2733">
        <w:rPr>
          <w:rFonts w:ascii="Arial" w:eastAsia="Times New Roman" w:hAnsi="Arial" w:cs="Arial"/>
        </w:rPr>
        <w:t xml:space="preserve">200002348771863 во Стопанска банка АД. </w:t>
      </w:r>
      <w:r w:rsidRPr="007C273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7C2733">
        <w:rPr>
          <w:rFonts w:ascii="Arial" w:eastAsia="Times New Roman" w:hAnsi="Arial" w:cs="Arial"/>
        </w:rPr>
        <w:t xml:space="preserve">15 </w:t>
      </w:r>
      <w:r w:rsidRPr="007C273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7C2733">
        <w:rPr>
          <w:rFonts w:ascii="Arial" w:eastAsia="Times New Roman" w:hAnsi="Arial" w:cs="Arial"/>
        </w:rPr>
        <w:t xml:space="preserve"> Нова Македонија</w:t>
      </w:r>
      <w:r w:rsidRPr="007C273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7C2733">
        <w:rPr>
          <w:rFonts w:ascii="Arial" w:eastAsia="Times New Roman" w:hAnsi="Arial" w:cs="Arial"/>
        </w:rPr>
        <w:t>.</w:t>
      </w:r>
    </w:p>
    <w:p w:rsidR="00211393" w:rsidRPr="007C273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C273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7C273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C2733">
        <w:rPr>
          <w:rFonts w:ascii="Arial" w:hAnsi="Arial" w:cs="Arial"/>
        </w:rPr>
        <w:tab/>
      </w:r>
      <w:r w:rsidRPr="007C2733">
        <w:rPr>
          <w:rFonts w:ascii="Arial" w:hAnsi="Arial" w:cs="Arial"/>
        </w:rPr>
        <w:tab/>
        <w:t xml:space="preserve">        </w:t>
      </w:r>
      <w:r w:rsidRPr="007C2733">
        <w:rPr>
          <w:rFonts w:ascii="Arial" w:hAnsi="Arial" w:cs="Arial"/>
        </w:rPr>
        <w:tab/>
        <w:t xml:space="preserve">  </w:t>
      </w:r>
    </w:p>
    <w:p w:rsidR="00B51157" w:rsidRPr="007C273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C2733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C2733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7C2733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7C2733">
        <w:rPr>
          <w:rFonts w:ascii="Arial" w:hAnsi="Arial" w:cs="Arial"/>
        </w:rPr>
        <w:t xml:space="preserve">                  </w:t>
      </w:r>
      <w:r w:rsidRPr="007C2733">
        <w:rPr>
          <w:rFonts w:ascii="Arial" w:hAnsi="Arial" w:cs="Arial"/>
          <w:lang w:val="en-US"/>
        </w:rPr>
        <w:t xml:space="preserve">                           </w:t>
      </w:r>
      <w:r w:rsidRPr="007C2733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823825" w:rsidRPr="007C2733" w:rsidTr="009851EC">
        <w:trPr>
          <w:trHeight w:val="851"/>
        </w:trPr>
        <w:tc>
          <w:tcPr>
            <w:tcW w:w="4297" w:type="dxa"/>
          </w:tcPr>
          <w:p w:rsidR="00823825" w:rsidRPr="007C2733" w:rsidRDefault="007C273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 w:rsidRPr="007C2733">
              <w:rPr>
                <w:rFonts w:ascii="Arial" w:hAnsi="Arial" w:cs="Arial"/>
              </w:rPr>
              <w:t>Емилија</w:t>
            </w:r>
            <w:proofErr w:type="spellEnd"/>
            <w:r w:rsidRPr="007C2733">
              <w:rPr>
                <w:rFonts w:ascii="Arial" w:hAnsi="Arial" w:cs="Arial"/>
              </w:rPr>
              <w:t xml:space="preserve"> </w:t>
            </w:r>
            <w:proofErr w:type="spellStart"/>
            <w:r w:rsidRPr="007C2733">
              <w:rPr>
                <w:rFonts w:ascii="Arial" w:hAnsi="Arial" w:cs="Arial"/>
              </w:rPr>
              <w:t>Павловска</w:t>
            </w:r>
            <w:bookmarkStart w:id="29" w:name="_GoBack"/>
            <w:proofErr w:type="spellEnd"/>
            <w:r w:rsidR="004371BC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  <w:bookmarkEnd w:id="29"/>
          </w:p>
        </w:tc>
      </w:tr>
    </w:tbl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 xml:space="preserve">Д.-на: </w:t>
      </w:r>
      <w:r w:rsidRPr="007C2733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 xml:space="preserve">Град </w:t>
      </w:r>
      <w:r w:rsidR="007C2733">
        <w:rPr>
          <w:rFonts w:ascii="Arial" w:hAnsi="Arial" w:cs="Arial"/>
          <w:sz w:val="20"/>
          <w:szCs w:val="20"/>
        </w:rPr>
        <w:t xml:space="preserve">Штип </w:t>
      </w:r>
      <w:r w:rsidRPr="007C2733">
        <w:rPr>
          <w:rFonts w:ascii="Arial" w:hAnsi="Arial" w:cs="Arial"/>
          <w:sz w:val="20"/>
          <w:szCs w:val="20"/>
        </w:rPr>
        <w:t>- Сектор за финансии</w:t>
      </w:r>
      <w:r w:rsidRPr="007C2733">
        <w:rPr>
          <w:rFonts w:ascii="Arial" w:hAnsi="Arial" w:cs="Arial"/>
          <w:sz w:val="20"/>
          <w:szCs w:val="20"/>
        </w:rPr>
        <w:tab/>
      </w:r>
      <w:r w:rsidRPr="007C2733">
        <w:rPr>
          <w:rFonts w:ascii="Arial" w:hAnsi="Arial" w:cs="Arial"/>
          <w:sz w:val="20"/>
          <w:szCs w:val="20"/>
        </w:rPr>
        <w:tab/>
      </w:r>
      <w:r w:rsidRPr="007C2733">
        <w:rPr>
          <w:rFonts w:ascii="Arial" w:hAnsi="Arial" w:cs="Arial"/>
          <w:sz w:val="20"/>
          <w:szCs w:val="20"/>
        </w:rPr>
        <w:tab/>
      </w:r>
    </w:p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C273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7C2733">
        <w:rPr>
          <w:rFonts w:ascii="Arial" w:hAnsi="Arial" w:cs="Arial"/>
          <w:lang w:val="en-US"/>
        </w:rPr>
        <w:br w:type="textWrapping" w:clear="all"/>
      </w:r>
      <w:r w:rsidRPr="007C27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7C2733" w:rsidRDefault="00823825" w:rsidP="00823825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23825" w:rsidRPr="007C273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C2733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491B15" w:rsidRPr="007C2733">
        <w:rPr>
          <w:rFonts w:ascii="Arial" w:hAnsi="Arial" w:cs="Arial"/>
          <w:sz w:val="20"/>
          <w:szCs w:val="20"/>
        </w:rPr>
        <w:t xml:space="preserve">заклучок </w:t>
      </w:r>
      <w:r w:rsidRPr="007C2733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30" w:name="OSudPouka"/>
      <w:bookmarkEnd w:id="30"/>
      <w:r w:rsidR="007C2733" w:rsidRPr="007C2733">
        <w:rPr>
          <w:rFonts w:ascii="Arial" w:hAnsi="Arial" w:cs="Arial"/>
          <w:sz w:val="20"/>
          <w:szCs w:val="20"/>
        </w:rPr>
        <w:t>Штип</w:t>
      </w:r>
      <w:r w:rsidRPr="007C2733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7C2733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7C2733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7C2733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7C273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33" w:rsidRDefault="007C2733" w:rsidP="007C2733">
      <w:pPr>
        <w:spacing w:after="0" w:line="240" w:lineRule="auto"/>
      </w:pPr>
      <w:r>
        <w:separator/>
      </w:r>
    </w:p>
  </w:endnote>
  <w:endnote w:type="continuationSeparator" w:id="0">
    <w:p w:rsidR="007C2733" w:rsidRDefault="007C2733" w:rsidP="007C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733" w:rsidRPr="007C2733" w:rsidRDefault="007C2733" w:rsidP="007C27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71B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33" w:rsidRDefault="007C2733" w:rsidP="007C2733">
      <w:pPr>
        <w:spacing w:after="0" w:line="240" w:lineRule="auto"/>
      </w:pPr>
      <w:r>
        <w:separator/>
      </w:r>
    </w:p>
  </w:footnote>
  <w:footnote w:type="continuationSeparator" w:id="0">
    <w:p w:rsidR="007C2733" w:rsidRDefault="007C2733" w:rsidP="007C27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5ABA"/>
    <w:rsid w:val="003A39C4"/>
    <w:rsid w:val="003B40CD"/>
    <w:rsid w:val="003D21AC"/>
    <w:rsid w:val="003D4A9E"/>
    <w:rsid w:val="004371BC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2733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2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73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2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3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3NJrK8q556kOZ2WS7VIG6EqEYKY=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m/qbh+DuVKLM4RozJFGWjiLUQhw=</DigestValue>
    </Reference>
    <Reference URI="#idValidSigLnImg" Type="http://www.w3.org/2000/09/xmldsig#Object">
      <DigestMethod Algorithm="http://www.w3.org/2000/09/xmldsig#sha1"/>
      <DigestValue>JozDw14CgDLKiTuw6oNzFAegA4A=</DigestValue>
    </Reference>
    <Reference URI="#idInvalidSigLnImg" Type="http://www.w3.org/2000/09/xmldsig#Object">
      <DigestMethod Algorithm="http://www.w3.org/2000/09/xmldsig#sha1"/>
      <DigestValue>/+EjnMlIH+tf1koykLHUUCNzDic=</DigestValue>
    </Reference>
  </SignedInfo>
  <SignatureValue>C4sqfTBrO94GO4Dj1KROLjAttxCKvKAiL4ZUBdMiKE8PGQE4euUCMVEHodCQGybar2J4q5NgQM0v
ZnKOotjdCqwsUnVhBZhsQUCBDIshy3MTrJEhAlOLyRJ3SVXDxzm52SVdmyc20AdSOptATroVkyju
TPQBu2/lleBEmf5yaAo4duL+597pTN/6VY2mMDH64/GEUuXWAMuBDveoLwjkRD9celBTEMMvqbn8
/RIUh2tk7MldJOQ88UTyFXRuY+whU+K1bizyjdFn58WayoKP+wht0d9sysHM2hcl2/4+Yfp3oKCi
5Z+T7IMA8iPizOp5ZCWQi1twqcYA+QR6TKB8Sw==</SignatureValue>
  <KeyInfo>
    <X509Data>
      <X509Certificate>MIIHYjCCBUqgAwIBAgIQQ3rukSqbhbxZy2gx+Tk1ZzANBgkqhkiG9w0BAQsFADCBgjELMAkGA1UE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btOU43ValJwb45VGEkp4+5OlleE=</DigestValue>
      </Reference>
      <Reference URI="/word/media/image2.emf?ContentType=image/x-emf">
        <DigestMethod Algorithm="http://www.w3.org/2000/09/xmldsig#sha1"/>
        <DigestValue>P7nuQhVQxMRID8EYM+c9ps+wDyc=</DigestValue>
      </Reference>
      <Reference URI="/word/settings.xml?ContentType=application/vnd.openxmlformats-officedocument.wordprocessingml.settings+xml">
        <DigestMethod Algorithm="http://www.w3.org/2000/09/xmldsig#sha1"/>
        <DigestValue>rN3NIcti6Js005SgPg6UPgvpNcA=</DigestValue>
      </Reference>
      <Reference URI="/word/webSettings.xml?ContentType=application/vnd.openxmlformats-officedocument.wordprocessingml.webSettings+xml">
        <DigestMethod Algorithm="http://www.w3.org/2000/09/xmldsig#sha1"/>
        <DigestValue>TH5CG3NJby7CD1008FudLo/wMo0=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nDr+huS2miCcjXQvJAJK5Gupdtk=</DigestValue>
      </Reference>
      <Reference URI="/word/document.xml?ContentType=application/vnd.openxmlformats-officedocument.wordprocessingml.document.main+xml">
        <DigestMethod Algorithm="http://www.w3.org/2000/09/xmldsig#sha1"/>
        <DigestValue>fn8sEYab4BRtXgcN/MOUtSwTjOc=</DigestValue>
      </Reference>
      <Reference URI="/word/styles.xml?ContentType=application/vnd.openxmlformats-officedocument.wordprocessingml.styles+xml">
        <DigestMethod Algorithm="http://www.w3.org/2000/09/xmldsig#sha1"/>
        <DigestValue>8PFWN3l9F3KM4nslzkm7CsgoFaA=</DigestValue>
      </Reference>
      <Reference URI="/word/endnotes.xml?ContentType=application/vnd.openxmlformats-officedocument.wordprocessingml.endnotes+xml">
        <DigestMethod Algorithm="http://www.w3.org/2000/09/xmldsig#sha1"/>
        <DigestValue>i1RblFezVKx1G4U/+932gQhpOew=</DigestValue>
      </Reference>
      <Reference URI="/word/footer1.xml?ContentType=application/vnd.openxmlformats-officedocument.wordprocessingml.footer+xml">
        <DigestMethod Algorithm="http://www.w3.org/2000/09/xmldsig#sha1"/>
        <DigestValue>j7thgRyIgQoLNS8sD0mNyiAe7dU=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2024-11-19T12:17:38Z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2024-11-19T12:17:38Z</xd:SigningTime>
          <xd:SigningCertificate>
            <xd:Cert>
              <xd:CertDigest>
                <DigestMethod Algorithm="http://www.w3.org/2000/09/xmldsig#sha1"/>
                <DigestValue>E7+40fTHl1yhC2yyWIPUugHE6j8=</DigestValue>
              </xd:CertDigest>
              <xd:IssuerSerial>
                <X509IssuerName>C=MK, O=KIBS AD Skopje, OU=KIBSTrust Services, OID.2.5.4.97=NTRMK-5529581, CN=KIBSTrust Issuing Qsig CA G2</X509IssuerName>
                <X509SerialNumber>89696574649086231584862891882848007527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DYGAAAaQwAACBFTUYAAAEAtBg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0AAAAEAAAA9wAAABEAAAAlAAAADAAAAAEAAABUAAAAiAAAAL4AAAAEAAAA9QAAABAAAAABAAAAAMDGQb6ExkG+AAAABAAAAAoAAABMAAAAAAAAAAAAAAAAAAAA//////////9gAAAAMQA5AC4AMQAx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ADAxkG+hMZB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DYGAAAaQwAACBFTUYAAAEAX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0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ADAxk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AAwM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ADAxkG+hMZB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4</cp:revision>
  <cp:lastPrinted>2024-11-19T12:15:00Z</cp:lastPrinted>
  <dcterms:created xsi:type="dcterms:W3CDTF">2024-11-19T12:08:00Z</dcterms:created>
  <dcterms:modified xsi:type="dcterms:W3CDTF">2024-11-19T12:17:00Z</dcterms:modified>
</cp:coreProperties>
</file>