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E6640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E66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Таџедин Исмаиљи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7" w:name="VredPredmet"/>
      <w:bookmarkEnd w:id="27"/>
      <w:r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2C6DA9">
        <w:rPr>
          <w:rFonts w:ascii="Arial" w:hAnsi="Arial" w:cs="Arial"/>
        </w:rPr>
        <w:t>01.07</w:t>
      </w:r>
      <w:r>
        <w:rPr>
          <w:rFonts w:ascii="Arial" w:hAnsi="Arial" w:cs="Arial"/>
          <w:lang w:val="en-US"/>
        </w:rPr>
        <w:t>.2024</w:t>
      </w:r>
      <w:r>
        <w:rPr>
          <w:rFonts w:ascii="Arial" w:hAnsi="Arial" w:cs="Arial"/>
        </w:rPr>
        <w:t xml:space="preserve"> година го донесува следниот:</w:t>
      </w:r>
    </w:p>
    <w:p w:rsidR="00AE6640" w:rsidRDefault="00AE6640" w:rsidP="00AE66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AE6640" w:rsidRDefault="00AE6640" w:rsidP="00AE66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AE6640" w:rsidRDefault="00AE6640" w:rsidP="00AE664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недвижностите на </w:t>
      </w:r>
      <w:bookmarkStart w:id="29" w:name="ODolz2"/>
      <w:bookmarkEnd w:id="29"/>
      <w:r>
        <w:rPr>
          <w:rFonts w:ascii="Arial" w:hAnsi="Arial" w:cs="Arial"/>
        </w:rPr>
        <w:t xml:space="preserve">должник и заложен должник </w:t>
      </w:r>
      <w:r>
        <w:rPr>
          <w:rFonts w:ascii="Arial" w:hAnsi="Arial" w:cs="Arial"/>
          <w:b/>
        </w:rPr>
        <w:t>Таџидин Исмаиљи од Тетово со живеалиште на ул. 101. бр.бб, с.Порој</w:t>
      </w:r>
      <w:r>
        <w:rPr>
          <w:rFonts w:ascii="Arial" w:hAnsi="Arial" w:cs="Arial"/>
        </w:rPr>
        <w:t>, запишани во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AE6640" w:rsidRDefault="00AE6640" w:rsidP="00AE66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совладение и сосопственост на Таџидин Исмаиљи од Тетово со живеалиште на ул. 101. бр.бб, с.Порој.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E6640" w:rsidRDefault="00AE6640" w:rsidP="00AE66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и увид во јавна книга ИЛ.бр.100183 КО ПОРОЈ издаден од Агенција за катастар на недвижности број 1105-13619/2023 од 12.04.2023 во 14:33:09 недвижниот имот е запишан како </w:t>
      </w:r>
      <w:r>
        <w:rPr>
          <w:rFonts w:ascii="Arial" w:hAnsi="Arial" w:cs="Arial"/>
          <w:b/>
          <w:lang w:val="ru-RU"/>
        </w:rPr>
        <w:t>Недвижен имот запишан во ИЛ.бр.10018</w:t>
      </w:r>
      <w:r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ru-RU"/>
        </w:rPr>
        <w:t xml:space="preserve"> КО ПОРОЈ.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К1, број 1, намена на посебен заеднички дел од зграда ПП, со внатрешна површина од 13м2, право на сопственост,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К1, број 1, намена на посебен заеднички дел од зграда СТ, со внатрешна површина од 135м2, право на сопственост,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ПО, број 1, намена на посебен заеднички дел од зграда П, со внатрешна површина од 139м2, право на сопственост,</w:t>
      </w:r>
    </w:p>
    <w:p w:rsidR="00AE6640" w:rsidRDefault="00AE6640" w:rsidP="00AE6640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“С.ПОРОЈ”, број на зграда/друг објект 5, намена на зграда А1-1, влез 1, кат ПР, број 1, намена на посебен заеднички дел од зграда СТ, со внатрешна површина од 144м2, право на сопственост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Таџидин Исмаиљи од Тетово со живеалиште на ул. 101. бр.бб, с.Порој.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2C6DA9">
        <w:rPr>
          <w:rFonts w:ascii="Arial" w:eastAsia="Times New Roman" w:hAnsi="Arial" w:cs="Arial"/>
          <w:b/>
        </w:rPr>
        <w:t>18.07</w:t>
      </w:r>
      <w:r w:rsidR="002C6DA9">
        <w:rPr>
          <w:rFonts w:ascii="Arial" w:eastAsia="Times New Roman" w:hAnsi="Arial" w:cs="Arial"/>
          <w:b/>
          <w:lang w:val="ru-RU"/>
        </w:rPr>
        <w:t>.202</w:t>
      </w:r>
      <w:r w:rsidR="002C6DA9">
        <w:rPr>
          <w:rFonts w:ascii="Arial" w:eastAsia="Times New Roman" w:hAnsi="Arial" w:cs="Arial"/>
          <w:b/>
          <w:lang w:val="en-US"/>
        </w:rPr>
        <w:t>4</w:t>
      </w:r>
      <w:r w:rsidR="002C6DA9">
        <w:rPr>
          <w:rFonts w:ascii="Arial" w:eastAsia="Times New Roman" w:hAnsi="Arial" w:cs="Arial"/>
          <w:b/>
          <w:lang w:val="ru-RU"/>
        </w:rPr>
        <w:t xml:space="preserve"> </w:t>
      </w:r>
      <w:r w:rsidR="002C6DA9">
        <w:rPr>
          <w:rFonts w:ascii="Arial" w:eastAsia="Times New Roman" w:hAnsi="Arial" w:cs="Arial"/>
          <w:b/>
        </w:rPr>
        <w:t>година (четврток)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477/2024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18.03.2024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>11.797.793</w:t>
      </w:r>
      <w:r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 xml:space="preserve"> (од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½ идеален дел од градежно земјиште КП бр.922/6 по ИЛ бр. 1300 КО ПОРОЈ износ од 2.352.500,00 денари и Стамбен објект куќа по ИЛ бр. 10018</w:t>
      </w:r>
      <w:r>
        <w:rPr>
          <w:rFonts w:ascii="Arial" w:hAnsi="Arial" w:cs="Arial"/>
          <w:lang w:val="en-US"/>
        </w:rPr>
        <w:t xml:space="preserve">4 </w:t>
      </w:r>
      <w:r>
        <w:rPr>
          <w:rFonts w:ascii="Arial" w:hAnsi="Arial" w:cs="Arial"/>
        </w:rPr>
        <w:t>КО ПОРОЈ износ од 9.</w:t>
      </w:r>
      <w:r>
        <w:rPr>
          <w:rFonts w:ascii="Arial" w:hAnsi="Arial" w:cs="Arial"/>
          <w:lang w:val="en-US"/>
        </w:rPr>
        <w:t>445.293</w:t>
      </w:r>
      <w:r>
        <w:rPr>
          <w:rFonts w:ascii="Arial" w:hAnsi="Arial" w:cs="Arial"/>
        </w:rPr>
        <w:t>,00 денари)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на предлог на доверител број 03-1071/15 од 16.04.2024 година примен кај извршител на ден 17.04.2024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7.865.196,00 денари</w:t>
      </w:r>
      <w:r>
        <w:rPr>
          <w:rFonts w:ascii="Arial" w:hAnsi="Arial" w:cs="Arial"/>
        </w:rPr>
        <w:t xml:space="preserve"> под која недвижноста не може да се продаде на второто јавно наддавање. </w:t>
      </w: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Извршителот м-р Славица Ацовска за реализација на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во корист на доверител ТТК Банка АД Скопје од Скопје.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2C6DA9">
        <w:rPr>
          <w:rFonts w:ascii="Arial" w:eastAsia="Times New Roman" w:hAnsi="Arial" w:cs="Arial"/>
        </w:rPr>
        <w:t>17.07</w:t>
      </w:r>
      <w:r>
        <w:rPr>
          <w:rFonts w:ascii="Arial" w:eastAsia="Times New Roman" w:hAnsi="Arial" w:cs="Arial"/>
        </w:rPr>
        <w:t>.2024 година, на жиро сметката од извршителот со бр. 290100000083563 која се води кај ТТК Банка АД Скопје и даночен број 5028007133065.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понудувач/купувач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РСМ.</w:t>
      </w:r>
    </w:p>
    <w:p w:rsidR="00AE6640" w:rsidRDefault="00AE6640" w:rsidP="00AE6640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      </w:t>
      </w:r>
      <w:r>
        <w:rPr>
          <w:rFonts w:ascii="Arial" w:eastAsia="Times New Roman" w:hAnsi="Arial" w:cs="Arial"/>
        </w:rPr>
        <w:tab/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AE6640" w:rsidRDefault="00AE6640" w:rsidP="00AE66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226087" w:rsidRPr="00823825" w:rsidRDefault="00AE6640" w:rsidP="00AE66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E664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711A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AE664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9C6" w:rsidRDefault="00EB69C6" w:rsidP="00AE6640">
      <w:pPr>
        <w:spacing w:after="0" w:line="240" w:lineRule="auto"/>
      </w:pPr>
      <w:r>
        <w:separator/>
      </w:r>
    </w:p>
  </w:endnote>
  <w:endnote w:type="continuationSeparator" w:id="0">
    <w:p w:rsidR="00EB69C6" w:rsidRDefault="00EB69C6" w:rsidP="00AE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640" w:rsidRPr="00AE6640" w:rsidRDefault="00AE6640" w:rsidP="00AE66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711A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9C6" w:rsidRDefault="00EB69C6" w:rsidP="00AE6640">
      <w:pPr>
        <w:spacing w:after="0" w:line="240" w:lineRule="auto"/>
      </w:pPr>
      <w:r>
        <w:separator/>
      </w:r>
    </w:p>
  </w:footnote>
  <w:footnote w:type="continuationSeparator" w:id="0">
    <w:p w:rsidR="00EB69C6" w:rsidRDefault="00EB69C6" w:rsidP="00AE6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11AD"/>
    <w:rsid w:val="00272123"/>
    <w:rsid w:val="002A014B"/>
    <w:rsid w:val="002A0432"/>
    <w:rsid w:val="002C6DA9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AE6640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502D8"/>
    <w:rsid w:val="00DA5DC9"/>
    <w:rsid w:val="00DC321E"/>
    <w:rsid w:val="00DF1299"/>
    <w:rsid w:val="00E01FCA"/>
    <w:rsid w:val="00E3104F"/>
    <w:rsid w:val="00E41120"/>
    <w:rsid w:val="00E54AAA"/>
    <w:rsid w:val="00E64DBC"/>
    <w:rsid w:val="00EB69C6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6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6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E66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6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6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E6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gsITVOY7il0zSvvnzU+rq57OU6Q=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QA7aag1w7KppsZh+TO+8BR1RdYI=</DigestValue>
    </Reference>
    <Reference URI="#idValidSigLnImg" Type="http://www.w3.org/2000/09/xmldsig#Object">
      <DigestMethod Algorithm="http://www.w3.org/2000/09/xmldsig#sha1"/>
      <DigestValue>uCy7s6cjsa5vTy3lCiYelYkocwI=</DigestValue>
    </Reference>
    <Reference URI="#idInvalidSigLnImg" Type="http://www.w3.org/2000/09/xmldsig#Object">
      <DigestMethod Algorithm="http://www.w3.org/2000/09/xmldsig#sha1"/>
      <DigestValue>KEQi+kez0fgtcHUVUNEdjcyyp1Y=</DigestValue>
    </Reference>
  </SignedInfo>
  <SignatureValue>QwgGliM8ISfriEiY8PNZCJxuUaKFMcUH4ifXGjfWSviIulINm62R5d0Bv/utUeS7rcnfucv9dRqj
Q6+dE30arleCKe3trTRDrzJ7WqKqjmymcACDZT4r7W0W6Ja7FpDNz1RRoBXtWGHi3hY84/YajXNd
iQ0VuIfuyswg9tqwg5nc6uQ3blcGIcy+r+wjTvFIaTVQ/bT6cWSDZQMPm4Zrl73ik1eM92i31l8+
fZfVSgNVXviDL2I93JmY1rKztLwxF1srPt+vlYdWxZ4pCkaUSUn7OEAcIgeoC2zAcKsVxy/K5cSu
3oxlpS/W20bPzbdyAWiIFJ5XdXvgMLiGP/B4qA==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phCG6r4pSOU07dm9+NWx5y4v8Mo=</DigestValue>
      </Reference>
      <Reference URI="/word/media/image2.emf?ContentType=image/x-emf">
        <DigestMethod Algorithm="http://www.w3.org/2000/09/xmldsig#sha1"/>
        <DigestValue>BZsoySK48+R5Nf6W5EcVqA7f/H0=</DigestValue>
      </Reference>
      <Reference URI="/word/settings.xml?ContentType=application/vnd.openxmlformats-officedocument.wordprocessingml.settings+xml">
        <DigestMethod Algorithm="http://www.w3.org/2000/09/xmldsig#sha1"/>
        <DigestValue>pCg5IFrrE3yo6YitrgF42njMSRQ=</DigestValue>
      </Reference>
      <Reference URI="/word/fontTable.xml?ContentType=application/vnd.openxmlformats-officedocument.wordprocessingml.fontTable+xml">
        <DigestMethod Algorithm="http://www.w3.org/2000/09/xmldsig#sha1"/>
        <DigestValue>wwc9U4LSqwZ9A0N89b8QHEL3Gn4=</DigestValue>
      </Reference>
      <Reference URI="/word/styles.xml?ContentType=application/vnd.openxmlformats-officedocument.wordprocessingml.styles+xml">
        <DigestMethod Algorithm="http://www.w3.org/2000/09/xmldsig#sha1"/>
        <DigestValue>XsFAOKegL40RlF3Ck/W+HjYmw7Q=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numbering.xml?ContentType=application/vnd.openxmlformats-officedocument.wordprocessingml.numbering+xml">
        <DigestMethod Algorithm="http://www.w3.org/2000/09/xmldsig#sha1"/>
        <DigestValue>/GapxsNUxjgEZ1GbRroEAiQdz14=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Rdc+3yiC54R22KYCrZrZ7A5JPIk=</DigestValue>
      </Reference>
      <Reference URI="/word/document.xml?ContentType=application/vnd.openxmlformats-officedocument.wordprocessingml.document.main+xml">
        <DigestMethod Algorithm="http://www.w3.org/2000/09/xmldsig#sha1"/>
        <DigestValue>ZwxAmKSUIOdf9VWZRo+E7MhQIBU=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GYHjVJAm4fXfFPxlY8LKmsiBqMc=</DigestValue>
      </Reference>
      <Reference URI="/word/footer1.xml?ContentType=application/vnd.openxmlformats-officedocument.wordprocessingml.footer+xml">
        <DigestMethod Algorithm="http://www.w3.org/2000/09/xmldsig#sha1"/>
        <DigestValue>WjxPJP+m8tuekACZ7KRylMb+frk=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2024-07-01T12:04:40Z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2024-07-01T12:04:40Z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adiSuVnb/rVZ28KsbAGQBAAAAAAAAAAAAANlua3XZbmt15l39XgAAAACAFhwAvIIgAYDNKAPmXf1eAAAAAIAVHADwcz8BADoLAxSsGwB+V/1eKFsfAPwBAABQrBsAQlf9XvwBAAAAAAAA2W5rddlua3X8AQAAAAgAAAACAAAAAAAAaKwbAC2na3UAAAAAAAAAAJqtGwAHAAAAjK0bAAcAAAAAAAAAAAAAAIytGwCgrBsAoqZrdQAAAAAAAgAAAAAbAAcAAACMrRsABwAAAHBZb3UAAAAAAAAAAIytGwAHAAAA8HM/AcysGwDhpWt1AAAAAAACAACMr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BfhMYbAFT0BV8YZhdfAQAAAFQbFF8oPR5fgEzvCRhmF18BAAAAVBsUX2wbFF/gUeMJ4FHjCczGGwCAoABf7DYXXwEAAABUGxRf2MYbAECRWnYkrlZ2/61WdtjGGwBkAQAAAAAAAAAAAADZbmt12W5rdWh4IAEACAAAAAIAAAAAAAAAxxsALadrdQAAAAAAAAAAMMgbAAYAAAAkyBsABgAAAAAAAAAAAAAAJMgbADjHGwCipmt1AAAAAAACAAAAABsABgAAACTIGwAGAAAAcFlvdQAAAAAAAAAAJMgbAAYAAADwcz8BZMcbAOGla3UAAAAAAAIAACTI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wZfAAAAABcAAAC07R9fpIMGX085CjYUFC0BIKYgAYB2fAgAAAAAAAAAAAAAAAAgAAAAvAIAAAAAAMwBAgIiUwB5AHMAdAA4xhsAQJFadiSuVnb/rVZ2OMYbAGQBAAAAAAAAAAAAANlua3XZbmt1WHYgAQAIAAAAAgAAAAAAAGDGGwAtp2t1AAAAAAAAAACSxxsABwAAAITHGwAHAAAAAAAAAAAAAACExxsAmMYbAKKma3UAAAAAAAIAAAAAGwAHAAAAhMcbAAcAAABwWW91AAAAAAAAAACExxsABwAAAPBzPwHExhsA4aVrdQAAAAAAAgAAhMc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7KgbAJBv/l4AES0BFwAABAEAAAAABAAAaKkbAK5v/l50BDwPdqobAAAEAAABAgAAAAAAAMCoGwBc/BsAXPwbABypGwBAkVp2JK5Wdv+tVnYcqRsAZAEAAAAAAAAAAAAA2W5rddlua3VYdiABAAgAAAACAAAAAAAARKkbAC2na3UAAAAAAAAAAHaqGwAHAAAAaKobAAcAAAAAAAAAAAAAAGiqGwB8qRsAoqZrdQAAAAAAAgAAAAAbAAcAAABoqhsABwAAAHBZb3UAAAAAAAAAAGiqGwAHAAAA8HM/AaipGwDhpWt1AAAAAAACAABoqhs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adiSuVnb/rVZ28KsbAGQBAAAAAAAAAAAAANlua3XZbmt15l39XgAAAACAFhwAvIIgAYDNKAPmXf1eAAAAAIAVHADwcz8BADoLAxSsGwB+V/1eKFsfAPwBAABQrBsAQlf9XvwBAAAAAAAA2W5rddlua3X8AQAAAAgAAAACAAAAAAAAaKwbAC2na3UAAAAAAAAAAJqtGwAHAAAAjK0bAAcAAAAAAAAAAAAAAIytGwCgrBsAoqZrdQAAAAAAAgAAAAAbAAcAAACMrRsABwAAAHBZb3UAAAAAAAAAAIytGwAHAAAA8HM/AcysGwDhpWt1AAAAAAACAACMr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BfhMYbAFT0BV8YZhdfAQAAAFQbFF8oPR5fgEzvCRhmF18BAAAAVBsUX2wbFF/gUeMJ4FHjCczGGwCAoABf7DYXXwEAAABUGxRf2MYbAECRWnYkrlZ2/61WdtjGGwBkAQAAAAAAAAAAAADZbmt12W5rdWh4IAEACAAAAAIAAAAAAAAAxxsALadrdQAAAAAAAAAAMMgbAAYAAAAkyBsABgAAAAAAAAAAAAAAJMgbADjHGwCipmt1AAAAAAACAAAAABsABgAAACTIGwAGAAAAcFlvdQAAAAAAAAAAJMgbAAYAAADwcz8BZMcbAOGla3UAAAAAAAIAACTI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wZfAAAAABcAAAC07R9fpIMGX085CjYUFC0BIKYgAYB2fAgAAAAAAAAAAAAAAAAgAAAAvAIAAAAAAMwBAgIiUwB5AHMAdAA4xhsAQJFadiSuVnb/rVZ2OMYbAGQBAAAAAAAAAAAAANlua3XZbmt1WHYgAQAIAAAAAgAAAAAAAGDGGwAtp2t1AAAAAAAAAACSxxsABwAAAITHGwAHAAAAAAAAAAAAAACExxsAmMYbAKKma3UAAAAAAAIAAAAAGwAHAAAAhMcbAAcAAABwWW91AAAAAAAAAACExxsABwAAAPBzPwHExhsA4aVrdQAAAAAAAgAAhMc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2024-07-02T09:13:00Z</dcterms:created>
  <dcterms:modified xsi:type="dcterms:W3CDTF">2024-07-02T09:13:00Z</dcterms:modified>
</cp:coreProperties>
</file>