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B76018">
        <w:tc>
          <w:tcPr>
            <w:tcW w:w="6204" w:type="dxa"/>
            <w:hideMark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B76018">
        <w:tc>
          <w:tcPr>
            <w:tcW w:w="6204" w:type="dxa"/>
            <w:hideMark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B76018">
        <w:tc>
          <w:tcPr>
            <w:tcW w:w="6204" w:type="dxa"/>
            <w:hideMark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B760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B76018">
        <w:tc>
          <w:tcPr>
            <w:tcW w:w="6204" w:type="dxa"/>
            <w:hideMark/>
          </w:tcPr>
          <w:p w:rsidR="00823825" w:rsidRPr="00DB4229" w:rsidRDefault="00963613" w:rsidP="00B760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B76018">
        <w:tc>
          <w:tcPr>
            <w:tcW w:w="6204" w:type="dxa"/>
            <w:hideMark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B76018">
        <w:tc>
          <w:tcPr>
            <w:tcW w:w="6204" w:type="dxa"/>
            <w:hideMark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63613">
              <w:rPr>
                <w:rFonts w:ascii="Arial" w:eastAsia="Times New Roman" w:hAnsi="Arial" w:cs="Arial"/>
                <w:b/>
                <w:lang w:val="en-US"/>
              </w:rPr>
              <w:t>2148/2025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B76018">
        <w:tc>
          <w:tcPr>
            <w:tcW w:w="6204" w:type="dxa"/>
            <w:hideMark/>
          </w:tcPr>
          <w:p w:rsidR="00823825" w:rsidRPr="00DB4229" w:rsidRDefault="00963613" w:rsidP="00B760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B76018">
        <w:tc>
          <w:tcPr>
            <w:tcW w:w="6204" w:type="dxa"/>
            <w:hideMark/>
          </w:tcPr>
          <w:p w:rsidR="00823825" w:rsidRPr="00DB4229" w:rsidRDefault="00963613" w:rsidP="00B760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ул.Васил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Сурчев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влез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3</w:t>
            </w:r>
          </w:p>
        </w:tc>
        <w:tc>
          <w:tcPr>
            <w:tcW w:w="566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B76018">
        <w:tc>
          <w:tcPr>
            <w:tcW w:w="6204" w:type="dxa"/>
            <w:hideMark/>
          </w:tcPr>
          <w:p w:rsidR="00823825" w:rsidRPr="00DB4229" w:rsidRDefault="00963613" w:rsidP="00B760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034/609-400</w:t>
            </w:r>
          </w:p>
        </w:tc>
        <w:tc>
          <w:tcPr>
            <w:tcW w:w="566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760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63613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963613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63613">
        <w:rPr>
          <w:rFonts w:ascii="Arial" w:hAnsi="Arial" w:cs="Arial"/>
        </w:rPr>
        <w:t>доверителот Капитал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963613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963613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963613">
        <w:rPr>
          <w:rFonts w:ascii="Arial" w:hAnsi="Arial" w:cs="Arial"/>
        </w:rPr>
        <w:t>ул.Никола Кљусев бр.1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засновано на извршната исправа </w:t>
      </w:r>
      <w:bookmarkStart w:id="15" w:name="IzvIsprava"/>
      <w:bookmarkEnd w:id="15"/>
      <w:r w:rsidR="00963613">
        <w:rPr>
          <w:rFonts w:ascii="Arial" w:hAnsi="Arial" w:cs="Arial"/>
        </w:rPr>
        <w:t>ОДУ.бр.303/25 од 26.03.2025 година на Нотар Елена Милушева Сапунџиева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963613">
        <w:rPr>
          <w:rFonts w:ascii="Arial" w:hAnsi="Arial" w:cs="Arial"/>
        </w:rPr>
        <w:t>должникот ДПТУ Касалуссо Дизајн ДООЕЛ с.Робово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963613">
        <w:rPr>
          <w:rFonts w:ascii="Arial" w:hAnsi="Arial" w:cs="Arial"/>
        </w:rPr>
        <w:t>Босилово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963613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963613">
        <w:rPr>
          <w:rFonts w:ascii="Arial" w:hAnsi="Arial" w:cs="Arial"/>
        </w:rPr>
        <w:t>3 бр.10 Инд.зона-блок 10 Робово Босилово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D72708">
        <w:rPr>
          <w:rFonts w:ascii="Arial" w:hAnsi="Arial" w:cs="Arial"/>
        </w:rPr>
        <w:t>парично побарување</w:t>
      </w:r>
      <w:r w:rsidR="00963613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22" w:name="DatumIzdava"/>
      <w:bookmarkEnd w:id="22"/>
      <w:r w:rsidR="00963613">
        <w:rPr>
          <w:rFonts w:ascii="Arial" w:hAnsi="Arial" w:cs="Arial"/>
        </w:rPr>
        <w:t>17.02.2026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963613" w:rsidRDefault="00963613" w:rsidP="0096361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963613" w:rsidRDefault="00963613" w:rsidP="0096361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ПРВА УСНА ЈАВНА ПРОДАЖБА</w:t>
      </w:r>
    </w:p>
    <w:p w:rsidR="00963613" w:rsidRDefault="00963613" w:rsidP="0096361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963613" w:rsidRDefault="00963613" w:rsidP="009636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63613" w:rsidRDefault="00963613" w:rsidP="00963613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прва продажба со усно јавно наддавање на недвижноста означена како:</w:t>
      </w:r>
    </w:p>
    <w:p w:rsidR="00963613" w:rsidRDefault="00963613" w:rsidP="009636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-КП.бр.173, место викано КАРАБУРУН, катастарска култура гз, гиз, во површина од 1332 м2, сопственост, КО РОБОВО</w:t>
      </w:r>
    </w:p>
    <w:p w:rsidR="00963613" w:rsidRDefault="00963613" w:rsidP="009636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-КП.бр.173, место викано КАРАБУРУН, катастарска култура гз, зпз 1, во површина од 299 м2, сопственост, КО РОБОВО</w:t>
      </w:r>
    </w:p>
    <w:p w:rsidR="00963613" w:rsidRDefault="00963613" w:rsidP="009636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-КП.бр.173, дел 0, адреса КАРАБУРУН, број на зграда/друг објект 0, намена на зграда Б1-17, влез 1, кат ПР, број 1, намена на посебен/заеднички дел од зграда ДП, внатрешна површина од 293 м2, сопственост, КО РОБОВО</w:t>
      </w:r>
    </w:p>
    <w:p w:rsidR="00963613" w:rsidRDefault="00963613" w:rsidP="009636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запишана во имотен лист бр.210 КО РОБОВО при АКН на РСМ – Одделение за катастар на недвижности Струмица, која се наоѓа во сопственост на должникот ДПТУ Касалуссо Дизајн ДООЕЛ с.Робово;</w:t>
      </w:r>
    </w:p>
    <w:p w:rsidR="00963613" w:rsidRDefault="00963613" w:rsidP="009636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963613" w:rsidRDefault="00963613" w:rsidP="009636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ЗАБЕЛЕШКА:</w:t>
      </w:r>
      <w:r>
        <w:rPr>
          <w:rFonts w:ascii="Arial" w:hAnsi="Arial" w:cs="Arial"/>
        </w:rPr>
        <w:t xml:space="preserve">Составен дел на погореопишаниот недвижен имот е имот со незапишани права во јавна книга кој се состои од </w:t>
      </w:r>
      <w:r>
        <w:rPr>
          <w:rFonts w:ascii="Arial" w:eastAsia="Times New Roman" w:hAnsi="Arial" w:cs="Arial"/>
          <w:bCs/>
        </w:rPr>
        <w:t xml:space="preserve">бесправно изградени доградби на деловен објект означени како </w:t>
      </w:r>
      <w:r w:rsidR="00E10E0C">
        <w:rPr>
          <w:rFonts w:ascii="Arial" w:hAnsi="Arial" w:cs="Arial"/>
        </w:rPr>
        <w:t>објект 2, објект 3 и објект 4</w:t>
      </w:r>
      <w:r>
        <w:rPr>
          <w:rFonts w:ascii="Arial" w:eastAsia="Times New Roman" w:hAnsi="Arial" w:cs="Arial"/>
          <w:bCs/>
        </w:rPr>
        <w:t xml:space="preserve"> на КП.бр.173 КО Робово, којшто </w:t>
      </w:r>
      <w:r w:rsidR="007E14A3">
        <w:rPr>
          <w:rFonts w:ascii="Arial" w:hAnsi="Arial" w:cs="Arial"/>
        </w:rPr>
        <w:t>о</w:t>
      </w:r>
      <w:r w:rsidR="0039656F">
        <w:rPr>
          <w:rFonts w:ascii="Arial" w:hAnsi="Arial" w:cs="Arial"/>
        </w:rPr>
        <w:t>бјект бр.2 е со површина од 97м2 и внатрешна површина од 95</w:t>
      </w:r>
      <w:r w:rsidR="0039656F">
        <w:rPr>
          <w:rFonts w:ascii="Arial" w:hAnsi="Arial" w:cs="Arial"/>
          <w:color w:val="FF0000"/>
        </w:rPr>
        <w:t xml:space="preserve"> </w:t>
      </w:r>
      <w:r w:rsidR="0039656F">
        <w:rPr>
          <w:rFonts w:ascii="Arial" w:hAnsi="Arial" w:cs="Arial"/>
        </w:rPr>
        <w:t>м2</w:t>
      </w:r>
      <w:r>
        <w:rPr>
          <w:rFonts w:ascii="Arial" w:eastAsia="Times New Roman" w:hAnsi="Arial" w:cs="Arial"/>
          <w:bCs/>
        </w:rPr>
        <w:t>,</w:t>
      </w:r>
      <w:r w:rsidR="0039656F" w:rsidRPr="0039656F">
        <w:rPr>
          <w:rFonts w:ascii="Arial" w:hAnsi="Arial" w:cs="Arial"/>
        </w:rPr>
        <w:t xml:space="preserve"> </w:t>
      </w:r>
      <w:r w:rsidR="0039656F">
        <w:rPr>
          <w:rFonts w:ascii="Arial" w:hAnsi="Arial" w:cs="Arial"/>
        </w:rPr>
        <w:t>објект бр.3 е со површина од 9м2 и внатрешна површина од 8м2,</w:t>
      </w:r>
      <w:r w:rsidR="0039656F" w:rsidRPr="0039656F">
        <w:rPr>
          <w:rFonts w:ascii="Arial" w:hAnsi="Arial" w:cs="Arial"/>
        </w:rPr>
        <w:t xml:space="preserve"> </w:t>
      </w:r>
      <w:r w:rsidR="0039656F">
        <w:rPr>
          <w:rFonts w:ascii="Arial" w:hAnsi="Arial" w:cs="Arial"/>
        </w:rPr>
        <w:t>објект број 4 е со површина од 51м2 и внатрешна површина од 49м2,</w:t>
      </w:r>
      <w:r w:rsidR="0039656F">
        <w:rPr>
          <w:rFonts w:ascii="Arial" w:eastAsia="Times New Roman" w:hAnsi="Arial" w:cs="Arial"/>
          <w:bCs/>
        </w:rPr>
        <w:t xml:space="preserve"> а кои бесправни доградби</w:t>
      </w:r>
      <w:r>
        <w:rPr>
          <w:rFonts w:ascii="Arial" w:eastAsia="Times New Roman" w:hAnsi="Arial" w:cs="Arial"/>
          <w:bCs/>
        </w:rPr>
        <w:t xml:space="preserve"> </w:t>
      </w:r>
      <w:r w:rsidR="0039656F">
        <w:rPr>
          <w:rFonts w:ascii="Arial" w:eastAsia="Times New Roman" w:hAnsi="Arial" w:cs="Arial"/>
          <w:bCs/>
        </w:rPr>
        <w:t>се попишани</w:t>
      </w:r>
      <w:r>
        <w:rPr>
          <w:rFonts w:ascii="Arial" w:eastAsia="Times New Roman" w:hAnsi="Arial" w:cs="Arial"/>
          <w:bCs/>
        </w:rPr>
        <w:t xml:space="preserve"> со </w:t>
      </w:r>
      <w:r w:rsidR="0039656F">
        <w:rPr>
          <w:rFonts w:ascii="Arial" w:eastAsia="Times New Roman" w:hAnsi="Arial" w:cs="Arial"/>
          <w:bCs/>
        </w:rPr>
        <w:t>Записник за попис на предметна недвижност (врз основа на чл.239-а став (1) од ЗИ) по И.бр.2148/2025 од 20.01.2026 година</w:t>
      </w:r>
      <w:r>
        <w:rPr>
          <w:rFonts w:ascii="Arial" w:eastAsia="Times New Roman" w:hAnsi="Arial" w:cs="Arial"/>
          <w:bCs/>
        </w:rPr>
        <w:t xml:space="preserve">, </w:t>
      </w:r>
      <w:r w:rsidR="0039656F">
        <w:rPr>
          <w:rFonts w:ascii="Arial" w:hAnsi="Arial" w:cs="Arial"/>
        </w:rPr>
        <w:t xml:space="preserve">а кои доградби се детално опишана во Геодетски елаборат за идентификација на лице место со премерување </w:t>
      </w:r>
      <w:r w:rsidR="0039656F">
        <w:rPr>
          <w:rFonts w:ascii="Arial" w:eastAsia="Times New Roman" w:hAnsi="Arial" w:cs="Arial"/>
          <w:bCs/>
        </w:rPr>
        <w:t xml:space="preserve">бр.03-546/3 од 18.12.2025 година </w:t>
      </w:r>
      <w:r w:rsidR="0039656F">
        <w:rPr>
          <w:rFonts w:ascii="Arial" w:hAnsi="Arial" w:cs="Arial"/>
        </w:rPr>
        <w:t>изработен од ДГР ГЕО ПРЕМЕР ДООЕЛ Струмица</w:t>
      </w:r>
      <w:r>
        <w:rPr>
          <w:rFonts w:ascii="Arial" w:hAnsi="Arial" w:cs="Arial"/>
        </w:rPr>
        <w:t>.</w:t>
      </w:r>
    </w:p>
    <w:p w:rsidR="00963613" w:rsidRDefault="00963613" w:rsidP="0096361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 w:rsidR="007E14A3">
        <w:rPr>
          <w:rFonts w:ascii="Arial" w:eastAsia="Times New Roman" w:hAnsi="Arial" w:cs="Arial"/>
          <w:lang w:val="ru-RU"/>
        </w:rPr>
        <w:t>12.03.2026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12,00 </w:t>
      </w:r>
      <w:r>
        <w:rPr>
          <w:rFonts w:ascii="Arial" w:eastAsia="Times New Roman" w:hAnsi="Arial" w:cs="Arial"/>
        </w:rPr>
        <w:t xml:space="preserve">часот во просториите на </w:t>
      </w:r>
      <w:r>
        <w:rPr>
          <w:rFonts w:ascii="Arial" w:hAnsi="Arial" w:cs="Arial"/>
        </w:rPr>
        <w:t xml:space="preserve">Извршителот Александар Чамовски од Струмица, </w:t>
      </w:r>
      <w:r>
        <w:rPr>
          <w:rFonts w:ascii="Arial" w:hAnsi="Arial" w:cs="Arial"/>
          <w:color w:val="000000"/>
          <w:spacing w:val="-2"/>
        </w:rPr>
        <w:t>ул.Васил Сурчев бр.20 влез 1 локал 3 Струмица</w:t>
      </w:r>
      <w:r>
        <w:rPr>
          <w:rFonts w:ascii="Arial" w:eastAsia="Times New Roman" w:hAnsi="Arial" w:cs="Arial"/>
        </w:rPr>
        <w:t xml:space="preserve">. </w:t>
      </w:r>
    </w:p>
    <w:p w:rsidR="00963613" w:rsidRDefault="00963613" w:rsidP="0096361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Почетната вредност на недвижноста</w:t>
      </w:r>
      <w:r>
        <w:rPr>
          <w:rFonts w:ascii="Arial" w:hAnsi="Arial" w:cs="Arial"/>
          <w:b/>
        </w:rPr>
        <w:t>, заедно со г</w:t>
      </w:r>
      <w:r w:rsidR="008758CE">
        <w:rPr>
          <w:rFonts w:ascii="Arial" w:hAnsi="Arial" w:cs="Arial"/>
          <w:b/>
        </w:rPr>
        <w:t>радежната вредност на попишаните</w:t>
      </w:r>
      <w:r>
        <w:rPr>
          <w:rFonts w:ascii="Arial" w:hAnsi="Arial" w:cs="Arial"/>
          <w:b/>
        </w:rPr>
        <w:t xml:space="preserve"> објект</w:t>
      </w:r>
      <w:r w:rsidR="008758CE">
        <w:rPr>
          <w:rFonts w:ascii="Arial" w:hAnsi="Arial" w:cs="Arial"/>
          <w:b/>
        </w:rPr>
        <w:t>и</w:t>
      </w:r>
      <w:r>
        <w:rPr>
          <w:rFonts w:ascii="Arial" w:eastAsia="Times New Roman" w:hAnsi="Arial" w:cs="Arial"/>
          <w:color w:val="000000" w:themeColor="text1"/>
        </w:rPr>
        <w:t xml:space="preserve">, утврдена со заклучок за утврдување на вредност на недвижност на </w:t>
      </w:r>
      <w:r>
        <w:rPr>
          <w:rFonts w:ascii="Arial" w:hAnsi="Arial" w:cs="Arial"/>
          <w:color w:val="000000" w:themeColor="text1"/>
        </w:rPr>
        <w:t>Извршителот Алекс</w:t>
      </w:r>
      <w:r w:rsidR="008758CE">
        <w:rPr>
          <w:rFonts w:ascii="Arial" w:hAnsi="Arial" w:cs="Arial"/>
          <w:color w:val="000000" w:themeColor="text1"/>
        </w:rPr>
        <w:t>андар Чамовски од Струмица од 17.02.2026</w:t>
      </w:r>
      <w:r>
        <w:rPr>
          <w:rFonts w:ascii="Arial" w:hAnsi="Arial" w:cs="Arial"/>
          <w:color w:val="000000" w:themeColor="text1"/>
        </w:rPr>
        <w:t xml:space="preserve"> година</w:t>
      </w:r>
      <w:r>
        <w:rPr>
          <w:rFonts w:ascii="Arial" w:eastAsia="Times New Roman" w:hAnsi="Arial" w:cs="Arial"/>
          <w:color w:val="000000" w:themeColor="text1"/>
        </w:rPr>
        <w:t xml:space="preserve">,  изнесува </w:t>
      </w:r>
      <w:r w:rsidR="008758CE">
        <w:rPr>
          <w:rFonts w:ascii="Arial" w:hAnsi="Arial" w:cs="Arial"/>
        </w:rPr>
        <w:t>8.312.119,00 денари</w:t>
      </w:r>
      <w:r>
        <w:rPr>
          <w:rFonts w:ascii="Arial" w:eastAsia="Times New Roman" w:hAnsi="Arial" w:cs="Arial"/>
          <w:color w:val="000000" w:themeColor="text1"/>
        </w:rPr>
        <w:t>, под која недвижноста не може да се продаде на првото јавно наддавање.</w:t>
      </w:r>
    </w:p>
    <w:p w:rsidR="00963613" w:rsidRDefault="00963613" w:rsidP="0096361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</w:p>
    <w:p w:rsidR="00963613" w:rsidRDefault="00963613" w:rsidP="0096361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</w:p>
    <w:p w:rsidR="00963613" w:rsidRDefault="00963613" w:rsidP="0096361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="00B463CF">
        <w:rPr>
          <w:rFonts w:ascii="Arial" w:eastAsia="Times New Roman" w:hAnsi="Arial" w:cs="Arial"/>
        </w:rPr>
        <w:t xml:space="preserve">Нотарски Акт-Договор за хипотека </w:t>
      </w:r>
      <w:r w:rsidR="00B463CF">
        <w:rPr>
          <w:rFonts w:ascii="Arial" w:hAnsi="Arial" w:cs="Arial"/>
        </w:rPr>
        <w:t>ОДУ.бр.303/25 од 26.03.2025 година на Нотар Елена Милушева Сапунџиева</w:t>
      </w:r>
      <w:r>
        <w:rPr>
          <w:rFonts w:ascii="Arial" w:eastAsia="Times New Roman" w:hAnsi="Arial" w:cs="Arial"/>
        </w:rPr>
        <w:t xml:space="preserve"> од Струмица.</w:t>
      </w:r>
    </w:p>
    <w:p w:rsidR="00963613" w:rsidRDefault="00963613" w:rsidP="0096361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-Налог за извршување врз недвижност (врз о</w:t>
      </w:r>
      <w:r w:rsidR="00B76018">
        <w:rPr>
          <w:rFonts w:ascii="Arial" w:eastAsia="Times New Roman" w:hAnsi="Arial" w:cs="Arial"/>
        </w:rPr>
        <w:t>снова на чл.166 од ЗИ) И.бр.1651/2025</w:t>
      </w:r>
      <w:r w:rsidR="003C11B4">
        <w:rPr>
          <w:rFonts w:ascii="Arial" w:eastAsia="Times New Roman" w:hAnsi="Arial" w:cs="Arial"/>
        </w:rPr>
        <w:t xml:space="preserve"> од 25.08.2025 </w:t>
      </w:r>
      <w:r>
        <w:rPr>
          <w:rFonts w:ascii="Arial" w:eastAsia="Times New Roman" w:hAnsi="Arial" w:cs="Arial"/>
        </w:rPr>
        <w:t>година на Извршител Александар Чамовски од Струмица.</w:t>
      </w:r>
    </w:p>
    <w:p w:rsidR="00963613" w:rsidRDefault="00963613" w:rsidP="0096361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-Налог за извршување кај пристапување кон извршување (врз </w:t>
      </w:r>
      <w:r w:rsidR="003C11B4">
        <w:rPr>
          <w:rFonts w:ascii="Arial" w:eastAsia="Times New Roman" w:hAnsi="Arial" w:cs="Arial"/>
        </w:rPr>
        <w:t>основа на чл.169 од ЗИ) И.бр.1945/2025</w:t>
      </w:r>
      <w:r w:rsidR="00063E71">
        <w:rPr>
          <w:rFonts w:ascii="Arial" w:eastAsia="Times New Roman" w:hAnsi="Arial" w:cs="Arial"/>
        </w:rPr>
        <w:t xml:space="preserve"> од 02.10.2025</w:t>
      </w:r>
      <w:r>
        <w:rPr>
          <w:rFonts w:ascii="Arial" w:eastAsia="Times New Roman" w:hAnsi="Arial" w:cs="Arial"/>
        </w:rPr>
        <w:t xml:space="preserve"> година на Извршител Александар Чамовски од Струмица.</w:t>
      </w:r>
    </w:p>
    <w:p w:rsidR="00963613" w:rsidRDefault="00963613" w:rsidP="0096361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-Налог за извршување кај пристапување кон извршување (врз </w:t>
      </w:r>
      <w:r w:rsidR="00063E71">
        <w:rPr>
          <w:rFonts w:ascii="Arial" w:eastAsia="Times New Roman" w:hAnsi="Arial" w:cs="Arial"/>
        </w:rPr>
        <w:t>основа на чл.169 од ЗИ) И.бр.789/2025 од 02.10.2025</w:t>
      </w:r>
      <w:r>
        <w:rPr>
          <w:rFonts w:ascii="Arial" w:eastAsia="Times New Roman" w:hAnsi="Arial" w:cs="Arial"/>
        </w:rPr>
        <w:t xml:space="preserve"> година на Извршител </w:t>
      </w:r>
      <w:r w:rsidR="00063E71">
        <w:rPr>
          <w:rFonts w:ascii="Arial" w:eastAsia="Times New Roman" w:hAnsi="Arial" w:cs="Arial"/>
        </w:rPr>
        <w:t>Милена Манолева</w:t>
      </w:r>
      <w:r>
        <w:rPr>
          <w:rFonts w:ascii="Arial" w:eastAsia="Times New Roman" w:hAnsi="Arial" w:cs="Arial"/>
        </w:rPr>
        <w:t xml:space="preserve"> од Струмица.</w:t>
      </w:r>
    </w:p>
    <w:p w:rsidR="00063E71" w:rsidRDefault="00063E71" w:rsidP="00063E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врз недвижност (врз основа на чл.166 од ЗИ) И.бр.2148/2025 од 30.10.2025 година на Извршител Александар Чамовски од Струмица.</w:t>
      </w:r>
    </w:p>
    <w:p w:rsidR="00063E71" w:rsidRDefault="00063E71" w:rsidP="00063E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кај пристапување кон извршување (врз основа на чл.169 од ЗИ) И.бр.2149/2025 од 31.10.2025 година на Извршител Александар Чамовски од Струмица.</w:t>
      </w:r>
    </w:p>
    <w:p w:rsidR="00063E71" w:rsidRDefault="00063E71" w:rsidP="00063E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кај пристапување кон извршување (врз основа на чл.169 од ЗИ) И.бр.2151/2025 од 31.10.2025 година на Извршител Александар Чамовски од Струмица.</w:t>
      </w:r>
    </w:p>
    <w:p w:rsidR="00063E71" w:rsidRDefault="00063E71" w:rsidP="00063E7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кај пристапување кон извршување (врз основа на чл.169 од ЗИ) И.бр.859/2025 од 31.10.2025 година на Извршител Милена Манолева од Струмица.</w:t>
      </w:r>
    </w:p>
    <w:p w:rsidR="00BF3843" w:rsidRDefault="00BF3843" w:rsidP="00BF38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кај пристапување кон извршување (врз основа на чл.169 од ЗИ) И.бр.611/2025 од 26.01.2026 година на Извршител Бране Милчески од Струмица.</w:t>
      </w:r>
    </w:p>
    <w:p w:rsidR="00963613" w:rsidRDefault="00963613" w:rsidP="0096361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63613" w:rsidRDefault="00963613" w:rsidP="0096361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963613" w:rsidRDefault="00963613" w:rsidP="0096361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963613" w:rsidRDefault="00963613" w:rsidP="0096361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963613" w:rsidRDefault="00963613" w:rsidP="0096361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963613" w:rsidRDefault="00963613" w:rsidP="0096361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963613" w:rsidRDefault="00963613" w:rsidP="0096361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226087" w:rsidRPr="00823825" w:rsidRDefault="00963613" w:rsidP="009636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  <w:t xml:space="preserve">         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B76018">
        <w:trPr>
          <w:trHeight w:val="851"/>
        </w:trPr>
        <w:tc>
          <w:tcPr>
            <w:tcW w:w="4297" w:type="dxa"/>
          </w:tcPr>
          <w:p w:rsidR="00873E24" w:rsidRDefault="00963613" w:rsidP="00B7601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873E24" w:rsidRDefault="00823825" w:rsidP="00873E24">
            <w:pPr>
              <w:jc w:val="center"/>
            </w:pP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018" w:rsidRDefault="00B76018" w:rsidP="00963613">
      <w:pPr>
        <w:spacing w:after="0" w:line="240" w:lineRule="auto"/>
      </w:pPr>
      <w:r>
        <w:separator/>
      </w:r>
    </w:p>
  </w:endnote>
  <w:endnote w:type="continuationSeparator" w:id="1">
    <w:p w:rsidR="00B76018" w:rsidRDefault="00B76018" w:rsidP="0096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18" w:rsidRPr="00963613" w:rsidRDefault="00B76018" w:rsidP="0096361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7231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7231B">
      <w:rPr>
        <w:rFonts w:ascii="Arial" w:hAnsi="Arial" w:cs="Arial"/>
        <w:sz w:val="14"/>
      </w:rPr>
      <w:fldChar w:fldCharType="separate"/>
    </w:r>
    <w:r w:rsidR="00D5010E">
      <w:rPr>
        <w:rFonts w:ascii="Arial" w:hAnsi="Arial" w:cs="Arial"/>
        <w:noProof/>
        <w:sz w:val="14"/>
      </w:rPr>
      <w:t>2</w:t>
    </w:r>
    <w:r w:rsidR="00F7231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018" w:rsidRDefault="00B76018" w:rsidP="00963613">
      <w:pPr>
        <w:spacing w:after="0" w:line="240" w:lineRule="auto"/>
      </w:pPr>
      <w:r>
        <w:separator/>
      </w:r>
    </w:p>
  </w:footnote>
  <w:footnote w:type="continuationSeparator" w:id="1">
    <w:p w:rsidR="00B76018" w:rsidRDefault="00B76018" w:rsidP="00963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20798"/>
    <w:rsid w:val="00063E71"/>
    <w:rsid w:val="000A48CC"/>
    <w:rsid w:val="000A4928"/>
    <w:rsid w:val="00121B7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9656F"/>
    <w:rsid w:val="003A39C4"/>
    <w:rsid w:val="003A59E1"/>
    <w:rsid w:val="003B40CD"/>
    <w:rsid w:val="003C11B4"/>
    <w:rsid w:val="003D21AC"/>
    <w:rsid w:val="003D4A9E"/>
    <w:rsid w:val="00407D6B"/>
    <w:rsid w:val="00451FBC"/>
    <w:rsid w:val="0046102D"/>
    <w:rsid w:val="004758DE"/>
    <w:rsid w:val="004F2C9E"/>
    <w:rsid w:val="004F4016"/>
    <w:rsid w:val="0059459F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7E14A3"/>
    <w:rsid w:val="00823825"/>
    <w:rsid w:val="00847844"/>
    <w:rsid w:val="00866DC5"/>
    <w:rsid w:val="00873E24"/>
    <w:rsid w:val="008758CE"/>
    <w:rsid w:val="0087784C"/>
    <w:rsid w:val="008B6011"/>
    <w:rsid w:val="008C43A1"/>
    <w:rsid w:val="00913EF8"/>
    <w:rsid w:val="00926A7A"/>
    <w:rsid w:val="009626C8"/>
    <w:rsid w:val="00963613"/>
    <w:rsid w:val="00990882"/>
    <w:rsid w:val="00AE3FFA"/>
    <w:rsid w:val="00B20C15"/>
    <w:rsid w:val="00B269ED"/>
    <w:rsid w:val="00B41890"/>
    <w:rsid w:val="00B463CF"/>
    <w:rsid w:val="00B51157"/>
    <w:rsid w:val="00B62603"/>
    <w:rsid w:val="00B76018"/>
    <w:rsid w:val="00BC5E22"/>
    <w:rsid w:val="00BD734E"/>
    <w:rsid w:val="00BF3843"/>
    <w:rsid w:val="00BF5243"/>
    <w:rsid w:val="00C02E62"/>
    <w:rsid w:val="00C3532E"/>
    <w:rsid w:val="00C71B87"/>
    <w:rsid w:val="00CC28C6"/>
    <w:rsid w:val="00CE2401"/>
    <w:rsid w:val="00CF2E54"/>
    <w:rsid w:val="00D14B77"/>
    <w:rsid w:val="00D47D14"/>
    <w:rsid w:val="00D5010E"/>
    <w:rsid w:val="00D72708"/>
    <w:rsid w:val="00DA5DC9"/>
    <w:rsid w:val="00DC321E"/>
    <w:rsid w:val="00DC7553"/>
    <w:rsid w:val="00DF1299"/>
    <w:rsid w:val="00E01FCA"/>
    <w:rsid w:val="00E10E0C"/>
    <w:rsid w:val="00E3104F"/>
    <w:rsid w:val="00E41120"/>
    <w:rsid w:val="00E54AAA"/>
    <w:rsid w:val="00E64DBC"/>
    <w:rsid w:val="00EB4320"/>
    <w:rsid w:val="00ED294E"/>
    <w:rsid w:val="00EF46AF"/>
    <w:rsid w:val="00F23081"/>
    <w:rsid w:val="00F4147A"/>
    <w:rsid w:val="00F570A1"/>
    <w:rsid w:val="00F65B23"/>
    <w:rsid w:val="00F7231B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63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361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63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361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4</cp:revision>
  <dcterms:created xsi:type="dcterms:W3CDTF">2026-02-18T08:37:00Z</dcterms:created>
  <dcterms:modified xsi:type="dcterms:W3CDTF">2026-02-18T08:38:00Z</dcterms:modified>
</cp:coreProperties>
</file>