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774AEF" w:rsidTr="00774AEF">
        <w:tc>
          <w:tcPr>
            <w:tcW w:w="6008" w:type="dxa"/>
          </w:tcPr>
          <w:p w:rsidR="00774AEF" w:rsidRDefault="00774AEF" w:rsidP="006263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774AEF" w:rsidRDefault="00774AEF" w:rsidP="0062638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774AEF" w:rsidRDefault="00774AEF" w:rsidP="0062638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774AEF" w:rsidRDefault="00774AEF" w:rsidP="0062638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74AEF" w:rsidTr="00774AEF">
        <w:tc>
          <w:tcPr>
            <w:tcW w:w="6008" w:type="dxa"/>
          </w:tcPr>
          <w:p w:rsidR="00774AEF" w:rsidRDefault="00774AEF" w:rsidP="006263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774AEF" w:rsidRDefault="00774AEF" w:rsidP="0062638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774AEF" w:rsidRDefault="00774AEF" w:rsidP="0062638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774AEF" w:rsidRDefault="00774AEF" w:rsidP="0062638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774AEF" w:rsidTr="00774AEF">
        <w:tc>
          <w:tcPr>
            <w:tcW w:w="6008" w:type="dxa"/>
          </w:tcPr>
          <w:p w:rsidR="00774AEF" w:rsidRDefault="00774AEF" w:rsidP="006263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774AEF" w:rsidRDefault="00774AEF" w:rsidP="0062638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774AEF" w:rsidRDefault="00774AEF" w:rsidP="0062638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774AEF" w:rsidRDefault="00774AEF" w:rsidP="0062638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И.бр.925/2022</w:t>
            </w:r>
          </w:p>
        </w:tc>
      </w:tr>
    </w:tbl>
    <w:p w:rsidR="00774AEF" w:rsidRDefault="00774AEF" w:rsidP="00774A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ХАЛК БАНКА АД Скопје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бул."Свети Кирил и Методиј" бр.54 Скопје</w:t>
      </w:r>
      <w:r>
        <w:rPr>
          <w:rFonts w:ascii="Arial" w:hAnsi="Arial" w:cs="Arial"/>
          <w:lang w:val="mk-MK"/>
        </w:rPr>
        <w:t>, засновано на извршната исправа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Нотарски акт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ОДУ бр.566/16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22.6.2016</w:t>
      </w:r>
      <w:r>
        <w:rPr>
          <w:rFonts w:ascii="Arial" w:hAnsi="Arial" w:cs="Arial"/>
          <w:color w:val="000000"/>
          <w:lang w:eastAsia="mk-MK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година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Нотар Елизабета Стојаноска Прилеп</w:t>
      </w:r>
      <w:r>
        <w:rPr>
          <w:rFonts w:ascii="Arial" w:hAnsi="Arial" w:cs="Arial"/>
          <w:lang w:val="mk-MK"/>
        </w:rPr>
        <w:t xml:space="preserve">, против должниците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производство,промет и услуги Владо Мирчески ЛАКИ КОМЕРЦ увоз-извоз Прилеп ДООЕЛ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ул."Златибор" бр.37, Прилеп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b/>
          <w:lang w:val="mk-MK"/>
        </w:rPr>
        <w:t>СУЗАНА МИРЧЕСКА од Прилеп</w:t>
      </w:r>
      <w:r>
        <w:rPr>
          <w:rFonts w:ascii="Arial" w:hAnsi="Arial" w:cs="Arial"/>
          <w:lang w:val="mk-MK"/>
        </w:rPr>
        <w:t xml:space="preserve"> со живеалиште на ул."Златибор" бр.37, Прилеп и </w:t>
      </w:r>
      <w:r>
        <w:rPr>
          <w:rFonts w:ascii="Arial" w:hAnsi="Arial" w:cs="Arial"/>
          <w:b/>
          <w:lang w:val="mk-MK"/>
        </w:rPr>
        <w:t xml:space="preserve">ВЛАДО  МИРЧЕСКИ од Прилеп </w:t>
      </w:r>
      <w:r>
        <w:rPr>
          <w:rFonts w:ascii="Arial" w:hAnsi="Arial" w:cs="Arial"/>
          <w:lang w:val="mk-MK"/>
        </w:rPr>
        <w:t xml:space="preserve">со живеалиште на ул."Златибор" бр.37, Прилеп за спроведување на извршување  во вредност </w:t>
      </w:r>
      <w:r>
        <w:rPr>
          <w:rFonts w:ascii="Arial" w:hAnsi="Arial" w:cs="Arial"/>
        </w:rPr>
        <w:t>14.</w:t>
      </w:r>
      <w:r>
        <w:rPr>
          <w:rFonts w:ascii="Arial" w:hAnsi="Arial" w:cs="Arial"/>
          <w:lang w:val="mk-MK"/>
        </w:rPr>
        <w:t>732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mk-MK"/>
        </w:rPr>
        <w:t>68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Евра  во денарска противвредност во вредност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од </w:t>
      </w:r>
      <w:r>
        <w:rPr>
          <w:rFonts w:ascii="Arial" w:hAnsi="Arial" w:cs="Arial"/>
          <w:color w:val="000000"/>
          <w:lang w:val="mk-MK" w:eastAsia="mk-MK"/>
        </w:rPr>
        <w:t>908.933,00 денари</w:t>
      </w:r>
      <w:r>
        <w:rPr>
          <w:rFonts w:ascii="Arial" w:hAnsi="Arial" w:cs="Arial"/>
          <w:lang w:val="mk-MK"/>
        </w:rPr>
        <w:t>, на ден 13.09.2022 година го донесува следниот:</w:t>
      </w:r>
    </w:p>
    <w:p w:rsidR="00774AEF" w:rsidRDefault="00774AEF" w:rsidP="00774AE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 А К Л У Ч О К</w:t>
      </w:r>
    </w:p>
    <w:p w:rsidR="00774AEF" w:rsidRDefault="00774AEF" w:rsidP="00774AE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ЗА УСНА ЈАВНА ПРОДАЖБА</w:t>
      </w:r>
    </w:p>
    <w:p w:rsidR="00774AEF" w:rsidRDefault="00774AEF" w:rsidP="00774AE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lang w:val="mk-MK"/>
        </w:rPr>
        <w:t>Законот за извршување</w:t>
      </w:r>
      <w:r>
        <w:rPr>
          <w:rFonts w:ascii="Arial" w:hAnsi="Arial" w:cs="Arial"/>
          <w:b/>
          <w:lang w:val="mk-MK"/>
        </w:rPr>
        <w:t>)</w:t>
      </w:r>
    </w:p>
    <w:p w:rsidR="00774AEF" w:rsidRDefault="00774AEF" w:rsidP="00774AE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 ОПРЕДЕЛУВА ВТОРА продажба со усно  јавно наддавање на недвижноста означена како:</w:t>
      </w:r>
    </w:p>
    <w:tbl>
      <w:tblPr>
        <w:tblW w:w="11040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1128"/>
        <w:gridCol w:w="26"/>
        <w:gridCol w:w="765"/>
        <w:gridCol w:w="26"/>
        <w:gridCol w:w="1026"/>
        <w:gridCol w:w="853"/>
        <w:gridCol w:w="781"/>
        <w:gridCol w:w="299"/>
        <w:gridCol w:w="529"/>
        <w:gridCol w:w="242"/>
        <w:gridCol w:w="473"/>
        <w:gridCol w:w="59"/>
        <w:gridCol w:w="364"/>
        <w:gridCol w:w="569"/>
        <w:gridCol w:w="28"/>
        <w:gridCol w:w="1089"/>
        <w:gridCol w:w="273"/>
        <w:gridCol w:w="346"/>
        <w:gridCol w:w="2109"/>
        <w:gridCol w:w="27"/>
      </w:tblGrid>
      <w:tr w:rsidR="00774AEF" w:rsidTr="0062638F">
        <w:trPr>
          <w:gridAfter w:val="1"/>
          <w:wAfter w:w="27" w:type="dxa"/>
          <w:trHeight w:val="281"/>
        </w:trPr>
        <w:tc>
          <w:tcPr>
            <w:tcW w:w="110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774AEF" w:rsidTr="0062638F">
        <w:trPr>
          <w:gridAfter w:val="1"/>
          <w:wAfter w:w="27" w:type="dxa"/>
          <w:trHeight w:val="218"/>
        </w:trPr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Број на катастарска парцела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Бр. на зграда/ друг објект</w:t>
            </w:r>
          </w:p>
        </w:tc>
        <w:tc>
          <w:tcPr>
            <w:tcW w:w="1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Викано место/ улица</w:t>
            </w:r>
          </w:p>
        </w:tc>
        <w:tc>
          <w:tcPr>
            <w:tcW w:w="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Катастарска</w:t>
            </w:r>
          </w:p>
        </w:tc>
        <w:tc>
          <w:tcPr>
            <w:tcW w:w="1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</w:p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во м2</w:t>
            </w:r>
          </w:p>
        </w:tc>
        <w:tc>
          <w:tcPr>
            <w:tcW w:w="2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Право на </w:t>
            </w:r>
          </w:p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недвижност</w:t>
            </w:r>
          </w:p>
        </w:tc>
      </w:tr>
      <w:tr w:rsidR="00774AEF" w:rsidTr="0062638F">
        <w:trPr>
          <w:gridAfter w:val="1"/>
          <w:wAfter w:w="27" w:type="dxa"/>
          <w:trHeight w:val="342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дел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F" w:rsidRDefault="00774AEF" w:rsidP="0062638F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F" w:rsidRDefault="00774AEF" w:rsidP="0062638F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култура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класа</w:t>
            </w:r>
          </w:p>
        </w:tc>
        <w:tc>
          <w:tcPr>
            <w:tcW w:w="3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F" w:rsidRDefault="00774AEF" w:rsidP="0062638F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4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F" w:rsidRDefault="00774AEF" w:rsidP="0062638F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</w:tr>
      <w:tr w:rsidR="00774AEF" w:rsidTr="0062638F">
        <w:trPr>
          <w:gridAfter w:val="1"/>
          <w:wAfter w:w="27" w:type="dxa"/>
          <w:trHeight w:val="281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8127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ЗЛАТИБОР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rPr>
                <w:rFonts w:ascii="Times New Roman" w:hAnsi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ДВОР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101.72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774AEF" w:rsidTr="0062638F">
        <w:trPr>
          <w:gridAfter w:val="1"/>
          <w:wAfter w:w="27" w:type="dxa"/>
          <w:trHeight w:val="281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8127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ЗЛАТИБОР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rPr>
                <w:rFonts w:ascii="Times New Roman" w:hAnsi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ПОДЗГРАДА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100.34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774AEF" w:rsidTr="0062638F">
        <w:trPr>
          <w:gridBefore w:val="1"/>
          <w:wBefore w:w="29" w:type="dxa"/>
          <w:trHeight w:val="154"/>
        </w:trPr>
        <w:tc>
          <w:tcPr>
            <w:tcW w:w="110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Лист В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Податоци за згради, посебни делови од згради и други објекти и за правото на сопственост</w:t>
            </w:r>
          </w:p>
        </w:tc>
      </w:tr>
      <w:tr w:rsidR="00774AEF" w:rsidTr="0062638F">
        <w:trPr>
          <w:gridBefore w:val="1"/>
          <w:wBefore w:w="29" w:type="dxa"/>
          <w:trHeight w:val="120"/>
        </w:trPr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Адреса (улица и куќен број на зграда)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Влез/Кат/Број на посебен/ заеднички дел од згр.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Намена.</w:t>
            </w:r>
          </w:p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Внатрешна површина во м2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774AEF" w:rsidTr="0062638F">
        <w:trPr>
          <w:gridBefore w:val="1"/>
          <w:wBefore w:w="29" w:type="dxa"/>
          <w:trHeight w:val="188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основен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F" w:rsidRDefault="00774AEF" w:rsidP="0062638F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F" w:rsidRDefault="00774AEF" w:rsidP="0062638F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влез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F" w:rsidRDefault="00774AEF" w:rsidP="0062638F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F" w:rsidRDefault="00774AEF" w:rsidP="0062638F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EF" w:rsidRDefault="00774AEF" w:rsidP="0062638F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774AEF" w:rsidTr="0062638F">
        <w:trPr>
          <w:gridBefore w:val="1"/>
          <w:wBefore w:w="29" w:type="dxa"/>
          <w:trHeight w:val="154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8127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ЗЛАТИБОР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1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ПО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rPr>
                <w:rFonts w:ascii="Calibri" w:hAnsi="Calibri"/>
                <w:sz w:val="16"/>
                <w:szCs w:val="16"/>
                <w:lang w:val="mk-MK" w:eastAsia="mk-MK"/>
              </w:rPr>
            </w:pPr>
            <w:r>
              <w:rPr>
                <w:rFonts w:ascii="Calibri" w:hAnsi="Calibri"/>
                <w:sz w:val="16"/>
                <w:szCs w:val="16"/>
                <w:lang w:val="mk-MK" w:eastAsia="mk-MK"/>
              </w:rPr>
              <w:t>ПОМОШНИ ПРОСТОРИИ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41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Право на сопственост</w:t>
            </w:r>
          </w:p>
        </w:tc>
      </w:tr>
      <w:tr w:rsidR="00774AEF" w:rsidTr="0062638F">
        <w:trPr>
          <w:gridBefore w:val="1"/>
          <w:wBefore w:w="29" w:type="dxa"/>
          <w:trHeight w:val="154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8127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ЗЛАТИБОР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1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rPr>
                <w:rFonts w:ascii="Calibri" w:hAnsi="Calibri"/>
                <w:sz w:val="16"/>
                <w:szCs w:val="16"/>
                <w:lang w:val="mk-MK" w:eastAsia="mk-MK"/>
              </w:rPr>
            </w:pPr>
            <w:r>
              <w:rPr>
                <w:rFonts w:ascii="Calibri" w:hAnsi="Calibri"/>
                <w:sz w:val="16"/>
                <w:szCs w:val="16"/>
                <w:lang w:val="mk-MK" w:eastAsia="mk-MK"/>
              </w:rPr>
              <w:t>СТАН ВО СЕМЕЈНА ЗГРАДА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60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Право на сопственост</w:t>
            </w:r>
          </w:p>
        </w:tc>
      </w:tr>
      <w:tr w:rsidR="00774AEF" w:rsidTr="0062638F">
        <w:trPr>
          <w:gridBefore w:val="1"/>
          <w:wBefore w:w="29" w:type="dxa"/>
          <w:trHeight w:val="154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8127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k-MK"/>
              </w:rPr>
              <w:t>ЗЛАТИБОР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1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rPr>
                <w:rFonts w:ascii="Calibri" w:hAnsi="Calibri"/>
                <w:sz w:val="18"/>
                <w:szCs w:val="18"/>
                <w:lang w:val="mk-MK" w:eastAsia="mk-MK"/>
              </w:rPr>
            </w:pPr>
            <w:r>
              <w:rPr>
                <w:rFonts w:ascii="Calibri" w:hAnsi="Calibri"/>
                <w:sz w:val="18"/>
                <w:szCs w:val="18"/>
                <w:lang w:val="mk-MK" w:eastAsia="mk-MK"/>
              </w:rPr>
              <w:t>ЛОЃИИ, БАЛКОНИ И ТЕРАСИ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EF" w:rsidRDefault="00774AEF" w:rsidP="0062638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Право на сопственост</w:t>
            </w:r>
          </w:p>
        </w:tc>
      </w:tr>
    </w:tbl>
    <w:p w:rsidR="00774AEF" w:rsidRDefault="00774AEF" w:rsidP="00774AEF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mk-MK"/>
        </w:rPr>
        <w:t xml:space="preserve">запишана во имотен лист бр. 34836 при АКН КО Прилеп </w:t>
      </w:r>
      <w:r>
        <w:rPr>
          <w:rFonts w:ascii="Arial" w:hAnsi="Arial" w:cs="Arial"/>
          <w:lang w:val="mk-MK"/>
        </w:rPr>
        <w:t>сопственост на должникот</w:t>
      </w:r>
      <w:r>
        <w:rPr>
          <w:rFonts w:ascii="Arial" w:hAnsi="Arial" w:cs="Arial"/>
          <w:b/>
          <w:lang w:val="mk-MK"/>
        </w:rPr>
        <w:t xml:space="preserve"> ВЛАДО  МИРЧЕСКИ од Прилеп.</w:t>
      </w:r>
    </w:p>
    <w:p w:rsidR="00774AEF" w:rsidRDefault="00774AEF" w:rsidP="00774A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Продажбата ќе се одржи на ден </w:t>
      </w:r>
      <w:r>
        <w:rPr>
          <w:rFonts w:ascii="Arial" w:hAnsi="Arial" w:cs="Arial"/>
          <w:lang w:val="ru-RU"/>
        </w:rPr>
        <w:t xml:space="preserve">30.09.2022 </w:t>
      </w:r>
      <w:r>
        <w:rPr>
          <w:rFonts w:ascii="Arial" w:hAnsi="Arial" w:cs="Arial"/>
          <w:lang w:val="mk-MK"/>
        </w:rPr>
        <w:t xml:space="preserve">година во </w:t>
      </w:r>
      <w:r>
        <w:rPr>
          <w:rFonts w:ascii="Arial" w:hAnsi="Arial" w:cs="Arial"/>
          <w:lang w:val="ru-RU"/>
        </w:rPr>
        <w:t xml:space="preserve">13,00 </w:t>
      </w:r>
      <w:r>
        <w:rPr>
          <w:rFonts w:ascii="Arial" w:hAnsi="Arial" w:cs="Arial"/>
          <w:lang w:val="mk-MK"/>
        </w:rPr>
        <w:t xml:space="preserve">часот  во просториите на </w:t>
      </w:r>
      <w:bookmarkStart w:id="0" w:name="_GoBack"/>
      <w:bookmarkEnd w:id="0"/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color w:val="000000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Прилеп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ул."Кузман Јосифоски" бр.67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mk-MK"/>
        </w:rPr>
        <w:t xml:space="preserve"> </w:t>
      </w:r>
    </w:p>
    <w:p w:rsidR="00774AEF" w:rsidRDefault="00774AEF" w:rsidP="00774A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>
        <w:rPr>
          <w:rFonts w:ascii="Arial" w:hAnsi="Arial" w:cs="Arial"/>
          <w:lang w:val="ru-RU"/>
        </w:rPr>
        <w:t xml:space="preserve">И.бр.925/2022 од </w:t>
      </w:r>
      <w:r>
        <w:rPr>
          <w:rFonts w:ascii="Arial" w:hAnsi="Arial" w:cs="Arial"/>
        </w:rPr>
        <w:t>02.06.2022</w:t>
      </w:r>
      <w:r>
        <w:rPr>
          <w:rFonts w:ascii="Arial" w:hAnsi="Arial" w:cs="Arial"/>
          <w:lang w:val="mk-MK"/>
        </w:rPr>
        <w:t xml:space="preserve"> година,  изнесува </w:t>
      </w:r>
      <w:r w:rsidRPr="00FC7F9C">
        <w:rPr>
          <w:rFonts w:ascii="Arial" w:hAnsi="Arial" w:cs="Arial"/>
        </w:rPr>
        <w:t>2.961.426,00</w:t>
      </w:r>
      <w:r w:rsidRPr="00FC7F9C">
        <w:rPr>
          <w:rFonts w:ascii="Arial" w:hAnsi="Arial" w:cs="Arial"/>
          <w:lang w:val="mk-MK"/>
        </w:rPr>
        <w:t xml:space="preserve"> денари</w:t>
      </w:r>
      <w:r>
        <w:rPr>
          <w:rFonts w:ascii="Arial" w:hAnsi="Arial" w:cs="Arial"/>
          <w:lang w:val="mk-MK"/>
        </w:rPr>
        <w:t xml:space="preserve">, а согласно Поднесок од Доверителот примен кај Извршителот на ден 13.09.2022 година во износ од </w:t>
      </w:r>
      <w:r w:rsidRPr="00FC7F9C">
        <w:rPr>
          <w:rFonts w:ascii="Arial" w:hAnsi="Arial" w:cs="Arial"/>
          <w:b/>
          <w:lang w:val="mk-MK"/>
        </w:rPr>
        <w:t>2.665.107,00 денари</w:t>
      </w:r>
      <w:r>
        <w:rPr>
          <w:rFonts w:ascii="Arial" w:hAnsi="Arial" w:cs="Arial"/>
          <w:lang w:val="mk-MK"/>
        </w:rPr>
        <w:t xml:space="preserve"> под која недвижноста не може да се продаде на второто јавно наддавање.</w:t>
      </w:r>
    </w:p>
    <w:p w:rsidR="00774AEF" w:rsidRDefault="00774AEF" w:rsidP="00774A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ru-RU"/>
        </w:rPr>
        <w:t>Нотарски акт Договор за залог-Хипотека Оду-бр.1154/15 од 18.12.2015 година на Нотар Елизабета Стојаноска Прилеп во корист на доверителот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>
        <w:rPr>
          <w:rFonts w:ascii="Arial" w:hAnsi="Arial" w:cs="Arial"/>
          <w:bCs/>
          <w:color w:val="000000"/>
          <w:lang w:val="mk-MK" w:eastAsia="mk-MK"/>
        </w:rPr>
        <w:t>ХАЛК БАНКА АД Скопје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>
        <w:rPr>
          <w:rFonts w:ascii="Arial" w:hAnsi="Arial" w:cs="Arial"/>
          <w:bCs/>
          <w:color w:val="000000"/>
          <w:lang w:val="mk-MK" w:eastAsia="mk-MK"/>
        </w:rPr>
        <w:t>и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>
        <w:rPr>
          <w:rFonts w:ascii="Arial" w:hAnsi="Arial" w:cs="Arial"/>
          <w:bCs/>
          <w:color w:val="000000"/>
          <w:lang w:val="mk-MK" w:eastAsia="mk-MK"/>
        </w:rPr>
        <w:t>Нотарски акт</w:t>
      </w:r>
      <w:r>
        <w:rPr>
          <w:rFonts w:ascii="Arial" w:hAnsi="Arial" w:cs="Arial"/>
          <w:lang w:val="ru-RU"/>
        </w:rPr>
        <w:t xml:space="preserve"> договор за залог со својство на извршна исправа ОДУ-бр.962/18 од 10.08.2018 година на Нотар Елизабета Стојаноска Прилеп во корист на доверителот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>
        <w:rPr>
          <w:rFonts w:ascii="Arial" w:hAnsi="Arial" w:cs="Arial"/>
          <w:bCs/>
          <w:color w:val="000000"/>
          <w:lang w:val="mk-MK" w:eastAsia="mk-MK"/>
        </w:rPr>
        <w:t>ХАЛК БАНКА АД Скопје</w:t>
      </w:r>
      <w:r>
        <w:rPr>
          <w:rFonts w:ascii="Arial" w:hAnsi="Arial" w:cs="Arial"/>
          <w:lang w:val="ru-RU"/>
        </w:rPr>
        <w:t xml:space="preserve">, Договор за залог ОДУ-БР 235/10 од 21.06.2010 година од Нотар Елизабета Стојаноска од Прилеп во корист на доверителот поранешна ИК Банка АД Скопје а сега </w:t>
      </w:r>
      <w:r>
        <w:rPr>
          <w:rFonts w:ascii="Arial" w:hAnsi="Arial" w:cs="Arial"/>
          <w:bCs/>
          <w:color w:val="000000"/>
          <w:lang w:val="mk-MK" w:eastAsia="mk-MK"/>
        </w:rPr>
        <w:t xml:space="preserve">ХАЛК БАНКА АД </w:t>
      </w:r>
      <w:r>
        <w:rPr>
          <w:rFonts w:ascii="Arial" w:hAnsi="Arial" w:cs="Arial"/>
          <w:bCs/>
          <w:color w:val="000000"/>
          <w:lang w:val="mk-MK" w:eastAsia="mk-MK"/>
        </w:rPr>
        <w:lastRenderedPageBreak/>
        <w:t>Скопје,Налог за извршување врз недвижност И.бр.925/2022 од 28.03.2022 година од Извршителот Каролина Таневска од Прилеп и Налог за извршување кај пристапување кон извршување (врз основа на чл.169 од ЗИ) И.бр.2016/2022 од 12.09.2022 година од Извршителот Каролина Таневска од Прилеп</w:t>
      </w:r>
    </w:p>
    <w:p w:rsidR="00774AEF" w:rsidRDefault="00774AEF" w:rsidP="00774A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lang w:val="mk-MK"/>
        </w:rPr>
        <w:t xml:space="preserve"> </w:t>
      </w:r>
      <w:r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774AEF" w:rsidRDefault="00774AEF" w:rsidP="00774A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во износ од </w:t>
      </w:r>
      <w:r>
        <w:rPr>
          <w:rFonts w:ascii="Arial" w:hAnsi="Arial" w:cs="Arial"/>
          <w:b/>
          <w:lang w:val="mk-MK"/>
        </w:rPr>
        <w:t>296.143,00 денари</w:t>
      </w:r>
      <w:r>
        <w:rPr>
          <w:rFonts w:ascii="Arial" w:hAnsi="Arial" w:cs="Arial"/>
          <w:lang w:val="mk-MK"/>
        </w:rPr>
        <w:t>.</w:t>
      </w:r>
    </w:p>
    <w:p w:rsidR="00774AEF" w:rsidRDefault="00774AEF" w:rsidP="00774AEF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mk-MK" w:eastAsia="mk-MK"/>
        </w:rPr>
        <w:t>300020000592220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 xml:space="preserve">која се води кај </w:t>
      </w:r>
      <w:r>
        <w:rPr>
          <w:rFonts w:ascii="Arial" w:hAnsi="Arial" w:cs="Arial"/>
          <w:b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b/>
          <w:lang w:val="mk-MK"/>
        </w:rPr>
        <w:t xml:space="preserve"> и даночен број </w:t>
      </w:r>
      <w:r>
        <w:rPr>
          <w:rFonts w:ascii="Arial" w:hAnsi="Arial" w:cs="Arial"/>
          <w:b/>
          <w:color w:val="000000"/>
          <w:lang w:val="mk-MK" w:eastAsia="mk-MK"/>
        </w:rPr>
        <w:t>МК5021020506542</w:t>
      </w:r>
      <w:r>
        <w:rPr>
          <w:rFonts w:ascii="Arial" w:hAnsi="Arial" w:cs="Arial"/>
          <w:b/>
          <w:lang w:val="mk-MK"/>
        </w:rPr>
        <w:t xml:space="preserve"> најдоцна до 29.09.2022 година.</w:t>
      </w:r>
    </w:p>
    <w:p w:rsidR="00774AEF" w:rsidRDefault="00774AEF" w:rsidP="00774A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74AEF" w:rsidRDefault="00774AEF" w:rsidP="00774A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74AEF" w:rsidRDefault="00774AEF" w:rsidP="00774A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:rsidR="00774AEF" w:rsidRDefault="00774AEF" w:rsidP="00774A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774AEF" w:rsidRDefault="00774AEF" w:rsidP="00774AEF">
      <w:pPr>
        <w:ind w:firstLine="720"/>
        <w:jc w:val="both"/>
        <w:rPr>
          <w:rFonts w:ascii="Arial" w:hAnsi="Arial" w:cs="Arial"/>
          <w:lang w:val="mk-MK"/>
        </w:rPr>
      </w:pPr>
    </w:p>
    <w:p w:rsidR="00774AEF" w:rsidRDefault="00774AEF" w:rsidP="00774AEF">
      <w:pPr>
        <w:ind w:firstLine="720"/>
        <w:jc w:val="both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774AEF" w:rsidRDefault="00774AEF" w:rsidP="00774AEF">
      <w:pPr>
        <w:jc w:val="both"/>
        <w:rPr>
          <w:rFonts w:ascii="Arial" w:hAnsi="Arial" w:cs="Arial"/>
          <w:lang w:val="mk-MK"/>
        </w:rPr>
      </w:pPr>
    </w:p>
    <w:p w:rsidR="00AC4116" w:rsidRDefault="00AC4116"/>
    <w:sectPr w:rsidR="00AC4116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CB"/>
    <w:rsid w:val="005A51DD"/>
    <w:rsid w:val="00774AEF"/>
    <w:rsid w:val="00951E8C"/>
    <w:rsid w:val="00AC4116"/>
    <w:rsid w:val="00C034CB"/>
    <w:rsid w:val="00D6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AEF"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7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AEF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AEF"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7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AE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741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4</cp:revision>
  <dcterms:created xsi:type="dcterms:W3CDTF">2022-09-13T12:50:00Z</dcterms:created>
  <dcterms:modified xsi:type="dcterms:W3CDTF">2022-09-13T13:16:00Z</dcterms:modified>
</cp:coreProperties>
</file>