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9660F2">
        <w:tc>
          <w:tcPr>
            <w:tcW w:w="6204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566DE4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66DE4">
              <w:rPr>
                <w:rFonts w:ascii="Arial" w:eastAsia="Times New Roman" w:hAnsi="Arial" w:cs="Arial"/>
                <w:b/>
                <w:lang w:val="en-US"/>
              </w:rPr>
              <w:t>1046/2023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566DE4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9660F2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         И.бр. 1047/2023</w:t>
            </w:r>
          </w:p>
        </w:tc>
      </w:tr>
      <w:tr w:rsidR="00671D6F" w:rsidRPr="00DB4229" w:rsidTr="009660F2">
        <w:tc>
          <w:tcPr>
            <w:tcW w:w="6204" w:type="dxa"/>
            <w:hideMark/>
          </w:tcPr>
          <w:p w:rsidR="00671D6F" w:rsidRPr="00DB4229" w:rsidRDefault="00566DE4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9660F2">
        <w:tc>
          <w:tcPr>
            <w:tcW w:w="6204" w:type="dxa"/>
            <w:hideMark/>
          </w:tcPr>
          <w:p w:rsidR="00566DE4" w:rsidRDefault="00566DE4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566DE4" w:rsidP="009660F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9660F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050066" w:rsidRDefault="00050066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204EC" w:rsidRPr="007C3ECA" w:rsidRDefault="00D204EC" w:rsidP="00566D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566DE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566DE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566DE4">
        <w:rPr>
          <w:rFonts w:ascii="Arial" w:hAnsi="Arial" w:cs="Arial"/>
        </w:rPr>
        <w:t>заложниот доверител Комерцијална банка АД Скопје</w:t>
      </w:r>
      <w:r w:rsidR="00566DE4" w:rsidRPr="004540EC">
        <w:rPr>
          <w:rFonts w:ascii="Arial" w:hAnsi="Arial" w:cs="Arial"/>
        </w:rPr>
        <w:t xml:space="preserve"> од </w:t>
      </w:r>
      <w:r w:rsidR="00566DE4">
        <w:rPr>
          <w:rFonts w:ascii="Arial" w:hAnsi="Arial" w:cs="Arial"/>
        </w:rPr>
        <w:t>Скопје</w:t>
      </w:r>
      <w:r w:rsidR="00566DE4" w:rsidRPr="004540EC">
        <w:rPr>
          <w:rFonts w:ascii="Arial" w:hAnsi="Arial" w:cs="Arial"/>
          <w:lang w:val="ru-RU"/>
        </w:rPr>
        <w:t xml:space="preserve"> </w:t>
      </w:r>
      <w:r w:rsidR="00566DE4" w:rsidRPr="004540EC">
        <w:rPr>
          <w:rFonts w:ascii="Arial" w:hAnsi="Arial" w:cs="Arial"/>
        </w:rPr>
        <w:t xml:space="preserve">со </w:t>
      </w:r>
      <w:r w:rsidR="00566DE4">
        <w:rPr>
          <w:rFonts w:ascii="Arial" w:hAnsi="Arial" w:cs="Arial"/>
        </w:rPr>
        <w:t xml:space="preserve">седиште на </w:t>
      </w:r>
      <w:r w:rsidR="00566DE4" w:rsidRPr="004540EC">
        <w:rPr>
          <w:rFonts w:ascii="Arial" w:hAnsi="Arial" w:cs="Arial"/>
        </w:rPr>
        <w:t xml:space="preserve"> </w:t>
      </w:r>
      <w:r w:rsidR="00566DE4">
        <w:rPr>
          <w:rFonts w:ascii="Arial" w:hAnsi="Arial" w:cs="Arial"/>
        </w:rPr>
        <w:t>ул.Васил Иљоски бр.3</w:t>
      </w:r>
      <w:r w:rsidR="00566DE4" w:rsidRPr="004540EC">
        <w:rPr>
          <w:rFonts w:ascii="Arial" w:hAnsi="Arial" w:cs="Arial"/>
          <w:lang w:val="ru-RU"/>
        </w:rPr>
        <w:t>,</w:t>
      </w:r>
      <w:r w:rsidR="00566DE4" w:rsidRPr="004540EC">
        <w:rPr>
          <w:rFonts w:ascii="Arial" w:hAnsi="Arial" w:cs="Arial"/>
        </w:rPr>
        <w:t xml:space="preserve">  засновано на извршната исправа </w:t>
      </w:r>
      <w:r w:rsidR="009660F2">
        <w:rPr>
          <w:rFonts w:ascii="Arial" w:hAnsi="Arial" w:cs="Arial"/>
        </w:rPr>
        <w:t xml:space="preserve">ОДУ бр.157/23 од 05.04.2023 година на Нотар Митко Милков од Кавадарци, </w:t>
      </w:r>
      <w:r w:rsidR="00566DE4">
        <w:rPr>
          <w:rFonts w:ascii="Arial" w:hAnsi="Arial" w:cs="Arial"/>
        </w:rPr>
        <w:t>ОДУ бр.447/19  од 18.07.2019 год. на Нотар Митко Милков од Кавадарци и ОДУ бр.599/19  од 23.09.2019 год. на Нотар Митко Милков од Кавадарци и ОДУ бр.31/22  од 31.01.2022 год. на Нотар Митко Милков од Кавадарци и ОДУ бр.155/23  од 05.04.2023 год. на Нотар Митко Милков од Кавадарци</w:t>
      </w:r>
      <w:r w:rsidR="00566DE4" w:rsidRPr="004540EC">
        <w:rPr>
          <w:rFonts w:ascii="Arial" w:hAnsi="Arial" w:cs="Arial"/>
        </w:rPr>
        <w:t>,</w:t>
      </w:r>
      <w:r w:rsidR="009660F2">
        <w:rPr>
          <w:rFonts w:ascii="Arial" w:hAnsi="Arial" w:cs="Arial"/>
        </w:rPr>
        <w:t xml:space="preserve"> </w:t>
      </w:r>
      <w:r w:rsidR="00566DE4" w:rsidRPr="004540EC">
        <w:rPr>
          <w:rFonts w:ascii="Arial" w:hAnsi="Arial" w:cs="Arial"/>
        </w:rPr>
        <w:t xml:space="preserve"> против </w:t>
      </w:r>
      <w:r w:rsidR="00566DE4">
        <w:rPr>
          <w:rFonts w:ascii="Arial" w:hAnsi="Arial" w:cs="Arial"/>
        </w:rPr>
        <w:t xml:space="preserve">заложниот должник Трговско друштво за ископ на руди, производство на метали, трговија и услуги </w:t>
      </w:r>
      <w:r w:rsidR="009660F2">
        <w:rPr>
          <w:rFonts w:ascii="Arial" w:hAnsi="Arial" w:cs="Arial"/>
        </w:rPr>
        <w:t xml:space="preserve">Еуроникел Индустри ДОО </w:t>
      </w:r>
      <w:r w:rsidR="00566DE4">
        <w:rPr>
          <w:rFonts w:ascii="Arial" w:hAnsi="Arial" w:cs="Arial"/>
        </w:rPr>
        <w:t>с.Возарци, Кавадарци</w:t>
      </w:r>
      <w:r w:rsidR="00566DE4" w:rsidRPr="004540EC">
        <w:rPr>
          <w:rFonts w:ascii="Arial" w:hAnsi="Arial" w:cs="Arial"/>
        </w:rPr>
        <w:t xml:space="preserve"> од </w:t>
      </w:r>
      <w:r w:rsidR="00566DE4">
        <w:rPr>
          <w:rFonts w:ascii="Arial" w:hAnsi="Arial" w:cs="Arial"/>
        </w:rPr>
        <w:t>Кавадарци</w:t>
      </w:r>
      <w:r w:rsidR="00566DE4" w:rsidRPr="004540EC">
        <w:rPr>
          <w:rFonts w:ascii="Arial" w:hAnsi="Arial" w:cs="Arial"/>
        </w:rPr>
        <w:t xml:space="preserve"> со </w:t>
      </w:r>
      <w:r w:rsidR="00566DE4">
        <w:rPr>
          <w:rFonts w:ascii="Arial" w:hAnsi="Arial" w:cs="Arial"/>
          <w:lang w:val="ru-RU"/>
        </w:rPr>
        <w:t>седиште во</w:t>
      </w:r>
      <w:r w:rsidR="00566DE4" w:rsidRPr="004540EC">
        <w:rPr>
          <w:rFonts w:ascii="Arial" w:hAnsi="Arial" w:cs="Arial"/>
        </w:rPr>
        <w:t xml:space="preserve"> </w:t>
      </w:r>
      <w:r w:rsidR="00566DE4">
        <w:rPr>
          <w:rFonts w:ascii="Arial" w:hAnsi="Arial" w:cs="Arial"/>
        </w:rPr>
        <w:t xml:space="preserve">с.Возарци </w:t>
      </w:r>
      <w:bookmarkStart w:id="8" w:name="Dolznik2"/>
      <w:bookmarkEnd w:id="8"/>
      <w:r w:rsidR="00566DE4">
        <w:rPr>
          <w:rFonts w:ascii="Arial" w:hAnsi="Arial" w:cs="Arial"/>
        </w:rPr>
        <w:t xml:space="preserve">и заложниот должник Друштво за изведување рударски и градежни работи </w:t>
      </w:r>
      <w:r w:rsidR="009660F2">
        <w:rPr>
          <w:rFonts w:ascii="Arial" w:hAnsi="Arial" w:cs="Arial"/>
        </w:rPr>
        <w:t xml:space="preserve">Нова Инжинеринг </w:t>
      </w:r>
      <w:r w:rsidR="00566DE4">
        <w:rPr>
          <w:rFonts w:ascii="Arial" w:hAnsi="Arial" w:cs="Arial"/>
        </w:rPr>
        <w:t>ДООЕЛ од Кавадарци со седиште во с.Возарци,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566DE4">
        <w:rPr>
          <w:rFonts w:ascii="Arial" w:hAnsi="Arial" w:cs="Arial"/>
        </w:rPr>
        <w:t>2.123.704.596,00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566DE4">
        <w:rPr>
          <w:rFonts w:ascii="Arial" w:hAnsi="Arial" w:cs="Arial"/>
        </w:rPr>
        <w:t>2</w:t>
      </w:r>
      <w:r w:rsidR="009660F2">
        <w:rPr>
          <w:rFonts w:ascii="Arial" w:hAnsi="Arial" w:cs="Arial"/>
        </w:rPr>
        <w:t>4</w:t>
      </w:r>
      <w:r w:rsidR="00566DE4">
        <w:rPr>
          <w:rFonts w:ascii="Arial" w:hAnsi="Arial" w:cs="Arial"/>
        </w:rPr>
        <w:t>.11.2023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566DE4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7E5756" w:rsidRDefault="00FE0CED" w:rsidP="00566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660F2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>продажба со усно јавно наддавањ</w:t>
      </w:r>
      <w:r w:rsidR="00566DE4">
        <w:rPr>
          <w:rFonts w:ascii="Arial" w:hAnsi="Arial" w:cs="Arial"/>
        </w:rPr>
        <w:t xml:space="preserve">е на </w:t>
      </w:r>
      <w:bookmarkStart w:id="11" w:name="_GoBack"/>
      <w:r w:rsidR="00566DE4">
        <w:rPr>
          <w:rFonts w:ascii="Arial" w:hAnsi="Arial" w:cs="Arial"/>
        </w:rPr>
        <w:t>предмети</w:t>
      </w:r>
      <w:r w:rsidR="00571149">
        <w:rPr>
          <w:rFonts w:ascii="Arial" w:hAnsi="Arial" w:cs="Arial"/>
        </w:rPr>
        <w:t xml:space="preserve"> по с</w:t>
      </w:r>
      <w:r w:rsidR="00566DE4">
        <w:rPr>
          <w:rFonts w:ascii="Arial" w:hAnsi="Arial" w:cs="Arial"/>
        </w:rPr>
        <w:t xml:space="preserve">пецификација </w:t>
      </w:r>
      <w:r w:rsidR="00571149">
        <w:rPr>
          <w:rFonts w:ascii="Arial" w:hAnsi="Arial" w:cs="Arial"/>
        </w:rPr>
        <w:t xml:space="preserve">која е </w:t>
      </w:r>
      <w:r w:rsidR="00566DE4">
        <w:rPr>
          <w:rFonts w:ascii="Arial" w:hAnsi="Arial" w:cs="Arial"/>
        </w:rPr>
        <w:t>достапна во канцеларијата на Извршителот Љупчо</w:t>
      </w:r>
      <w:r w:rsidR="007E5756">
        <w:rPr>
          <w:rFonts w:ascii="Arial" w:hAnsi="Arial" w:cs="Arial"/>
        </w:rPr>
        <w:t xml:space="preserve"> Јованов кој ја врши продажбата</w:t>
      </w:r>
      <w:bookmarkEnd w:id="11"/>
      <w:r w:rsidR="007E5756">
        <w:rPr>
          <w:rFonts w:ascii="Arial" w:hAnsi="Arial" w:cs="Arial"/>
        </w:rPr>
        <w:t>.</w:t>
      </w:r>
      <w:r w:rsidR="00566DE4">
        <w:rPr>
          <w:rFonts w:ascii="Arial" w:hAnsi="Arial" w:cs="Arial"/>
        </w:rPr>
        <w:t xml:space="preserve"> </w:t>
      </w:r>
    </w:p>
    <w:p w:rsidR="007E5756" w:rsidRPr="007E5756" w:rsidRDefault="007E5756" w:rsidP="007E5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660F2">
        <w:rPr>
          <w:rFonts w:ascii="Arial" w:hAnsi="Arial" w:cs="Arial"/>
        </w:rPr>
        <w:t>Подвижните п</w:t>
      </w:r>
      <w:r>
        <w:rPr>
          <w:rFonts w:ascii="Arial" w:hAnsi="Arial" w:cs="Arial"/>
        </w:rPr>
        <w:t xml:space="preserve">редмети се исклучиво во продажба </w:t>
      </w:r>
      <w:r w:rsidRPr="009660F2">
        <w:rPr>
          <w:rFonts w:ascii="Arial" w:eastAsia="Times New Roman" w:hAnsi="Arial" w:cs="Arial"/>
        </w:rPr>
        <w:t xml:space="preserve">заедно со </w:t>
      </w:r>
      <w:r>
        <w:rPr>
          <w:rFonts w:ascii="Arial" w:eastAsia="Times New Roman" w:hAnsi="Arial" w:cs="Arial"/>
        </w:rPr>
        <w:t>недвижностите</w:t>
      </w:r>
      <w:r w:rsidRPr="009660F2">
        <w:rPr>
          <w:rFonts w:ascii="Arial" w:eastAsia="Times New Roman" w:hAnsi="Arial" w:cs="Arial"/>
        </w:rPr>
        <w:t xml:space="preserve"> согласно Заклучокот на прва продажба со усно јавно наддавање по И.бр.</w:t>
      </w:r>
      <w:r>
        <w:rPr>
          <w:rFonts w:ascii="Arial" w:eastAsia="Times New Roman" w:hAnsi="Arial" w:cs="Arial"/>
        </w:rPr>
        <w:t>1047</w:t>
      </w:r>
      <w:r w:rsidRPr="009660F2">
        <w:rPr>
          <w:rFonts w:ascii="Arial" w:eastAsia="Times New Roman" w:hAnsi="Arial" w:cs="Arial"/>
        </w:rPr>
        <w:t>/2023</w:t>
      </w:r>
      <w:r>
        <w:rPr>
          <w:rFonts w:ascii="Arial" w:eastAsia="Times New Roman" w:hAnsi="Arial" w:cs="Arial"/>
        </w:rPr>
        <w:t>, И.бр.1048/2023</w:t>
      </w:r>
      <w:r w:rsidRPr="009660F2">
        <w:rPr>
          <w:rFonts w:ascii="Arial" w:eastAsia="Times New Roman" w:hAnsi="Arial" w:cs="Arial"/>
        </w:rPr>
        <w:t xml:space="preserve"> од </w:t>
      </w:r>
      <w:r>
        <w:rPr>
          <w:rFonts w:ascii="Arial" w:eastAsia="Times New Roman" w:hAnsi="Arial" w:cs="Arial"/>
        </w:rPr>
        <w:t>24.11</w:t>
      </w:r>
      <w:r w:rsidRPr="009660F2">
        <w:rPr>
          <w:rFonts w:ascii="Arial" w:eastAsia="Times New Roman" w:hAnsi="Arial" w:cs="Arial"/>
        </w:rPr>
        <w:t>.2023 година.</w:t>
      </w:r>
    </w:p>
    <w:p w:rsidR="00566DE4" w:rsidRPr="005A070C" w:rsidRDefault="007E5756" w:rsidP="007E57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подвижните предмети </w:t>
      </w:r>
      <w:r w:rsidR="009660F2">
        <w:rPr>
          <w:rFonts w:ascii="Arial" w:hAnsi="Arial" w:cs="Arial"/>
        </w:rPr>
        <w:t xml:space="preserve">заедно со </w:t>
      </w:r>
      <w:r>
        <w:rPr>
          <w:rFonts w:ascii="Arial" w:hAnsi="Arial" w:cs="Arial"/>
        </w:rPr>
        <w:t xml:space="preserve">почетната </w:t>
      </w:r>
      <w:r w:rsidR="009660F2">
        <w:rPr>
          <w:rFonts w:ascii="Arial" w:hAnsi="Arial" w:cs="Arial"/>
        </w:rPr>
        <w:t>вредност</w:t>
      </w:r>
      <w:r>
        <w:rPr>
          <w:rFonts w:ascii="Arial" w:hAnsi="Arial" w:cs="Arial"/>
        </w:rPr>
        <w:t xml:space="preserve"> на недвижностите изнесува</w:t>
      </w:r>
      <w:r w:rsidR="00566DE4">
        <w:rPr>
          <w:rFonts w:ascii="Arial" w:hAnsi="Arial" w:cs="Arial"/>
        </w:rPr>
        <w:t xml:space="preserve"> </w:t>
      </w:r>
      <w:r w:rsidR="00EB3EAC" w:rsidRPr="005A070C">
        <w:rPr>
          <w:rFonts w:ascii="Arial" w:hAnsi="Arial" w:cs="Arial"/>
        </w:rPr>
        <w:t>37.897.993</w:t>
      </w:r>
      <w:r w:rsidRPr="005A070C">
        <w:rPr>
          <w:rFonts w:ascii="Arial" w:hAnsi="Arial" w:cs="Arial"/>
        </w:rPr>
        <w:t>,</w:t>
      </w:r>
      <w:r w:rsidR="00566DE4" w:rsidRPr="005A070C">
        <w:rPr>
          <w:rFonts w:ascii="Arial" w:hAnsi="Arial" w:cs="Arial"/>
        </w:rPr>
        <w:t>00 евра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566DE4" w:rsidRPr="005A070C" w:rsidRDefault="00566DE4" w:rsidP="005711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070C">
        <w:rPr>
          <w:rFonts w:ascii="Arial" w:hAnsi="Arial" w:cs="Arial"/>
        </w:rPr>
        <w:tab/>
        <w:t>Во цената не се вклучени јавни</w:t>
      </w:r>
      <w:r w:rsidR="00571149" w:rsidRPr="005A070C">
        <w:rPr>
          <w:rFonts w:ascii="Arial" w:hAnsi="Arial" w:cs="Arial"/>
        </w:rPr>
        <w:t>те</w:t>
      </w:r>
      <w:r w:rsidRPr="005A070C">
        <w:rPr>
          <w:rFonts w:ascii="Arial" w:hAnsi="Arial" w:cs="Arial"/>
        </w:rPr>
        <w:t xml:space="preserve"> давачки кои произлегуваат од продажба на овие предмети и истите паѓаат на товар на купувачот.</w:t>
      </w:r>
    </w:p>
    <w:p w:rsidR="00566DE4" w:rsidRPr="005A070C" w:rsidRDefault="00566DE4" w:rsidP="00566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070C">
        <w:rPr>
          <w:rFonts w:ascii="Arial" w:hAnsi="Arial" w:cs="Arial"/>
        </w:rPr>
        <w:tab/>
        <w:t>Предметите се оптоварени со заложно право во корист на заложниот доверител Комерцијална Банка АД Скопје.</w:t>
      </w:r>
    </w:p>
    <w:p w:rsidR="00566DE4" w:rsidRPr="005B366D" w:rsidRDefault="00566DE4" w:rsidP="00566D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070C">
        <w:rPr>
          <w:rFonts w:ascii="Arial" w:hAnsi="Arial" w:cs="Arial"/>
        </w:rPr>
        <w:tab/>
        <w:t xml:space="preserve">Продажбата ќе се одржи на ден </w:t>
      </w:r>
      <w:r w:rsidR="009660F2" w:rsidRPr="005A070C">
        <w:rPr>
          <w:rFonts w:ascii="Arial" w:hAnsi="Arial" w:cs="Arial"/>
        </w:rPr>
        <w:t>11.12.2023</w:t>
      </w:r>
      <w:r w:rsidRPr="005A070C">
        <w:rPr>
          <w:rFonts w:ascii="Arial" w:hAnsi="Arial" w:cs="Arial"/>
        </w:rPr>
        <w:t xml:space="preserve"> година  во 1</w:t>
      </w:r>
      <w:r w:rsidR="009660F2" w:rsidRPr="005A070C">
        <w:rPr>
          <w:rFonts w:ascii="Arial" w:hAnsi="Arial" w:cs="Arial"/>
        </w:rPr>
        <w:t>0</w:t>
      </w:r>
      <w:r w:rsidRPr="005A070C">
        <w:rPr>
          <w:rFonts w:ascii="Arial" w:hAnsi="Arial" w:cs="Arial"/>
        </w:rPr>
        <w:t xml:space="preserve">.00 часот  во просториите на канцеларијата на </w:t>
      </w:r>
      <w:r w:rsidRPr="005A070C">
        <w:rPr>
          <w:rFonts w:ascii="Arial" w:eastAsia="Times New Roman" w:hAnsi="Arial" w:cs="Arial"/>
          <w:lang w:val="ru-RU"/>
        </w:rPr>
        <w:t>Извршител Љупчо Јованов од Кавадарци што се наоѓа на</w:t>
      </w:r>
      <w:r w:rsidRPr="005B366D">
        <w:rPr>
          <w:rFonts w:ascii="Arial" w:eastAsia="Times New Roman" w:hAnsi="Arial" w:cs="Arial"/>
          <w:lang w:val="ru-RU"/>
        </w:rPr>
        <w:t xml:space="preserve"> ул.Цано Поп Ристов бр.44/4</w:t>
      </w:r>
      <w:r w:rsidRPr="005B366D">
        <w:rPr>
          <w:rFonts w:ascii="Arial" w:hAnsi="Arial" w:cs="Arial"/>
        </w:rPr>
        <w:t xml:space="preserve">. </w:t>
      </w:r>
    </w:p>
    <w:p w:rsidR="00566DE4" w:rsidRDefault="00566DE4" w:rsidP="00566DE4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 w:rsidRPr="005B366D">
        <w:rPr>
          <w:rFonts w:ascii="Arial" w:eastAsia="Times New Roman" w:hAnsi="Arial" w:cs="Arial"/>
        </w:rPr>
        <w:t>Продажбата на предметите ќе се објави во дневниот весник Нова Македонија</w:t>
      </w:r>
      <w:r>
        <w:rPr>
          <w:rFonts w:ascii="Arial" w:eastAsia="Times New Roman" w:hAnsi="Arial" w:cs="Arial"/>
        </w:rPr>
        <w:t xml:space="preserve"> </w:t>
      </w:r>
      <w:r w:rsidRPr="00862E2B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и електронски на веб страницата на Комората.</w:t>
      </w:r>
    </w:p>
    <w:p w:rsidR="00566DE4" w:rsidRDefault="00566DE4" w:rsidP="00566DE4">
      <w:pPr>
        <w:pStyle w:val="NoSpacing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 w:rsidR="009660F2">
        <w:rPr>
          <w:rFonts w:ascii="Arial" w:hAnsi="Arial" w:cs="Arial"/>
        </w:rPr>
        <w:t>заклучно со 07.12.2023 година</w:t>
      </w:r>
      <w:r>
        <w:rPr>
          <w:rFonts w:ascii="Arial" w:hAnsi="Arial" w:cs="Arial"/>
        </w:rPr>
        <w:t>.</w:t>
      </w:r>
    </w:p>
    <w:p w:rsidR="00566DE4" w:rsidRDefault="00566DE4" w:rsidP="00566D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66DE4" w:rsidRDefault="00566DE4" w:rsidP="00566DE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кај заложниот должник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566DE4" w:rsidRPr="007C3ECA" w:rsidRDefault="00566DE4" w:rsidP="00566D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Овој заклучок  се доставува до странките, а на учесниците на надавањето по нивно барање.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66DE4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566DE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566DE4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566DE4" w:rsidTr="009660F2">
        <w:trPr>
          <w:trHeight w:val="851"/>
        </w:trPr>
        <w:tc>
          <w:tcPr>
            <w:tcW w:w="4297" w:type="dxa"/>
          </w:tcPr>
          <w:p w:rsidR="00671D6F" w:rsidRPr="00566DE4" w:rsidRDefault="00566DE4" w:rsidP="009660F2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566DE4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3E" w:rsidRDefault="003A7D3E" w:rsidP="00566DE4">
      <w:pPr>
        <w:spacing w:after="0" w:line="240" w:lineRule="auto"/>
      </w:pPr>
      <w:r>
        <w:separator/>
      </w:r>
    </w:p>
  </w:endnote>
  <w:endnote w:type="continuationSeparator" w:id="0">
    <w:p w:rsidR="003A7D3E" w:rsidRDefault="003A7D3E" w:rsidP="0056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F2" w:rsidRPr="00566DE4" w:rsidRDefault="009660F2" w:rsidP="00566D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E5F1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E5F18">
      <w:rPr>
        <w:rFonts w:ascii="Arial" w:hAnsi="Arial" w:cs="Arial"/>
        <w:sz w:val="14"/>
      </w:rPr>
      <w:fldChar w:fldCharType="separate"/>
    </w:r>
    <w:r w:rsidR="00FA4BD4">
      <w:rPr>
        <w:rFonts w:ascii="Arial" w:hAnsi="Arial" w:cs="Arial"/>
        <w:noProof/>
        <w:sz w:val="14"/>
      </w:rPr>
      <w:t>1</w:t>
    </w:r>
    <w:r w:rsidR="009E5F1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3E" w:rsidRDefault="003A7D3E" w:rsidP="00566DE4">
      <w:pPr>
        <w:spacing w:after="0" w:line="240" w:lineRule="auto"/>
      </w:pPr>
      <w:r>
        <w:separator/>
      </w:r>
    </w:p>
  </w:footnote>
  <w:footnote w:type="continuationSeparator" w:id="0">
    <w:p w:rsidR="003A7D3E" w:rsidRDefault="003A7D3E" w:rsidP="00566D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50066"/>
    <w:rsid w:val="000F47FC"/>
    <w:rsid w:val="002233F5"/>
    <w:rsid w:val="00265BA5"/>
    <w:rsid w:val="003134CE"/>
    <w:rsid w:val="003201EB"/>
    <w:rsid w:val="00336CE8"/>
    <w:rsid w:val="00357A3C"/>
    <w:rsid w:val="003A33AE"/>
    <w:rsid w:val="003A7D3E"/>
    <w:rsid w:val="003B4401"/>
    <w:rsid w:val="0043527E"/>
    <w:rsid w:val="00485017"/>
    <w:rsid w:val="00495094"/>
    <w:rsid w:val="00566DE4"/>
    <w:rsid w:val="00571149"/>
    <w:rsid w:val="00583CFF"/>
    <w:rsid w:val="005961D3"/>
    <w:rsid w:val="005A070C"/>
    <w:rsid w:val="005B11B6"/>
    <w:rsid w:val="005C43B5"/>
    <w:rsid w:val="005D142D"/>
    <w:rsid w:val="005D4E49"/>
    <w:rsid w:val="005E58A7"/>
    <w:rsid w:val="00636A16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E5756"/>
    <w:rsid w:val="00823A69"/>
    <w:rsid w:val="00851006"/>
    <w:rsid w:val="008E0E4B"/>
    <w:rsid w:val="009660F2"/>
    <w:rsid w:val="00997D80"/>
    <w:rsid w:val="009E5F18"/>
    <w:rsid w:val="00B15047"/>
    <w:rsid w:val="00B97B70"/>
    <w:rsid w:val="00BC7C15"/>
    <w:rsid w:val="00C0270B"/>
    <w:rsid w:val="00C3772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B3EAC"/>
    <w:rsid w:val="00F614C4"/>
    <w:rsid w:val="00FA4BD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D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D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66D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6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6D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6D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566D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2023-11-24T09:16:00Z</cp:lastPrinted>
  <dcterms:created xsi:type="dcterms:W3CDTF">2023-11-24T14:02:00Z</dcterms:created>
  <dcterms:modified xsi:type="dcterms:W3CDTF">2023-11-24T14:02:00Z</dcterms:modified>
</cp:coreProperties>
</file>