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707"/>
        <w:gridCol w:w="530"/>
        <w:gridCol w:w="913"/>
        <w:gridCol w:w="2786"/>
      </w:tblGrid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AA15A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Цветанка Треневска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A15AC">
              <w:rPr>
                <w:rFonts w:ascii="Arial" w:eastAsia="Times New Roman" w:hAnsi="Arial" w:cs="Arial"/>
                <w:b/>
                <w:lang w:val="en-US"/>
              </w:rPr>
              <w:t>158/2025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AA15A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AA15A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ул.ЈНА бр.28/1-3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AA15A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044 352-445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F1008B" w:rsidRDefault="00C87938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Силк Роуд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ул.Даме Груев бр.1 Скопје-Центар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 бр.59/20 од 30.01.2020 година на Нотар Љиљана Трповска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должниците Авдије Руфати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ул.Мурат Бафтијари бр.140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>Фердесе Руфати-Сопруга на заложен должник и заложен должник на оставина со живеалиште на ул.Мурат Бафтијари бр.140,и Шериф Руфати-Сопруг на должникот од Тетово со живеалиште на ул.Мурат Бафтијари бр.140,</w:t>
      </w:r>
      <w:r w:rsidR="005130DA" w:rsidRPr="00F1008B">
        <w:rPr>
          <w:rFonts w:ascii="Arial" w:hAnsi="Arial" w:cs="Arial"/>
        </w:rPr>
        <w:t xml:space="preserve">за спроведување на извршување на ден </w:t>
      </w:r>
      <w:bookmarkStart w:id="21" w:name="DatumIzdava"/>
      <w:bookmarkEnd w:id="21"/>
      <w:r w:rsidR="00AA15AC">
        <w:rPr>
          <w:rFonts w:ascii="Arial" w:hAnsi="Arial" w:cs="Arial"/>
        </w:rPr>
        <w:t>1</w:t>
      </w:r>
      <w:r w:rsidR="006B3F50">
        <w:rPr>
          <w:rFonts w:ascii="Arial" w:hAnsi="Arial" w:cs="Arial"/>
        </w:rPr>
        <w:t>1</w:t>
      </w:r>
      <w:r w:rsidR="00AA15AC">
        <w:rPr>
          <w:rFonts w:ascii="Arial" w:hAnsi="Arial" w:cs="Arial"/>
        </w:rPr>
        <w:t>.08.2025</w:t>
      </w:r>
      <w:r w:rsidR="005130DA" w:rsidRPr="00F1008B">
        <w:rPr>
          <w:rFonts w:ascii="Arial" w:hAnsi="Arial" w:cs="Arial"/>
        </w:rPr>
        <w:t xml:space="preserve"> година го донесува следниот:</w:t>
      </w:r>
    </w:p>
    <w:p w:rsidR="0047292B" w:rsidRDefault="0047292B" w:rsidP="00472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43F0" w:rsidRPr="005130DA" w:rsidRDefault="00B343F0" w:rsidP="00835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ВРШИ поправање во </w:t>
      </w:r>
      <w:r w:rsidR="00AA15AC">
        <w:rPr>
          <w:rFonts w:ascii="Arial" w:eastAsia="Times New Roman" w:hAnsi="Arial" w:cs="Arial"/>
        </w:rPr>
        <w:t>З</w:t>
      </w:r>
      <w:r w:rsidRPr="00F1008B">
        <w:rPr>
          <w:rFonts w:ascii="Arial" w:eastAsia="Times New Roman" w:hAnsi="Arial" w:cs="Arial"/>
        </w:rPr>
        <w:t>аклучокот</w:t>
      </w:r>
      <w:r w:rsidR="00AA15AC">
        <w:rPr>
          <w:rFonts w:ascii="Arial" w:eastAsia="Times New Roman" w:hAnsi="Arial" w:cs="Arial"/>
        </w:rPr>
        <w:t xml:space="preserve"> за усна јавна продажба(врз основа на чл.179 ст.1,181 ст.1 и 182 ст.1 од ЗИ)</w:t>
      </w:r>
      <w:r w:rsidRPr="00F1008B">
        <w:rPr>
          <w:rFonts w:ascii="Arial" w:eastAsia="Times New Roman" w:hAnsi="Arial" w:cs="Arial"/>
        </w:rPr>
        <w:t xml:space="preserve"> И.бр. </w:t>
      </w:r>
      <w:r w:rsidR="00AA15AC">
        <w:rPr>
          <w:rFonts w:ascii="Arial" w:eastAsia="Times New Roman" w:hAnsi="Arial" w:cs="Arial"/>
        </w:rPr>
        <w:t>158/2025</w:t>
      </w:r>
      <w:r w:rsidRPr="00F1008B">
        <w:rPr>
          <w:rFonts w:ascii="Arial" w:eastAsia="Times New Roman" w:hAnsi="Arial" w:cs="Arial"/>
        </w:rPr>
        <w:t xml:space="preserve"> од </w:t>
      </w:r>
      <w:r w:rsidR="00AA15AC">
        <w:rPr>
          <w:rFonts w:ascii="Arial" w:eastAsia="Times New Roman" w:hAnsi="Arial" w:cs="Arial"/>
        </w:rPr>
        <w:t>11.08.2025</w:t>
      </w:r>
      <w:r w:rsidRPr="00F1008B">
        <w:rPr>
          <w:rFonts w:ascii="Arial" w:eastAsia="Times New Roman" w:hAnsi="Arial" w:cs="Arial"/>
        </w:rPr>
        <w:t xml:space="preserve"> година на </w:t>
      </w:r>
      <w:r w:rsidR="00AA15AC">
        <w:rPr>
          <w:rFonts w:ascii="Arial" w:eastAsia="Times New Roman" w:hAnsi="Arial" w:cs="Arial"/>
        </w:rPr>
        <w:t>И</w:t>
      </w:r>
      <w:r w:rsidRPr="00F1008B">
        <w:rPr>
          <w:rFonts w:ascii="Arial" w:eastAsia="Times New Roman" w:hAnsi="Arial" w:cs="Arial"/>
        </w:rPr>
        <w:t xml:space="preserve">звршителот </w:t>
      </w:r>
      <w:r w:rsidR="00AA15AC">
        <w:rPr>
          <w:rFonts w:ascii="Arial" w:eastAsia="Times New Roman" w:hAnsi="Arial" w:cs="Arial"/>
        </w:rPr>
        <w:t>Цветанка Треневска од Тетово</w:t>
      </w:r>
      <w:r w:rsidRPr="00F1008B">
        <w:rPr>
          <w:rFonts w:ascii="Arial" w:eastAsia="Times New Roman" w:hAnsi="Arial" w:cs="Arial"/>
        </w:rPr>
        <w:t xml:space="preserve">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3355ED" w:rsidRDefault="00F1008B" w:rsidP="003355ED">
      <w:pPr>
        <w:spacing w:after="0" w:line="240" w:lineRule="auto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Се поправа техничката грешка на начин што бро</w:t>
      </w:r>
      <w:r w:rsidR="00AA15AC">
        <w:rPr>
          <w:rFonts w:ascii="Arial" w:eastAsia="Times New Roman" w:hAnsi="Arial" w:cs="Arial"/>
        </w:rPr>
        <w:t>евите:</w:t>
      </w:r>
      <w:r w:rsidR="0020111A">
        <w:rPr>
          <w:rFonts w:ascii="Arial" w:eastAsia="Times New Roman" w:hAnsi="Arial" w:cs="Arial"/>
        </w:rPr>
        <w:t>„</w:t>
      </w:r>
      <w:r w:rsidR="00AA15AC">
        <w:rPr>
          <w:rFonts w:ascii="Arial" w:eastAsia="Times New Roman" w:hAnsi="Arial" w:cs="Arial"/>
          <w:b/>
          <w:lang w:val="ru-RU"/>
        </w:rPr>
        <w:t>28.08</w:t>
      </w:r>
      <w:r w:rsidR="00AA15AC" w:rsidRPr="00DE31FE">
        <w:rPr>
          <w:rFonts w:ascii="Arial" w:eastAsia="Times New Roman" w:hAnsi="Arial" w:cs="Arial"/>
          <w:b/>
          <w:lang w:val="ru-RU"/>
        </w:rPr>
        <w:t>.2025</w:t>
      </w:r>
      <w:r w:rsidR="0020111A">
        <w:rPr>
          <w:rFonts w:ascii="Arial" w:eastAsia="Times New Roman" w:hAnsi="Arial" w:cs="Arial"/>
          <w:b/>
          <w:lang w:val="ru-RU"/>
        </w:rPr>
        <w:t>“</w:t>
      </w:r>
      <w:r w:rsidR="003355ED">
        <w:rPr>
          <w:rFonts w:ascii="Arial" w:eastAsia="Times New Roman" w:hAnsi="Arial" w:cs="Arial"/>
          <w:b/>
          <w:lang w:val="ru-RU"/>
        </w:rPr>
        <w:t>се менуваат</w:t>
      </w:r>
      <w:r w:rsidR="003355ED">
        <w:rPr>
          <w:rFonts w:ascii="Arial" w:eastAsia="Times New Roman" w:hAnsi="Arial" w:cs="Arial"/>
        </w:rPr>
        <w:t xml:space="preserve"> </w:t>
      </w:r>
      <w:r w:rsidR="003355ED">
        <w:rPr>
          <w:rFonts w:ascii="Arial" w:eastAsia="Times New Roman" w:hAnsi="Arial" w:cs="Arial"/>
          <w:b/>
        </w:rPr>
        <w:t>с</w:t>
      </w:r>
      <w:r w:rsidR="00AA15AC">
        <w:rPr>
          <w:rFonts w:ascii="Arial" w:eastAsia="Times New Roman" w:hAnsi="Arial" w:cs="Arial"/>
          <w:b/>
        </w:rPr>
        <w:t>о броевите:</w:t>
      </w:r>
      <w:r w:rsidR="0020111A">
        <w:rPr>
          <w:rFonts w:ascii="Arial" w:eastAsia="Times New Roman" w:hAnsi="Arial" w:cs="Arial"/>
          <w:b/>
        </w:rPr>
        <w:t>„</w:t>
      </w:r>
      <w:r w:rsidR="00AA15AC">
        <w:rPr>
          <w:rFonts w:ascii="Arial" w:eastAsia="Times New Roman" w:hAnsi="Arial" w:cs="Arial"/>
          <w:b/>
          <w:lang w:val="ru-RU"/>
        </w:rPr>
        <w:t>27.08</w:t>
      </w:r>
      <w:r w:rsidR="0020111A">
        <w:rPr>
          <w:rFonts w:ascii="Arial" w:eastAsia="Times New Roman" w:hAnsi="Arial" w:cs="Arial"/>
          <w:b/>
          <w:lang w:val="ru-RU"/>
        </w:rPr>
        <w:t>.2025</w:t>
      </w:r>
      <w:r w:rsidR="00AA15AC" w:rsidRPr="00DE31FE">
        <w:rPr>
          <w:rFonts w:ascii="Arial" w:eastAsia="Times New Roman" w:hAnsi="Arial" w:cs="Arial"/>
          <w:b/>
          <w:lang w:val="ru-RU"/>
        </w:rPr>
        <w:t xml:space="preserve"> </w:t>
      </w:r>
      <w:r w:rsidR="00AA15AC">
        <w:rPr>
          <w:rFonts w:ascii="Arial" w:eastAsia="Times New Roman" w:hAnsi="Arial" w:cs="Arial"/>
          <w:b/>
        </w:rPr>
        <w:t>“</w:t>
      </w:r>
      <w:r w:rsidR="00AA15AC" w:rsidRPr="00DE31FE">
        <w:rPr>
          <w:rFonts w:ascii="Arial" w:eastAsia="Times New Roman" w:hAnsi="Arial" w:cs="Arial"/>
          <w:b/>
        </w:rPr>
        <w:t xml:space="preserve">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заклучокот останува непроменет 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Oвој заклучок е составен дел на </w:t>
      </w:r>
      <w:r w:rsidR="00AA15AC">
        <w:rPr>
          <w:rFonts w:ascii="Arial" w:eastAsia="Times New Roman" w:hAnsi="Arial" w:cs="Arial"/>
        </w:rPr>
        <w:t>З</w:t>
      </w:r>
      <w:r w:rsidR="00AA15AC" w:rsidRPr="00F1008B">
        <w:rPr>
          <w:rFonts w:ascii="Arial" w:eastAsia="Times New Roman" w:hAnsi="Arial" w:cs="Arial"/>
        </w:rPr>
        <w:t>аклучокот</w:t>
      </w:r>
      <w:r w:rsidR="00AA15AC">
        <w:rPr>
          <w:rFonts w:ascii="Arial" w:eastAsia="Times New Roman" w:hAnsi="Arial" w:cs="Arial"/>
        </w:rPr>
        <w:t xml:space="preserve"> за усна јавна продажба(врз основа на чл.179 ст.1,181 ст.1 и 182 ст.1 од ЗИ)</w:t>
      </w:r>
      <w:r w:rsidR="00AA15AC" w:rsidRPr="00F1008B">
        <w:rPr>
          <w:rFonts w:ascii="Arial" w:eastAsia="Times New Roman" w:hAnsi="Arial" w:cs="Arial"/>
        </w:rPr>
        <w:t xml:space="preserve"> И.бр. </w:t>
      </w:r>
      <w:r w:rsidR="00AA15AC">
        <w:rPr>
          <w:rFonts w:ascii="Arial" w:eastAsia="Times New Roman" w:hAnsi="Arial" w:cs="Arial"/>
        </w:rPr>
        <w:t>158/2025</w:t>
      </w:r>
      <w:r w:rsidR="00AA15AC" w:rsidRPr="00F1008B">
        <w:rPr>
          <w:rFonts w:ascii="Arial" w:eastAsia="Times New Roman" w:hAnsi="Arial" w:cs="Arial"/>
        </w:rPr>
        <w:t xml:space="preserve"> од </w:t>
      </w:r>
      <w:r w:rsidR="00AA15AC">
        <w:rPr>
          <w:rFonts w:ascii="Arial" w:eastAsia="Times New Roman" w:hAnsi="Arial" w:cs="Arial"/>
        </w:rPr>
        <w:t>11.08.2025</w:t>
      </w:r>
      <w:r w:rsidR="00AA15AC" w:rsidRPr="00F1008B">
        <w:rPr>
          <w:rFonts w:ascii="Arial" w:eastAsia="Times New Roman" w:hAnsi="Arial" w:cs="Arial"/>
        </w:rPr>
        <w:t xml:space="preserve"> година на </w:t>
      </w:r>
      <w:r w:rsidR="00AA15AC">
        <w:rPr>
          <w:rFonts w:ascii="Arial" w:eastAsia="Times New Roman" w:hAnsi="Arial" w:cs="Arial"/>
        </w:rPr>
        <w:t>И</w:t>
      </w:r>
      <w:r w:rsidR="00AA15AC" w:rsidRPr="00F1008B">
        <w:rPr>
          <w:rFonts w:ascii="Arial" w:eastAsia="Times New Roman" w:hAnsi="Arial" w:cs="Arial"/>
        </w:rPr>
        <w:t xml:space="preserve">звршителот </w:t>
      </w:r>
      <w:r w:rsidR="00AA15AC">
        <w:rPr>
          <w:rFonts w:ascii="Arial" w:eastAsia="Times New Roman" w:hAnsi="Arial" w:cs="Arial"/>
        </w:rPr>
        <w:t>Цветанка Треневска</w:t>
      </w:r>
      <w:r w:rsidRPr="00F1008B">
        <w:rPr>
          <w:rFonts w:ascii="Arial" w:eastAsia="Times New Roman" w:hAnsi="Arial" w:cs="Arial"/>
        </w:rPr>
        <w:t>.</w:t>
      </w:r>
    </w:p>
    <w:p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1008B" w:rsidRPr="00867166" w:rsidTr="008D7734">
        <w:trPr>
          <w:trHeight w:val="851"/>
        </w:trPr>
        <w:tc>
          <w:tcPr>
            <w:tcW w:w="4297" w:type="dxa"/>
          </w:tcPr>
          <w:p w:rsidR="00F1008B" w:rsidRPr="000406D7" w:rsidRDefault="00AA15AC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F1008B" w:rsidRPr="0075695C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0111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F1008B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B24424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3" w:name="OSudPouka"/>
      <w:bookmarkEnd w:id="23"/>
      <w:r w:rsidR="00AA15A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85277E">
      <w:footerReference w:type="default" r:id="rId8"/>
      <w:pgSz w:w="11906" w:h="16838"/>
      <w:pgMar w:top="900" w:right="746" w:bottom="62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A1B" w:rsidRDefault="000B7A1B" w:rsidP="00AA15AC">
      <w:pPr>
        <w:spacing w:after="0" w:line="240" w:lineRule="auto"/>
      </w:pPr>
      <w:r>
        <w:separator/>
      </w:r>
    </w:p>
  </w:endnote>
  <w:endnote w:type="continuationSeparator" w:id="1">
    <w:p w:rsidR="000B7A1B" w:rsidRDefault="000B7A1B" w:rsidP="00AA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AC" w:rsidRPr="00AA15AC" w:rsidRDefault="00AA15AC" w:rsidP="00AA15A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6345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6345D">
      <w:rPr>
        <w:rFonts w:ascii="Arial" w:hAnsi="Arial" w:cs="Arial"/>
        <w:sz w:val="14"/>
      </w:rPr>
      <w:fldChar w:fldCharType="separate"/>
    </w:r>
    <w:r w:rsidR="003355ED">
      <w:rPr>
        <w:rFonts w:ascii="Arial" w:hAnsi="Arial" w:cs="Arial"/>
        <w:noProof/>
        <w:sz w:val="14"/>
      </w:rPr>
      <w:t>1</w:t>
    </w:r>
    <w:r w:rsidR="0056345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A1B" w:rsidRDefault="000B7A1B" w:rsidP="00AA15AC">
      <w:pPr>
        <w:spacing w:after="0" w:line="240" w:lineRule="auto"/>
      </w:pPr>
      <w:r>
        <w:separator/>
      </w:r>
    </w:p>
  </w:footnote>
  <w:footnote w:type="continuationSeparator" w:id="1">
    <w:p w:rsidR="000B7A1B" w:rsidRDefault="000B7A1B" w:rsidP="00AA1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3F0"/>
    <w:rsid w:val="000B7A1B"/>
    <w:rsid w:val="00120B2D"/>
    <w:rsid w:val="001332B4"/>
    <w:rsid w:val="0020111A"/>
    <w:rsid w:val="00327142"/>
    <w:rsid w:val="003355ED"/>
    <w:rsid w:val="00376353"/>
    <w:rsid w:val="003B36A0"/>
    <w:rsid w:val="004310BB"/>
    <w:rsid w:val="0047292B"/>
    <w:rsid w:val="005130DA"/>
    <w:rsid w:val="0056345D"/>
    <w:rsid w:val="00563884"/>
    <w:rsid w:val="005D3162"/>
    <w:rsid w:val="00653430"/>
    <w:rsid w:val="006B3F50"/>
    <w:rsid w:val="0072341E"/>
    <w:rsid w:val="0078179C"/>
    <w:rsid w:val="00835C50"/>
    <w:rsid w:val="0085277E"/>
    <w:rsid w:val="00895B72"/>
    <w:rsid w:val="00AA15AC"/>
    <w:rsid w:val="00B343F0"/>
    <w:rsid w:val="00BA60F1"/>
    <w:rsid w:val="00C60337"/>
    <w:rsid w:val="00C87938"/>
    <w:rsid w:val="00D95924"/>
    <w:rsid w:val="00E24D93"/>
    <w:rsid w:val="00E35348"/>
    <w:rsid w:val="00E41120"/>
    <w:rsid w:val="00E64069"/>
    <w:rsid w:val="00EE42D3"/>
    <w:rsid w:val="00F1008B"/>
    <w:rsid w:val="00F9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A1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15A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A1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15A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8</cp:revision>
  <cp:lastPrinted>2025-08-12T11:14:00Z</cp:lastPrinted>
  <dcterms:created xsi:type="dcterms:W3CDTF">2025-08-12T11:05:00Z</dcterms:created>
  <dcterms:modified xsi:type="dcterms:W3CDTF">2025-08-12T11:24:00Z</dcterms:modified>
</cp:coreProperties>
</file>