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41200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75438ECC" w14:textId="77777777" w:rsidTr="009851EC">
        <w:tc>
          <w:tcPr>
            <w:tcW w:w="6204" w:type="dxa"/>
            <w:hideMark/>
          </w:tcPr>
          <w:p w14:paraId="5FF35CA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7666EF8C" wp14:editId="6600B93B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6360D3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32A4F62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7D85135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2D3B36AA" w14:textId="77777777" w:rsidTr="009851EC">
        <w:tc>
          <w:tcPr>
            <w:tcW w:w="6204" w:type="dxa"/>
            <w:hideMark/>
          </w:tcPr>
          <w:p w14:paraId="3BCA301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56A4495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79F282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FD5842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141BDE3" w14:textId="77777777" w:rsidTr="009851EC">
        <w:tc>
          <w:tcPr>
            <w:tcW w:w="6204" w:type="dxa"/>
            <w:hideMark/>
          </w:tcPr>
          <w:p w14:paraId="53ACEC9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2BFCB4E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8B57C5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56F7E02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585C744F" w14:textId="77777777" w:rsidTr="009851EC">
        <w:tc>
          <w:tcPr>
            <w:tcW w:w="6204" w:type="dxa"/>
            <w:hideMark/>
          </w:tcPr>
          <w:p w14:paraId="721E78EA" w14:textId="77777777" w:rsidR="00823825" w:rsidRPr="00DB4229" w:rsidRDefault="009E4BE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Ванчо Марковски</w:t>
            </w:r>
          </w:p>
        </w:tc>
        <w:tc>
          <w:tcPr>
            <w:tcW w:w="566" w:type="dxa"/>
          </w:tcPr>
          <w:p w14:paraId="1611A5D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E13F44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E8E68F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FC31E38" w14:textId="77777777" w:rsidTr="009851EC">
        <w:tc>
          <w:tcPr>
            <w:tcW w:w="6204" w:type="dxa"/>
            <w:hideMark/>
          </w:tcPr>
          <w:p w14:paraId="6DE6F29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4FF52FF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C3D2D7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205B37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FCF03A0" w14:textId="77777777" w:rsidTr="009851EC">
        <w:tc>
          <w:tcPr>
            <w:tcW w:w="6204" w:type="dxa"/>
            <w:hideMark/>
          </w:tcPr>
          <w:p w14:paraId="0B6B2E7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29E1BF0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46A53C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E1D944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E4BE6">
              <w:rPr>
                <w:rFonts w:ascii="Arial" w:eastAsia="Times New Roman" w:hAnsi="Arial" w:cs="Arial"/>
                <w:b/>
                <w:lang w:val="en-US"/>
              </w:rPr>
              <w:t>1265/2025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37D334A1" w14:textId="77777777" w:rsidTr="009851EC">
        <w:tc>
          <w:tcPr>
            <w:tcW w:w="6204" w:type="dxa"/>
            <w:hideMark/>
          </w:tcPr>
          <w:p w14:paraId="63CAC6B2" w14:textId="77777777" w:rsidR="00823825" w:rsidRPr="00DB4229" w:rsidRDefault="009E4BE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14:paraId="753595F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3C830B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202285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41BC135" w14:textId="77777777" w:rsidTr="009851EC">
        <w:tc>
          <w:tcPr>
            <w:tcW w:w="6204" w:type="dxa"/>
            <w:hideMark/>
          </w:tcPr>
          <w:p w14:paraId="3C96CAD9" w14:textId="77777777" w:rsidR="00823825" w:rsidRPr="00DB4229" w:rsidRDefault="009E4BE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ул.Илинденска бр.64</w:t>
            </w:r>
          </w:p>
        </w:tc>
        <w:tc>
          <w:tcPr>
            <w:tcW w:w="566" w:type="dxa"/>
          </w:tcPr>
          <w:p w14:paraId="7FF0AFC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F95954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88BBE9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83FD83D" w14:textId="77777777" w:rsidTr="009851EC">
        <w:tc>
          <w:tcPr>
            <w:tcW w:w="6204" w:type="dxa"/>
            <w:hideMark/>
          </w:tcPr>
          <w:p w14:paraId="17CFEEFD" w14:textId="77777777" w:rsidR="00823825" w:rsidRPr="00DB4229" w:rsidRDefault="009E4BE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044-335-118</w:t>
            </w:r>
          </w:p>
        </w:tc>
        <w:tc>
          <w:tcPr>
            <w:tcW w:w="566" w:type="dxa"/>
          </w:tcPr>
          <w:p w14:paraId="1F10267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9A18DA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5C456B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74577E9D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5BA140CC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43FC460" w14:textId="77777777" w:rsidR="009E4BE6" w:rsidRDefault="009E4BE6" w:rsidP="009E4B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  <w:sz w:val="20"/>
          <w:szCs w:val="20"/>
        </w:rPr>
        <w:t xml:space="preserve">Ванчо Марковски од </w:t>
      </w:r>
      <w:bookmarkStart w:id="6" w:name="Adresa"/>
      <w:bookmarkEnd w:id="6"/>
      <w:r>
        <w:rPr>
          <w:rFonts w:ascii="Arial" w:hAnsi="Arial" w:cs="Arial"/>
          <w:sz w:val="20"/>
          <w:szCs w:val="20"/>
        </w:rPr>
        <w:t xml:space="preserve">Тетово, ул.Илинденска бр.64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sz w:val="20"/>
          <w:szCs w:val="20"/>
        </w:rPr>
        <w:t xml:space="preserve">доверителот УНИ БАНКА АД СКОПЈЕ од </w:t>
      </w:r>
      <w:bookmarkStart w:id="8" w:name="DovGrad1"/>
      <w:bookmarkEnd w:id="8"/>
      <w:r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>
        <w:rPr>
          <w:rFonts w:ascii="Arial" w:hAnsi="Arial" w:cs="Arial"/>
          <w:sz w:val="20"/>
          <w:szCs w:val="20"/>
        </w:rPr>
        <w:t xml:space="preserve">седиште на  </w:t>
      </w:r>
      <w:bookmarkStart w:id="10" w:name="adresa1"/>
      <w:bookmarkEnd w:id="10"/>
      <w:r>
        <w:rPr>
          <w:rFonts w:ascii="Arial" w:hAnsi="Arial" w:cs="Arial"/>
          <w:sz w:val="20"/>
          <w:szCs w:val="20"/>
        </w:rPr>
        <w:t>ул.Максим Горки бр.6 преку полномошник Адвокат Петар Трајковски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  <w:sz w:val="20"/>
          <w:szCs w:val="20"/>
        </w:rPr>
        <w:t xml:space="preserve">ОДУ бр.435/24 од 27.11.2024 година на Нотар Нита Џафери Исени, против </w:t>
      </w:r>
      <w:bookmarkStart w:id="16" w:name="Dolznik1"/>
      <w:bookmarkEnd w:id="16"/>
      <w:r>
        <w:rPr>
          <w:rFonts w:ascii="Arial" w:hAnsi="Arial" w:cs="Arial"/>
          <w:sz w:val="20"/>
          <w:szCs w:val="20"/>
        </w:rPr>
        <w:t xml:space="preserve">должниците Друштво за меѓународен транспорт и логистика УНИВЕРСЕ ЦОМПАНИ ДООЕЛ од </w:t>
      </w:r>
      <w:bookmarkStart w:id="17" w:name="DolzGrad1"/>
      <w:bookmarkEnd w:id="17"/>
      <w:r>
        <w:rPr>
          <w:rFonts w:ascii="Arial" w:hAnsi="Arial" w:cs="Arial"/>
          <w:sz w:val="20"/>
          <w:szCs w:val="20"/>
        </w:rPr>
        <w:t xml:space="preserve">Тетово со </w:t>
      </w:r>
      <w:bookmarkStart w:id="18" w:name="opis_edb1_dolz"/>
      <w:bookmarkEnd w:id="18"/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bookmarkStart w:id="19" w:name="adresa1_dolz"/>
      <w:bookmarkEnd w:id="19"/>
      <w:r>
        <w:rPr>
          <w:rFonts w:ascii="Arial" w:hAnsi="Arial" w:cs="Arial"/>
          <w:sz w:val="20"/>
          <w:szCs w:val="20"/>
        </w:rPr>
        <w:t xml:space="preserve">ул.101 бр.1 Горно Седларце, Боговиње, </w:t>
      </w:r>
      <w:bookmarkStart w:id="20" w:name="Dolznik2"/>
      <w:bookmarkEnd w:id="20"/>
      <w:r>
        <w:rPr>
          <w:rFonts w:ascii="Arial" w:hAnsi="Arial" w:cs="Arial"/>
          <w:sz w:val="20"/>
          <w:szCs w:val="20"/>
        </w:rPr>
        <w:t xml:space="preserve">и Семир Деари од Боговиње со живеалиште на Ул.101 бр.бб с.Горно Седларце,и Асмир Деари од Боговиње со живеалиште на Горно Седларце Ул.101 БР ББ, за спроведување на извршување во вредност </w:t>
      </w:r>
      <w:bookmarkStart w:id="21" w:name="VredPredmet"/>
      <w:bookmarkEnd w:id="21"/>
      <w:r>
        <w:rPr>
          <w:rFonts w:ascii="Arial" w:hAnsi="Arial" w:cs="Arial"/>
          <w:sz w:val="20"/>
          <w:szCs w:val="20"/>
        </w:rPr>
        <w:t xml:space="preserve">------- денари на ден </w:t>
      </w:r>
      <w:bookmarkStart w:id="22" w:name="DatumIzdava"/>
      <w:bookmarkEnd w:id="22"/>
      <w:r>
        <w:rPr>
          <w:rFonts w:ascii="Arial" w:hAnsi="Arial" w:cs="Arial"/>
          <w:sz w:val="20"/>
          <w:szCs w:val="20"/>
        </w:rPr>
        <w:t>27.07.2026 година го донесува следниот:</w:t>
      </w:r>
    </w:p>
    <w:p w14:paraId="2D5D70CA" w14:textId="77777777" w:rsidR="009E4BE6" w:rsidRDefault="009E4BE6" w:rsidP="009E4B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4BCCE05" w14:textId="77777777" w:rsidR="009E4BE6" w:rsidRDefault="009E4BE6" w:rsidP="009E4BE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 А К Л У Ч О К</w:t>
      </w:r>
    </w:p>
    <w:p w14:paraId="0A389174" w14:textId="77777777" w:rsidR="009E4BE6" w:rsidRDefault="009E4BE6" w:rsidP="009E4BE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 ТРЕТА УСНА ЈАВНА ПРОДАЖБА</w:t>
      </w:r>
    </w:p>
    <w:p w14:paraId="3730B787" w14:textId="77777777" w:rsidR="009E4BE6" w:rsidRDefault="009E4BE6" w:rsidP="009E4BE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>
        <w:rPr>
          <w:rFonts w:ascii="Arial" w:hAnsi="Arial" w:cs="Arial"/>
          <w:b/>
          <w:sz w:val="20"/>
          <w:szCs w:val="20"/>
        </w:rPr>
        <w:t>)</w:t>
      </w:r>
    </w:p>
    <w:p w14:paraId="62FD8C35" w14:textId="77777777" w:rsidR="009E4BE6" w:rsidRDefault="009E4BE6" w:rsidP="009E4B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3F8C91D" w14:textId="77777777" w:rsidR="009E4BE6" w:rsidRDefault="009E4BE6" w:rsidP="009E4BE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>СЕ ОПРЕДЕЛУВА</w:t>
      </w:r>
      <w:r>
        <w:rPr>
          <w:rFonts w:ascii="Arial" w:eastAsia="Times New Roman" w:hAnsi="Arial" w:cs="Arial"/>
          <w:sz w:val="20"/>
          <w:szCs w:val="20"/>
        </w:rPr>
        <w:t xml:space="preserve">  трета продажба со усно  јавно наддавање </w:t>
      </w:r>
      <w:r>
        <w:rPr>
          <w:rFonts w:ascii="Arial" w:hAnsi="Arial" w:cs="Arial"/>
          <w:sz w:val="20"/>
          <w:szCs w:val="20"/>
        </w:rPr>
        <w:t>врз следните недвижности и тоа:</w:t>
      </w:r>
    </w:p>
    <w:p w14:paraId="6A481AAD" w14:textId="77777777" w:rsidR="009E4BE6" w:rsidRDefault="009E4BE6" w:rsidP="009E4B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B344114" w14:textId="77777777" w:rsidR="009E4BE6" w:rsidRDefault="009E4BE6" w:rsidP="009E4B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 xml:space="preserve">Недвижноста </w:t>
      </w:r>
      <w:r>
        <w:rPr>
          <w:rFonts w:ascii="Arial" w:hAnsi="Arial" w:cs="Arial"/>
          <w:b/>
          <w:sz w:val="20"/>
          <w:szCs w:val="20"/>
        </w:rPr>
        <w:t>1/6</w:t>
      </w:r>
      <w:r>
        <w:rPr>
          <w:rFonts w:ascii="Arial" w:hAnsi="Arial" w:cs="Arial"/>
          <w:sz w:val="20"/>
          <w:szCs w:val="20"/>
        </w:rPr>
        <w:t xml:space="preserve"> сопственост и владение на должникот</w:t>
      </w:r>
      <w:bookmarkStart w:id="23" w:name="ODolz2"/>
      <w:bookmarkEnd w:id="23"/>
      <w:r>
        <w:rPr>
          <w:rFonts w:ascii="Arial" w:hAnsi="Arial" w:cs="Arial"/>
          <w:sz w:val="20"/>
          <w:szCs w:val="20"/>
        </w:rPr>
        <w:t xml:space="preserve"> Семир Деари и </w:t>
      </w:r>
      <w:r>
        <w:rPr>
          <w:rFonts w:ascii="Arial" w:hAnsi="Arial" w:cs="Arial"/>
          <w:b/>
          <w:sz w:val="20"/>
          <w:szCs w:val="20"/>
        </w:rPr>
        <w:t>1/6</w:t>
      </w:r>
      <w:r>
        <w:rPr>
          <w:rFonts w:ascii="Arial" w:hAnsi="Arial" w:cs="Arial"/>
          <w:sz w:val="20"/>
          <w:szCs w:val="20"/>
        </w:rPr>
        <w:t xml:space="preserve"> сопственост на должникот Асмир Деари запишана во Имотен лист бр. 489 за КО ГОРНО СЕДЛАРЦЕ што се води при АКН на РСМ – ЦКН Тетово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14:paraId="4EB17B20" w14:textId="77777777" w:rsidR="009E4BE6" w:rsidRDefault="009E4BE6" w:rsidP="009E4B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09CD52F8" w14:textId="77777777" w:rsidR="009E4BE6" w:rsidRDefault="009E4BE6" w:rsidP="009E4B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>ЛИСТ Б</w:t>
      </w:r>
    </w:p>
    <w:p w14:paraId="24F4AD7E" w14:textId="77777777" w:rsidR="009E4BE6" w:rsidRDefault="009E4BE6" w:rsidP="009E4B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14:paraId="59B0737E" w14:textId="77777777" w:rsidR="009E4BE6" w:rsidRDefault="009E4BE6" w:rsidP="009E4BE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КП.бр. 1134, број на зграда/друг објект 0, Викано место/улица ГЛАДНИЦА, план 4, скица 9, катастарска култура/класа: зз/н/4, во површина од </w:t>
      </w:r>
      <w:r>
        <w:rPr>
          <w:rFonts w:ascii="Arial" w:hAnsi="Arial" w:cs="Arial"/>
          <w:b/>
          <w:sz w:val="20"/>
          <w:szCs w:val="20"/>
          <w:lang w:val="ru-RU"/>
        </w:rPr>
        <w:t>470.08 м2</w:t>
      </w:r>
      <w:r>
        <w:rPr>
          <w:rFonts w:ascii="Arial" w:hAnsi="Arial" w:cs="Arial"/>
          <w:sz w:val="20"/>
          <w:szCs w:val="20"/>
          <w:lang w:val="ru-RU"/>
        </w:rPr>
        <w:t>; право на недвижност: сосопственост;</w:t>
      </w:r>
    </w:p>
    <w:p w14:paraId="614B95DE" w14:textId="77777777" w:rsidR="009E4BE6" w:rsidRDefault="009E4BE6" w:rsidP="009E4B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2BC15179" w14:textId="77777777" w:rsidR="009E4BE6" w:rsidRDefault="009E4BE6" w:rsidP="009E4B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како и</w:t>
      </w:r>
      <w:r>
        <w:rPr>
          <w:rFonts w:ascii="Arial" w:hAnsi="Arial" w:cs="Arial"/>
          <w:sz w:val="20"/>
          <w:szCs w:val="20"/>
        </w:rPr>
        <w:t xml:space="preserve"> недвижноста и тоа </w:t>
      </w:r>
      <w:r>
        <w:rPr>
          <w:rFonts w:ascii="Arial" w:hAnsi="Arial" w:cs="Arial"/>
          <w:b/>
          <w:sz w:val="20"/>
          <w:szCs w:val="20"/>
        </w:rPr>
        <w:t>1/2</w:t>
      </w:r>
      <w:r>
        <w:rPr>
          <w:rFonts w:ascii="Arial" w:hAnsi="Arial" w:cs="Arial"/>
          <w:sz w:val="20"/>
          <w:szCs w:val="20"/>
        </w:rPr>
        <w:t xml:space="preserve"> сопственост и владение на должникот Семир Деари и </w:t>
      </w:r>
      <w:r>
        <w:rPr>
          <w:rFonts w:ascii="Arial" w:hAnsi="Arial" w:cs="Arial"/>
          <w:b/>
          <w:sz w:val="20"/>
          <w:szCs w:val="20"/>
        </w:rPr>
        <w:t>1/2</w:t>
      </w:r>
      <w:r>
        <w:rPr>
          <w:rFonts w:ascii="Arial" w:hAnsi="Arial" w:cs="Arial"/>
          <w:sz w:val="20"/>
          <w:szCs w:val="20"/>
        </w:rPr>
        <w:t xml:space="preserve"> сопственост на должникот Асмир Деари запишана во имотен лист бр. 976 за КО ГОРНО СЕДЛАРЦЕ што се води при АКН на РСМ – ЦКН Тетово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14:paraId="325F510C" w14:textId="77777777" w:rsidR="009E4BE6" w:rsidRDefault="009E4BE6" w:rsidP="009E4B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0DB4F4C8" w14:textId="77777777" w:rsidR="009E4BE6" w:rsidRDefault="009E4BE6" w:rsidP="009E4B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>ЛИСТ Б</w:t>
      </w:r>
    </w:p>
    <w:p w14:paraId="721F51B4" w14:textId="77777777" w:rsidR="009E4BE6" w:rsidRDefault="009E4BE6" w:rsidP="009E4B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14:paraId="368E574F" w14:textId="77777777" w:rsidR="009E4BE6" w:rsidRDefault="009E4BE6" w:rsidP="009E4BE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КП.бр. 1135, дел 3, број на зграда/друг објект 1, Имотен лист 976,  Викано место/улица ГЛАДНИЦА, план 4, скица 9, катастарска култура/класа: гз/зпз/0, во површина од </w:t>
      </w:r>
      <w:r>
        <w:rPr>
          <w:rFonts w:ascii="Arial" w:hAnsi="Arial" w:cs="Arial"/>
          <w:b/>
          <w:sz w:val="20"/>
          <w:szCs w:val="20"/>
          <w:lang w:val="ru-RU"/>
        </w:rPr>
        <w:t>103.5 м2</w:t>
      </w:r>
      <w:r>
        <w:rPr>
          <w:rFonts w:ascii="Arial" w:hAnsi="Arial" w:cs="Arial"/>
          <w:sz w:val="20"/>
          <w:szCs w:val="20"/>
          <w:lang w:val="ru-RU"/>
        </w:rPr>
        <w:t>; право на недвижност: сопственост;</w:t>
      </w:r>
    </w:p>
    <w:p w14:paraId="0DB8415A" w14:textId="77777777" w:rsidR="009E4BE6" w:rsidRDefault="009E4BE6" w:rsidP="009E4BE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КП.бр. 1135, дел 3, број на зграда/друг објект 0, имотен лист 976,  Викано место/улица ГЛАДНИЦА, план 4, скица 9, катастарска култура/класа: гз/гиз/0, во површина од </w:t>
      </w:r>
      <w:r>
        <w:rPr>
          <w:rFonts w:ascii="Arial" w:hAnsi="Arial" w:cs="Arial"/>
          <w:b/>
          <w:sz w:val="20"/>
          <w:szCs w:val="20"/>
          <w:lang w:val="ru-RU"/>
        </w:rPr>
        <w:t>498.89м2</w:t>
      </w:r>
      <w:r>
        <w:rPr>
          <w:rFonts w:ascii="Arial" w:hAnsi="Arial" w:cs="Arial"/>
          <w:sz w:val="20"/>
          <w:szCs w:val="20"/>
          <w:lang w:val="ru-RU"/>
        </w:rPr>
        <w:t>; право на недвижност: сосопственост;</w:t>
      </w:r>
    </w:p>
    <w:p w14:paraId="70AFD064" w14:textId="77777777" w:rsidR="009E4BE6" w:rsidRDefault="009E4BE6" w:rsidP="009E4BE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КП.бр. 1135, дел 3, број на зграда/друг објект 0, имотен лист 976,  Викано место/улица ГЛАДНИЦА, план 4, скица 9, катастарска култура/класа: зз/н/4, во површина од </w:t>
      </w:r>
      <w:r>
        <w:rPr>
          <w:rFonts w:ascii="Arial" w:hAnsi="Arial" w:cs="Arial"/>
          <w:b/>
          <w:sz w:val="20"/>
          <w:szCs w:val="20"/>
          <w:lang w:val="ru-RU"/>
        </w:rPr>
        <w:t>436.03м2</w:t>
      </w:r>
      <w:r>
        <w:rPr>
          <w:rFonts w:ascii="Arial" w:hAnsi="Arial" w:cs="Arial"/>
          <w:sz w:val="20"/>
          <w:szCs w:val="20"/>
          <w:lang w:val="ru-RU"/>
        </w:rPr>
        <w:t>; право на недвижност: сосопственост;</w:t>
      </w:r>
    </w:p>
    <w:p w14:paraId="23DA7D19" w14:textId="77777777" w:rsidR="009E4BE6" w:rsidRDefault="009E4BE6" w:rsidP="009E4BE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КП.бр. 1135, дел 5, број на зграда/друг објект 0, имотен лист 976,  Викано место/улица ГЛАДНИЦА, план 4, скица 9, катастарска култура/класа: зз/н/4, во површина од </w:t>
      </w:r>
      <w:r>
        <w:rPr>
          <w:rFonts w:ascii="Arial" w:hAnsi="Arial" w:cs="Arial"/>
          <w:b/>
          <w:sz w:val="20"/>
          <w:szCs w:val="20"/>
          <w:lang w:val="ru-RU"/>
        </w:rPr>
        <w:t>84.61м2</w:t>
      </w:r>
      <w:r>
        <w:rPr>
          <w:rFonts w:ascii="Arial" w:hAnsi="Arial" w:cs="Arial"/>
          <w:sz w:val="20"/>
          <w:szCs w:val="20"/>
          <w:lang w:val="ru-RU"/>
        </w:rPr>
        <w:t>; право на недвижност: сосопственост;</w:t>
      </w:r>
    </w:p>
    <w:p w14:paraId="0FFDE9CC" w14:textId="77777777" w:rsidR="009E4BE6" w:rsidRDefault="009E4BE6" w:rsidP="009E4BE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1AFEF60D" w14:textId="77777777" w:rsidR="009E4BE6" w:rsidRDefault="009E4BE6" w:rsidP="009E4B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ЛИСТ В</w:t>
      </w:r>
    </w:p>
    <w:p w14:paraId="42321A61" w14:textId="77777777" w:rsidR="009E4BE6" w:rsidRDefault="009E4BE6" w:rsidP="009E4B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72AC3EC" w14:textId="77777777" w:rsidR="009E4BE6" w:rsidRDefault="009E4BE6" w:rsidP="009E4BE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КП.бр. 1135, дел 3, имотен лист 976, Адреса (улица и куќен број на зграда) ГЛАДНИЦА, број на зграда/друг објект 1, намена на згр.и други обј. Стан во семејна зграда, влез 1, кат 1, собност 0, материјал на градба/година на градба 0/0, со внатрешна површина од </w:t>
      </w:r>
      <w:r>
        <w:rPr>
          <w:rFonts w:ascii="Arial" w:hAnsi="Arial" w:cs="Arial"/>
          <w:b/>
          <w:sz w:val="20"/>
          <w:szCs w:val="20"/>
          <w:lang w:val="ru-RU"/>
        </w:rPr>
        <w:t>72м2</w:t>
      </w:r>
      <w:r>
        <w:rPr>
          <w:rFonts w:ascii="Arial" w:hAnsi="Arial" w:cs="Arial"/>
          <w:sz w:val="20"/>
          <w:szCs w:val="20"/>
          <w:lang w:val="ru-RU"/>
        </w:rPr>
        <w:t xml:space="preserve">, основ на градба 1, право на недвижност 831;  </w:t>
      </w:r>
    </w:p>
    <w:p w14:paraId="5EAAEF8D" w14:textId="77777777" w:rsidR="009E4BE6" w:rsidRDefault="009E4BE6" w:rsidP="009E4B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5EB4E49D" w14:textId="77777777" w:rsidR="009E4BE6" w:rsidRDefault="009E4BE6" w:rsidP="009E4B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5CB3468E" w14:textId="77777777" w:rsidR="009E4BE6" w:rsidRDefault="009E4BE6" w:rsidP="009E4B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64A6A886" w14:textId="77777777" w:rsidR="009E4BE6" w:rsidRDefault="009E4BE6" w:rsidP="009E4BE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КП.бр. 1135, дел 3, имотен лист 976, Адреса (улица и куќен број на зграда) ГЛАДНИЦА, број на зграда/друг објект 1, намена на згр.и други обј. Помошни простории, влез 1, кат ПО, собност 0, материјал на градба/година на градба 0/0, со внатрешна површина од </w:t>
      </w:r>
      <w:r>
        <w:rPr>
          <w:rFonts w:ascii="Arial" w:hAnsi="Arial" w:cs="Arial"/>
          <w:b/>
          <w:sz w:val="20"/>
          <w:szCs w:val="20"/>
          <w:lang w:val="ru-RU"/>
        </w:rPr>
        <w:t>71м2</w:t>
      </w:r>
      <w:r>
        <w:rPr>
          <w:rFonts w:ascii="Arial" w:hAnsi="Arial" w:cs="Arial"/>
          <w:sz w:val="20"/>
          <w:szCs w:val="20"/>
          <w:lang w:val="ru-RU"/>
        </w:rPr>
        <w:t xml:space="preserve">, основ на градба 1, право на недвижност 831;  </w:t>
      </w:r>
    </w:p>
    <w:p w14:paraId="689C0EF1" w14:textId="77777777" w:rsidR="009E4BE6" w:rsidRDefault="009E4BE6" w:rsidP="009E4BE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 xml:space="preserve">КП.бр. 1135, дел 3, имотен лист 976, Адреса (улица и куќен број на зграда) ГЛАДНИЦА, број на зграда/друг објект 1, намена на згр.и други обј. Стан во семејна зграда, влез 1, кат ПР, собност 0, материјал на градба/година на градба 0/0, со внатрешна површина од </w:t>
      </w:r>
      <w:r>
        <w:rPr>
          <w:rFonts w:ascii="Arial" w:hAnsi="Arial" w:cs="Arial"/>
          <w:b/>
          <w:sz w:val="20"/>
          <w:szCs w:val="20"/>
          <w:lang w:val="ru-RU"/>
        </w:rPr>
        <w:t>73м2</w:t>
      </w:r>
      <w:r>
        <w:rPr>
          <w:rFonts w:ascii="Arial" w:hAnsi="Arial" w:cs="Arial"/>
          <w:sz w:val="20"/>
          <w:szCs w:val="20"/>
          <w:lang w:val="ru-RU"/>
        </w:rPr>
        <w:t xml:space="preserve">, основ на градба 1, право на недвижност 831;  </w:t>
      </w:r>
    </w:p>
    <w:p w14:paraId="45F633D4" w14:textId="77777777" w:rsidR="009E4BE6" w:rsidRDefault="009E4BE6" w:rsidP="009E4BE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КП.бр. 1135, дел 3, имотен лист 976, Адреса (улица и куќен број на зграда) ГЛАДНИЦА, број на зграда/друг објект 1, намена на згр.и други обј. Помошни простории, влез 1, кат 1, собност 0, материјал на градба/година на градба 0/0, со внатрешна површина од </w:t>
      </w:r>
      <w:r>
        <w:rPr>
          <w:rFonts w:ascii="Arial" w:hAnsi="Arial" w:cs="Arial"/>
          <w:b/>
          <w:sz w:val="20"/>
          <w:szCs w:val="20"/>
          <w:lang w:val="ru-RU"/>
        </w:rPr>
        <w:t>12м2</w:t>
      </w:r>
      <w:r>
        <w:rPr>
          <w:rFonts w:ascii="Arial" w:hAnsi="Arial" w:cs="Arial"/>
          <w:sz w:val="20"/>
          <w:szCs w:val="20"/>
          <w:lang w:val="ru-RU"/>
        </w:rPr>
        <w:t xml:space="preserve">, основ на градба 1, право на недвижност 831;  </w:t>
      </w:r>
    </w:p>
    <w:p w14:paraId="112F24A9" w14:textId="77777777" w:rsidR="009E4BE6" w:rsidRDefault="009E4BE6" w:rsidP="009E4BE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КП.бр. 1135, дел 3, имотен лист 976, Адреса (улица и куќен број на зграда) ГЛАДНИЦА, број на зграда/друг објект 1, намена на згр.и други обј. Помошни простории, влез 1, кат ПР, собност 0, материјал на градба/година на градба 0/0, со внатрешна површина од </w:t>
      </w:r>
      <w:r>
        <w:rPr>
          <w:rFonts w:ascii="Arial" w:hAnsi="Arial" w:cs="Arial"/>
          <w:b/>
          <w:sz w:val="20"/>
          <w:szCs w:val="20"/>
          <w:lang w:val="ru-RU"/>
        </w:rPr>
        <w:t>9м2</w:t>
      </w:r>
      <w:r>
        <w:rPr>
          <w:rFonts w:ascii="Arial" w:hAnsi="Arial" w:cs="Arial"/>
          <w:sz w:val="20"/>
          <w:szCs w:val="20"/>
          <w:lang w:val="ru-RU"/>
        </w:rPr>
        <w:t xml:space="preserve">, основ на градба 1, право на недвижност 831; </w:t>
      </w:r>
    </w:p>
    <w:p w14:paraId="589E164C" w14:textId="77777777" w:rsidR="009E4BE6" w:rsidRDefault="009E4BE6" w:rsidP="009E4BE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43CA5693" w14:textId="77777777" w:rsidR="009E4BE6" w:rsidRDefault="009E4BE6" w:rsidP="009E4BE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Продажбата ќе се одржи 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на ден 17</w:t>
      </w:r>
      <w:r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>.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08</w:t>
      </w:r>
      <w:r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>.202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6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година во 10:00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часот во просториите на Извршител Ванчо Марковски. </w:t>
      </w:r>
    </w:p>
    <w:p w14:paraId="44680DA2" w14:textId="77777777" w:rsidR="009E4BE6" w:rsidRDefault="009E4BE6" w:rsidP="009E4BE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66DFDD96" w14:textId="77777777" w:rsidR="009E4BE6" w:rsidRDefault="009E4BE6" w:rsidP="009E4BE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Почетната вредност на недвижноста за третата продажба е утврдена со заклучок за утврдување на вредност на недвижност И.бр.1265/2025 од 30.12.2025 година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>
        <w:rPr>
          <w:rFonts w:ascii="Arial" w:eastAsia="Times New Roman" w:hAnsi="Arial" w:cs="Arial"/>
          <w:sz w:val="20"/>
          <w:szCs w:val="20"/>
        </w:rPr>
        <w:t xml:space="preserve">по член 177 од ЗИ и изнесува </w:t>
      </w:r>
      <w:r>
        <w:rPr>
          <w:rFonts w:ascii="Arial" w:hAnsi="Arial" w:cs="Arial"/>
          <w:b/>
          <w:sz w:val="20"/>
          <w:szCs w:val="20"/>
          <w:u w:val="single"/>
        </w:rPr>
        <w:t xml:space="preserve"> 8.496.840,00 денари</w:t>
      </w:r>
      <w:r>
        <w:rPr>
          <w:rFonts w:ascii="Arial" w:eastAsia="Times New Roman" w:hAnsi="Arial" w:cs="Arial"/>
          <w:sz w:val="20"/>
          <w:szCs w:val="20"/>
        </w:rPr>
        <w:t xml:space="preserve"> под која недвижноста не може да се продаде на третото јавно наддавање.</w:t>
      </w:r>
    </w:p>
    <w:p w14:paraId="3544A640" w14:textId="77777777" w:rsidR="009E4BE6" w:rsidRDefault="009E4BE6" w:rsidP="009E4BE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25AAA82A" w14:textId="77777777" w:rsidR="009E4BE6" w:rsidRDefault="009E4BE6" w:rsidP="009E4BE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Недвижноста</w:t>
      </w:r>
      <w:r>
        <w:rPr>
          <w:rFonts w:ascii="Arial" w:hAnsi="Arial" w:cs="Arial"/>
          <w:b/>
          <w:sz w:val="20"/>
          <w:szCs w:val="20"/>
        </w:rPr>
        <w:t xml:space="preserve"> запишана во Имотен лист бр. 489 за КО ГОРНО СЕДЛАРЦЕ што се води при АКН на РСМ – ЦКН Тетово</w:t>
      </w:r>
      <w:r>
        <w:rPr>
          <w:rFonts w:ascii="Arial" w:eastAsia="Times New Roman" w:hAnsi="Arial" w:cs="Arial"/>
          <w:b/>
          <w:sz w:val="20"/>
          <w:szCs w:val="20"/>
        </w:rPr>
        <w:t xml:space="preserve"> е оптоварена со следните товари и службености и тоа:</w:t>
      </w:r>
    </w:p>
    <w:p w14:paraId="1F020E9A" w14:textId="77777777" w:rsidR="009E4BE6" w:rsidRDefault="009E4BE6" w:rsidP="009E4BE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2CF6FE64" w14:textId="77777777" w:rsidR="009E4BE6" w:rsidRDefault="009E4BE6" w:rsidP="009E4BE6">
      <w:pPr>
        <w:spacing w:after="0" w:line="240" w:lineRule="auto"/>
        <w:ind w:left="1440" w:hanging="36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</w:t>
      </w:r>
      <w:r>
        <w:rPr>
          <w:rFonts w:ascii="Arial" w:eastAsia="Times New Roman" w:hAnsi="Arial" w:cs="Arial"/>
          <w:sz w:val="20"/>
          <w:szCs w:val="20"/>
        </w:rPr>
        <w:tab/>
        <w:t>Залог (хипотека) во корист на доверителот Универзална инвестициона банка АД Скопје од прв ред со Нотарски акт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Договор за залог (хипотека) ОДУ.бр.435/2024 од 27.11.2024 год. на Нотар Нита Џафери-Исени;</w:t>
      </w:r>
    </w:p>
    <w:p w14:paraId="1A8A1101" w14:textId="77777777" w:rsidR="009E4BE6" w:rsidRDefault="009E4BE6" w:rsidP="009E4BE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Прибелешка на налог за извршување И.бр. 1265/2025 од 20.08.2025 година, по член 169 од ЗИ на извршител Ванчо Марковски </w:t>
      </w:r>
      <w:r>
        <w:rPr>
          <w:rFonts w:ascii="Arial" w:hAnsi="Arial" w:cs="Arial"/>
          <w:sz w:val="20"/>
          <w:szCs w:val="20"/>
        </w:rPr>
        <w:t xml:space="preserve">врз основа на извршната исправа ОДУ бр.435/24  од 27.11.2024 год. на Нотар Нита Џафери-Исени </w:t>
      </w:r>
      <w:r>
        <w:rPr>
          <w:rFonts w:ascii="Arial" w:eastAsia="Times New Roman" w:hAnsi="Arial" w:cs="Arial"/>
          <w:sz w:val="20"/>
          <w:szCs w:val="20"/>
        </w:rPr>
        <w:t xml:space="preserve">во корист на доверителот Универзална инвестициона банка АД Скопје; </w:t>
      </w:r>
    </w:p>
    <w:p w14:paraId="3DBB2290" w14:textId="77777777" w:rsidR="009E4BE6" w:rsidRDefault="009E4BE6" w:rsidP="009E4BE6">
      <w:pPr>
        <w:spacing w:after="0" w:line="240" w:lineRule="auto"/>
        <w:ind w:left="1440" w:hanging="36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     Залог (хипотека) во корист на РСМ-Министерство за финансии-Управа за јавни приходи со Решение за обезбедување на даночно побарување во присилна наплата бр.35-1912/1 од 20.04.2026 год од РСМ-Министерство за финансии-УЈП-регионална дирекција Тетово/Одделение за наплата на долгови;</w:t>
      </w:r>
    </w:p>
    <w:p w14:paraId="4F29C7ED" w14:textId="77777777" w:rsidR="009E4BE6" w:rsidRDefault="009E4BE6" w:rsidP="009E4BE6">
      <w:pPr>
        <w:spacing w:after="0" w:line="240" w:lineRule="auto"/>
        <w:ind w:left="1440" w:hanging="360"/>
        <w:jc w:val="both"/>
        <w:rPr>
          <w:rFonts w:ascii="Arial" w:eastAsia="Times New Roman" w:hAnsi="Arial" w:cs="Arial"/>
          <w:sz w:val="20"/>
          <w:szCs w:val="20"/>
        </w:rPr>
      </w:pPr>
    </w:p>
    <w:p w14:paraId="10E7B23B" w14:textId="77777777" w:rsidR="009E4BE6" w:rsidRDefault="009E4BE6" w:rsidP="009E4BE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Недвижноста</w:t>
      </w:r>
      <w:r>
        <w:rPr>
          <w:rFonts w:ascii="Arial" w:hAnsi="Arial" w:cs="Arial"/>
          <w:b/>
          <w:sz w:val="20"/>
          <w:szCs w:val="20"/>
        </w:rPr>
        <w:t xml:space="preserve"> запишана во Имотен лист бр. 976 за КО ГОРНО СЕДЛАРЦЕ што се води при АКН на РСМ – ЦКН Тетово</w:t>
      </w:r>
      <w:r>
        <w:rPr>
          <w:rFonts w:ascii="Arial" w:eastAsia="Times New Roman" w:hAnsi="Arial" w:cs="Arial"/>
          <w:b/>
          <w:sz w:val="20"/>
          <w:szCs w:val="20"/>
        </w:rPr>
        <w:t xml:space="preserve"> е оптоварена со следните товари и службености и тоа:</w:t>
      </w:r>
    </w:p>
    <w:p w14:paraId="23AD40D3" w14:textId="77777777" w:rsidR="009E4BE6" w:rsidRDefault="009E4BE6" w:rsidP="009E4BE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89CABC1" w14:textId="77777777" w:rsidR="009E4BE6" w:rsidRDefault="009E4BE6" w:rsidP="009E4BE6">
      <w:pPr>
        <w:spacing w:after="0" w:line="240" w:lineRule="auto"/>
        <w:ind w:left="1440" w:hanging="36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</w:t>
      </w:r>
      <w:r>
        <w:rPr>
          <w:rFonts w:ascii="Arial" w:eastAsia="Times New Roman" w:hAnsi="Arial" w:cs="Arial"/>
          <w:sz w:val="20"/>
          <w:szCs w:val="20"/>
        </w:rPr>
        <w:tab/>
        <w:t>Залог (хипотека) во корист на доверителот Универзална инвестициона банка АД Скопје од прв ред со Нотарски акт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Договор за залог (хипотека) ОДУ.бр.435/2024 од 27.11.2024 год. на Нотар Нита Џафери-Исени;</w:t>
      </w:r>
    </w:p>
    <w:p w14:paraId="3D75E16E" w14:textId="77777777" w:rsidR="009E4BE6" w:rsidRDefault="009E4BE6" w:rsidP="009E4BE6">
      <w:pPr>
        <w:spacing w:after="0" w:line="240" w:lineRule="auto"/>
        <w:ind w:left="1440" w:hanging="36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val="en-US"/>
        </w:rPr>
        <w:t>-</w:t>
      </w:r>
      <w:r>
        <w:rPr>
          <w:rFonts w:ascii="Arial" w:eastAsia="Times New Roman" w:hAnsi="Arial" w:cs="Arial"/>
          <w:sz w:val="20"/>
          <w:szCs w:val="20"/>
          <w:lang w:val="en-US"/>
        </w:rPr>
        <w:tab/>
      </w:r>
      <w:r>
        <w:rPr>
          <w:rFonts w:ascii="Arial" w:eastAsia="Times New Roman" w:hAnsi="Arial" w:cs="Arial"/>
          <w:sz w:val="20"/>
          <w:szCs w:val="20"/>
        </w:rPr>
        <w:t xml:space="preserve">Прибелешка на налог за извршување И.бр. 962/2024 од 14.02.2025 година, по член 166 од ЗИ на 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  </w:t>
      </w:r>
      <w:r>
        <w:rPr>
          <w:rFonts w:ascii="Arial" w:eastAsia="Times New Roman" w:hAnsi="Arial" w:cs="Arial"/>
          <w:sz w:val="20"/>
          <w:szCs w:val="20"/>
        </w:rPr>
        <w:t xml:space="preserve">извршител Славица Ацовска во корист на доверителот Стопанска Банка АД Скопје; </w:t>
      </w:r>
    </w:p>
    <w:p w14:paraId="6E561C63" w14:textId="77777777" w:rsidR="009E4BE6" w:rsidRDefault="009E4BE6" w:rsidP="009E4BE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Прибелешка на налог за извршување И.бр. 1265/2025 од 20.08.2025 година, по член 169 од ЗИ на извршител Ванчо Марковски </w:t>
      </w:r>
      <w:r>
        <w:rPr>
          <w:rFonts w:ascii="Arial" w:hAnsi="Arial" w:cs="Arial"/>
          <w:sz w:val="20"/>
          <w:szCs w:val="20"/>
        </w:rPr>
        <w:t xml:space="preserve">врз основа на извршната исправа ОДУ бр.435/24  од 27.11.2024 год. на Нотар Нита Џафери-Исени </w:t>
      </w:r>
      <w:r>
        <w:rPr>
          <w:rFonts w:ascii="Arial" w:eastAsia="Times New Roman" w:hAnsi="Arial" w:cs="Arial"/>
          <w:sz w:val="20"/>
          <w:szCs w:val="20"/>
        </w:rPr>
        <w:t xml:space="preserve">во корист на доверителот Универзална инвестициона банка АД Скопје; </w:t>
      </w:r>
    </w:p>
    <w:p w14:paraId="788C0396" w14:textId="77777777" w:rsidR="009E4BE6" w:rsidRDefault="009E4BE6" w:rsidP="009E4BE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Прибелешка на налог за извршување И.бр. 364/2024 од 12.11.2025 година, по член 169 од ЗИ на извршител Ванчо Марковски </w:t>
      </w:r>
      <w:r>
        <w:rPr>
          <w:rFonts w:ascii="Arial" w:hAnsi="Arial" w:cs="Arial"/>
          <w:sz w:val="20"/>
          <w:szCs w:val="20"/>
        </w:rPr>
        <w:t>врз основа на извршната исправа ОДУ број 258/22 од 21.07.2022 година на Нотар Ариф Незири</w:t>
      </w:r>
      <w:r>
        <w:rPr>
          <w:rFonts w:ascii="Arial" w:eastAsia="Times New Roman" w:hAnsi="Arial" w:cs="Arial"/>
          <w:sz w:val="20"/>
          <w:szCs w:val="20"/>
        </w:rPr>
        <w:t xml:space="preserve"> во корист на доверителот Халк банка АД Скопје; </w:t>
      </w:r>
    </w:p>
    <w:p w14:paraId="2E729AFD" w14:textId="77777777" w:rsidR="009E4BE6" w:rsidRDefault="009E4BE6" w:rsidP="009E4BE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Залог (хипотека) во корист на РСМ-Министерство за финансии-Управа за јавни приходи со Решение за обезбедување на даночно побарување во присилна наплата бр.35-1912/1 од 20.04.2026 год од РСМ-Министерство за финансии-УЈП-регионална дирекција Тетово/Одделение за наплата на долгови;</w:t>
      </w:r>
    </w:p>
    <w:p w14:paraId="7DB09B5F" w14:textId="77777777" w:rsidR="009E4BE6" w:rsidRDefault="009E4BE6" w:rsidP="009E4BE6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sz w:val="20"/>
          <w:szCs w:val="20"/>
        </w:rPr>
      </w:pPr>
    </w:p>
    <w:p w14:paraId="7B4585F1" w14:textId="77777777" w:rsidR="009E4BE6" w:rsidRDefault="009E4BE6" w:rsidP="009E4BE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5306743" w14:textId="77777777" w:rsidR="009E4BE6" w:rsidRDefault="009E4BE6" w:rsidP="009E4BE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CF640CC" w14:textId="77777777" w:rsidR="009E4BE6" w:rsidRDefault="009E4BE6" w:rsidP="009E4BE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14:paraId="2E208237" w14:textId="77777777" w:rsidR="009E4BE6" w:rsidRDefault="009E4BE6" w:rsidP="009E4BE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најмалку 1/10 (една десеттина) од почетната вредност на недвижноста за третата усна јавна продажба како и лицата кои согласно член 183 став 3 од ЗИ се ослободени од полагање на гаранција.</w:t>
      </w:r>
    </w:p>
    <w:p w14:paraId="303042FC" w14:textId="77777777" w:rsidR="009E4BE6" w:rsidRDefault="009E4BE6" w:rsidP="009E4BE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6869091" w14:textId="77777777" w:rsidR="009E4BE6" w:rsidRDefault="009E4BE6" w:rsidP="009E4BE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 xml:space="preserve"> 210061160430277 </w:t>
      </w:r>
      <w:r>
        <w:rPr>
          <w:rFonts w:ascii="Arial" w:eastAsia="Times New Roman" w:hAnsi="Arial" w:cs="Arial"/>
          <w:b/>
          <w:sz w:val="20"/>
          <w:szCs w:val="20"/>
        </w:rPr>
        <w:t>која се води кај НЛБ Банка АД Скопје и даночен број 5028006130976.</w:t>
      </w:r>
    </w:p>
    <w:p w14:paraId="3364EE68" w14:textId="77777777" w:rsidR="009E4BE6" w:rsidRDefault="009E4BE6" w:rsidP="009E4BE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  <w:lang w:val="ru-RU"/>
        </w:rPr>
      </w:pPr>
    </w:p>
    <w:p w14:paraId="421ADC8E" w14:textId="77777777" w:rsidR="009E4BE6" w:rsidRDefault="009E4BE6" w:rsidP="009E4BE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B8C0616" w14:textId="77777777" w:rsidR="009E4BE6" w:rsidRDefault="009E4BE6" w:rsidP="009E4BE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65D22CF1" w14:textId="77777777" w:rsidR="009E4BE6" w:rsidRDefault="009E4BE6" w:rsidP="009E4BE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B13072C" w14:textId="77777777" w:rsidR="009E4BE6" w:rsidRDefault="009E4BE6" w:rsidP="009E4BE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3406F2DC" w14:textId="77777777" w:rsidR="009E4BE6" w:rsidRDefault="009E4BE6" w:rsidP="009E4BE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>Нова Македонија и електронски на веб страницата на КИРСМ</w:t>
      </w:r>
      <w:r>
        <w:rPr>
          <w:rFonts w:ascii="Arial" w:eastAsia="Times New Roman" w:hAnsi="Arial" w:cs="Arial"/>
          <w:sz w:val="20"/>
          <w:szCs w:val="20"/>
        </w:rPr>
        <w:t>.</w:t>
      </w:r>
    </w:p>
    <w:p w14:paraId="099FAD87" w14:textId="77777777" w:rsidR="009E4BE6" w:rsidRDefault="009E4BE6" w:rsidP="009E4BE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4DD0D215" w14:textId="77777777" w:rsidR="009E4BE6" w:rsidRDefault="009E4BE6" w:rsidP="009E4BE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F1858C0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ab/>
        <w:t xml:space="preserve">  </w:t>
      </w:r>
    </w:p>
    <w:p w14:paraId="4411B7E2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6C835C9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9C4544E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55D96A16" w14:textId="77777777" w:rsidTr="009851EC">
        <w:trPr>
          <w:trHeight w:val="851"/>
        </w:trPr>
        <w:tc>
          <w:tcPr>
            <w:tcW w:w="4297" w:type="dxa"/>
          </w:tcPr>
          <w:p w14:paraId="7BE330F0" w14:textId="77777777" w:rsidR="00823825" w:rsidRPr="000406D7" w:rsidRDefault="009E4BE6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Ванчо Марковски</w:t>
            </w:r>
          </w:p>
        </w:tc>
      </w:tr>
    </w:tbl>
    <w:p w14:paraId="10C7B46C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58615253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28A011BF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9E4BE6">
        <w:rPr>
          <w:rFonts w:ascii="Arial" w:hAnsi="Arial" w:cs="Arial"/>
          <w:sz w:val="20"/>
          <w:szCs w:val="20"/>
        </w:rPr>
        <w:t>Тетово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1FD58CD4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5E885C95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3054A97B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8C3459">
        <w:pict w14:anchorId="44CEF1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3AF695FF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20E527F6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9E4BE6">
        <w:rPr>
          <w:rFonts w:ascii="Arial" w:hAnsi="Arial" w:cs="Arial"/>
          <w:sz w:val="20"/>
          <w:szCs w:val="20"/>
        </w:rPr>
        <w:t>Тетово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123AD76B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2CBF2" w14:textId="77777777" w:rsidR="006469A3" w:rsidRDefault="006469A3" w:rsidP="009E4BE6">
      <w:pPr>
        <w:spacing w:after="0" w:line="240" w:lineRule="auto"/>
      </w:pPr>
      <w:r>
        <w:separator/>
      </w:r>
    </w:p>
  </w:endnote>
  <w:endnote w:type="continuationSeparator" w:id="0">
    <w:p w14:paraId="2623B854" w14:textId="77777777" w:rsidR="006469A3" w:rsidRDefault="006469A3" w:rsidP="009E4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A5678" w14:textId="77777777" w:rsidR="009E4BE6" w:rsidRPr="009E4BE6" w:rsidRDefault="009E4BE6" w:rsidP="009E4BE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5FACD" w14:textId="77777777" w:rsidR="006469A3" w:rsidRDefault="006469A3" w:rsidP="009E4BE6">
      <w:pPr>
        <w:spacing w:after="0" w:line="240" w:lineRule="auto"/>
      </w:pPr>
      <w:r>
        <w:separator/>
      </w:r>
    </w:p>
  </w:footnote>
  <w:footnote w:type="continuationSeparator" w:id="0">
    <w:p w14:paraId="0BDAA773" w14:textId="77777777" w:rsidR="006469A3" w:rsidRDefault="006469A3" w:rsidP="009E4B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23A32"/>
    <w:multiLevelType w:val="hybridMultilevel"/>
    <w:tmpl w:val="8F24F68A"/>
    <w:lvl w:ilvl="0" w:tplc="23142FDC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101B80"/>
    <w:multiLevelType w:val="hybridMultilevel"/>
    <w:tmpl w:val="F1CCC120"/>
    <w:lvl w:ilvl="0" w:tplc="51CECE60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4132335">
    <w:abstractNumId w:val="0"/>
  </w:num>
  <w:num w:numId="2" w16cid:durableId="77660736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E6232"/>
    <w:rsid w:val="0061005D"/>
    <w:rsid w:val="006469A3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3459"/>
    <w:rsid w:val="008C43A1"/>
    <w:rsid w:val="00913EF8"/>
    <w:rsid w:val="00926A7A"/>
    <w:rsid w:val="009626C8"/>
    <w:rsid w:val="00990882"/>
    <w:rsid w:val="009E4BE6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72BFA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FC3C2"/>
  <w15:docId w15:val="{571539A1-7C0A-4D65-B746-9BF4BB5AD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E4B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4BE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E4B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4BE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E4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1359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Emilija Aleksova</cp:lastModifiedBy>
  <cp:revision>2</cp:revision>
  <dcterms:created xsi:type="dcterms:W3CDTF">2026-07-28T11:03:00Z</dcterms:created>
  <dcterms:modified xsi:type="dcterms:W3CDTF">2026-07-28T11:03:00Z</dcterms:modified>
</cp:coreProperties>
</file>