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BD5E43">
        <w:tc>
          <w:tcPr>
            <w:tcW w:w="6204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F2095F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2095F">
              <w:rPr>
                <w:rFonts w:ascii="Arial" w:eastAsia="Times New Roman" w:hAnsi="Arial" w:cs="Arial"/>
                <w:b/>
                <w:lang w:val="en-US"/>
              </w:rPr>
              <w:t>1608/2016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F2095F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F2095F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BD5E43">
        <w:tc>
          <w:tcPr>
            <w:tcW w:w="6204" w:type="dxa"/>
            <w:hideMark/>
          </w:tcPr>
          <w:p w:rsidR="00823825" w:rsidRPr="00491B15" w:rsidRDefault="00F2095F" w:rsidP="00BD5E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BD5E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F2095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VredPredmet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ПроКредит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4030003482066 и ЕМБС 5774136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бул. Јане Сандански бр.109 -а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ОДУ.бр.107/14 од 31.03.2014 година на Нотар Никола Кузманоски,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</w:t>
      </w:r>
      <w:r w:rsidR="00EF310E">
        <w:rPr>
          <w:rFonts w:ascii="Arial" w:hAnsi="Arial" w:cs="Arial"/>
          <w:bCs/>
          <w:color w:val="000000"/>
          <w:lang w:eastAsia="mk-MK"/>
        </w:rPr>
        <w:t>Стојаноски Драган со промена на име и презиме во Облак Фила</w:t>
      </w:r>
      <w:r w:rsidR="00EF310E">
        <w:rPr>
          <w:rFonts w:ascii="Arial" w:hAnsi="Arial" w:cs="Arial"/>
        </w:rPr>
        <w:t xml:space="preserve"> од </w:t>
      </w:r>
      <w:r w:rsidR="00EF310E">
        <w:rPr>
          <w:rFonts w:ascii="Arial" w:hAnsi="Arial" w:cs="Arial"/>
          <w:color w:val="000000"/>
          <w:lang w:eastAsia="mk-MK"/>
        </w:rPr>
        <w:t xml:space="preserve">Охрид </w:t>
      </w:r>
      <w:r w:rsidR="00EF310E">
        <w:rPr>
          <w:rFonts w:ascii="Arial" w:hAnsi="Arial" w:cs="Arial"/>
        </w:rPr>
        <w:t xml:space="preserve">со живеалиште на </w:t>
      </w:r>
      <w:r w:rsidR="00EF310E">
        <w:rPr>
          <w:rFonts w:ascii="Arial" w:hAnsi="Arial" w:cs="Arial"/>
          <w:color w:val="000000"/>
          <w:lang w:eastAsia="mk-MK"/>
        </w:rPr>
        <w:t>ул.Кеј Маршал Тито 103 Охрид</w:t>
      </w:r>
      <w:bookmarkStart w:id="20" w:name="Dolznik2"/>
      <w:bookmarkEnd w:id="20"/>
      <w:r>
        <w:rPr>
          <w:rFonts w:ascii="Arial" w:hAnsi="Arial" w:cs="Arial"/>
        </w:rPr>
        <w:t>, Митко Стојаноски од Охрид со живеалиште на ул.Кеј Маршал Тито бр.103 и Елена Балуковска од Охрид со живеалиште на ул.Марко Несторовски број 234, за спроведување на извршување во вредност 3.417.733,00</w:t>
      </w:r>
      <w:r w:rsidR="0021499C" w:rsidRPr="00491B15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EF310E">
        <w:rPr>
          <w:rFonts w:ascii="Arial" w:hAnsi="Arial" w:cs="Arial"/>
          <w:lang w:val="en-US"/>
        </w:rPr>
        <w:t xml:space="preserve">03.09.2024 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F2095F" w:rsidRDefault="00211393" w:rsidP="00F2095F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 </w:t>
      </w:r>
      <w:r w:rsidR="00F2095F">
        <w:rPr>
          <w:rFonts w:ascii="Arial" w:eastAsia="Times New Roman" w:hAnsi="Arial" w:cs="Arial"/>
        </w:rPr>
        <w:t xml:space="preserve">ПРВА </w:t>
      </w:r>
      <w:r w:rsidRPr="00491B15">
        <w:rPr>
          <w:rFonts w:ascii="Arial" w:eastAsia="Times New Roman" w:hAnsi="Arial" w:cs="Arial"/>
        </w:rPr>
        <w:t>продажба со усно  јавно наддавање на недвижност</w:t>
      </w:r>
      <w:r w:rsidR="00F2095F">
        <w:rPr>
          <w:rFonts w:ascii="Arial" w:eastAsia="Times New Roman" w:hAnsi="Arial" w:cs="Arial"/>
        </w:rPr>
        <w:t>ите опишани во</w:t>
      </w:r>
      <w:r w:rsidR="00F2095F">
        <w:rPr>
          <w:rFonts w:ascii="Arial" w:eastAsia="Times New Roman" w:hAnsi="Arial" w:cs="Arial"/>
          <w:lang w:val="en-US"/>
        </w:rPr>
        <w:t>:</w:t>
      </w:r>
      <w:r w:rsidRPr="00491B15">
        <w:rPr>
          <w:rFonts w:ascii="Arial" w:eastAsia="Times New Roman" w:hAnsi="Arial" w:cs="Arial"/>
        </w:rPr>
        <w:t xml:space="preserve"> </w:t>
      </w:r>
    </w:p>
    <w:p w:rsidR="00F2095F" w:rsidRPr="00105F58" w:rsidRDefault="00F2095F" w:rsidP="00105F5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КП.бр.16872, дел 4,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ПП, внатрешна површина 2 м.к.в.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КП.бр.16872 дел 4 на м.в. К.М.Тито, број на зграда/друг објект 1, намена на зграда преземена при конверзија на податоците од стариот ел.систем А2 -1, влез 1, кат К, број 4-А, намена на посебен/заеднички дел од зграда СТ внатрешна површина 27 м.к.в., сопственост на должникот Елена Балуковска од Охрид</w:t>
      </w:r>
      <w:bookmarkStart w:id="22" w:name="ODolz1"/>
      <w:bookmarkEnd w:id="22"/>
      <w:r>
        <w:rPr>
          <w:rFonts w:ascii="Arial" w:hAnsi="Arial" w:cs="Arial"/>
        </w:rPr>
        <w:t xml:space="preserve">, почетната вредност на предметната недвижност </w:t>
      </w:r>
      <w:r w:rsidRPr="00F2095F">
        <w:rPr>
          <w:rFonts w:ascii="Arial" w:hAnsi="Arial" w:cs="Arial"/>
          <w:bCs/>
        </w:rPr>
        <w:t xml:space="preserve">утврдена со заклучок на извршителот И.бр.1608/2016 од </w:t>
      </w:r>
      <w:r w:rsidRPr="00F2095F">
        <w:rPr>
          <w:rFonts w:ascii="Arial" w:hAnsi="Arial" w:cs="Arial"/>
        </w:rPr>
        <w:t>23.02.2024</w:t>
      </w:r>
      <w:r>
        <w:rPr>
          <w:rFonts w:ascii="Arial" w:hAnsi="Arial" w:cs="Arial"/>
        </w:rPr>
        <w:t xml:space="preserve"> година </w:t>
      </w:r>
      <w:r>
        <w:rPr>
          <w:rFonts w:ascii="Arial" w:hAnsi="Arial" w:cs="Arial"/>
          <w:b/>
        </w:rPr>
        <w:t>изнесува  од 3.299.475,00 денари</w:t>
      </w:r>
      <w:r>
        <w:rPr>
          <w:rFonts w:ascii="Arial" w:hAnsi="Arial" w:cs="Arial"/>
        </w:rPr>
        <w:t xml:space="preserve"> </w:t>
      </w:r>
      <w:r w:rsidRPr="00491B15">
        <w:rPr>
          <w:rFonts w:ascii="Arial" w:eastAsia="Times New Roman" w:hAnsi="Arial" w:cs="Arial"/>
        </w:rPr>
        <w:t>под која недвижноста не може да се пр</w:t>
      </w:r>
      <w:r w:rsidR="00105F58">
        <w:rPr>
          <w:rFonts w:ascii="Arial" w:eastAsia="Times New Roman" w:hAnsi="Arial" w:cs="Arial"/>
        </w:rPr>
        <w:t>одаде на првото јавно наддавање и</w:t>
      </w:r>
    </w:p>
    <w:p w:rsidR="00F2095F" w:rsidRDefault="00F2095F" w:rsidP="00F2095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 Имотен лист 189405 за КО Охрид 3 како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 xml:space="preserve"> 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СТ, внатрешна површина 61 м.к.в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КП.бр.16872 дел 4 на м.в. К.М.Тито, број на зграда/друг објект 1, намена на зграда преземена при конверзија на податоците од стариот ел.систем А2 -1, влез 1, кат СУ, број 7, намена на посебен/заеднички дел од зграда ХС, внатрешна површина 8 м.к.в., сопственост на должникот Елена Балуковска од Охрид, почетната вредност на предметната недвижност </w:t>
      </w:r>
      <w:r w:rsidRPr="00F2095F">
        <w:rPr>
          <w:rFonts w:ascii="Arial" w:hAnsi="Arial" w:cs="Arial"/>
          <w:bCs/>
        </w:rPr>
        <w:t xml:space="preserve">утврдена со заклучок на извршителот И.бр.1608/2016 од </w:t>
      </w:r>
      <w:r w:rsidRPr="00F2095F">
        <w:rPr>
          <w:rFonts w:ascii="Arial" w:hAnsi="Arial" w:cs="Arial"/>
        </w:rPr>
        <w:t>23.02.2024</w:t>
      </w:r>
      <w:r>
        <w:rPr>
          <w:rFonts w:ascii="Arial" w:hAnsi="Arial" w:cs="Arial"/>
        </w:rPr>
        <w:t xml:space="preserve"> година </w:t>
      </w:r>
      <w:r>
        <w:rPr>
          <w:rFonts w:ascii="Arial" w:hAnsi="Arial" w:cs="Arial"/>
          <w:b/>
        </w:rPr>
        <w:t xml:space="preserve">изнесува  </w:t>
      </w:r>
      <w:r>
        <w:rPr>
          <w:rFonts w:ascii="Arial" w:hAnsi="Arial" w:cs="Arial"/>
          <w:b/>
          <w:lang w:val="en-US"/>
        </w:rPr>
        <w:t>7.426.125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</w:t>
      </w:r>
      <w:r w:rsidRPr="00491B15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F2095F" w:rsidRPr="00F2095F" w:rsidRDefault="00F2095F" w:rsidP="00F2095F">
      <w:pPr>
        <w:spacing w:after="0" w:line="240" w:lineRule="auto"/>
        <w:jc w:val="both"/>
        <w:rPr>
          <w:rFonts w:ascii="Arial" w:hAnsi="Arial" w:cs="Arial"/>
        </w:rPr>
      </w:pPr>
    </w:p>
    <w:p w:rsidR="00211393" w:rsidRPr="001A215E" w:rsidRDefault="00211393" w:rsidP="00F2095F">
      <w:pPr>
        <w:ind w:firstLine="720"/>
        <w:jc w:val="both"/>
        <w:rPr>
          <w:rFonts w:ascii="Arial" w:eastAsia="Times New Roman" w:hAnsi="Arial" w:cs="Arial"/>
          <w:b/>
        </w:rPr>
      </w:pPr>
      <w:r w:rsidRPr="001A215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EF310E">
        <w:rPr>
          <w:rFonts w:ascii="Arial" w:eastAsia="Times New Roman" w:hAnsi="Arial" w:cs="Arial"/>
          <w:b/>
          <w:lang w:val="en-US"/>
        </w:rPr>
        <w:t>04.10</w:t>
      </w:r>
      <w:r w:rsidR="00F2095F" w:rsidRPr="001A215E">
        <w:rPr>
          <w:rFonts w:ascii="Arial" w:eastAsia="Times New Roman" w:hAnsi="Arial" w:cs="Arial"/>
          <w:b/>
          <w:lang w:val="ru-RU"/>
        </w:rPr>
        <w:t xml:space="preserve">.2024 </w:t>
      </w:r>
      <w:r w:rsidRPr="001A215E">
        <w:rPr>
          <w:rFonts w:ascii="Arial" w:eastAsia="Times New Roman" w:hAnsi="Arial" w:cs="Arial"/>
          <w:b/>
        </w:rPr>
        <w:t xml:space="preserve">година во </w:t>
      </w:r>
      <w:r w:rsidR="00F2095F" w:rsidRPr="001A215E">
        <w:rPr>
          <w:rFonts w:ascii="Arial" w:eastAsia="Times New Roman" w:hAnsi="Arial" w:cs="Arial"/>
          <w:b/>
          <w:lang w:val="ru-RU"/>
        </w:rPr>
        <w:t xml:space="preserve">10.00 </w:t>
      </w:r>
      <w:r w:rsidRPr="001A215E">
        <w:rPr>
          <w:rFonts w:ascii="Arial" w:eastAsia="Times New Roman" w:hAnsi="Arial" w:cs="Arial"/>
          <w:b/>
        </w:rPr>
        <w:t xml:space="preserve">часот  во просториите на </w:t>
      </w:r>
      <w:r w:rsidR="00F2095F" w:rsidRPr="001A215E">
        <w:rPr>
          <w:rFonts w:ascii="Arial" w:hAnsi="Arial" w:cs="Arial"/>
          <w:b/>
        </w:rPr>
        <w:t>Извршителот Гордана Џутеска од Охрид.</w:t>
      </w:r>
      <w:r w:rsidRPr="001A215E">
        <w:rPr>
          <w:rFonts w:ascii="Arial" w:eastAsia="Times New Roman" w:hAnsi="Arial" w:cs="Arial"/>
          <w:b/>
        </w:rPr>
        <w:t xml:space="preserve"> </w:t>
      </w:r>
    </w:p>
    <w:p w:rsidR="00F2095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766AC">
        <w:rPr>
          <w:rFonts w:ascii="Arial" w:eastAsia="Times New Roman" w:hAnsi="Arial" w:cs="Arial"/>
          <w:lang w:val="en-US"/>
        </w:rPr>
        <w:t>:</w:t>
      </w:r>
    </w:p>
    <w:p w:rsidR="003766AC" w:rsidRDefault="003766A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Хипотека ОДУ.бр.107/14 од 31.03.2014 година на Нотар Никола Кузманоски</w:t>
      </w:r>
    </w:p>
    <w:p w:rsidR="001A215E" w:rsidRDefault="001A2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– хипотека врз недвижен имот ОДУ.бр.193/14 од 26.06.2014 година на Нотар Никола Кузманоски</w:t>
      </w:r>
    </w:p>
    <w:p w:rsidR="001A215E" w:rsidRDefault="001A2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 Налог за извршување врз недвижност И.бр.1608/2016 од 28.07.20216 година на Извршител Гордана Џутеска</w:t>
      </w:r>
    </w:p>
    <w:p w:rsidR="001A215E" w:rsidRDefault="001A215E" w:rsidP="001A21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кај пристапување кон извршување И.бр.1609/2016 од 28.07.20216 година на Извршител Гордана Џутеска</w:t>
      </w:r>
    </w:p>
    <w:p w:rsidR="001A215E" w:rsidRDefault="001A215E" w:rsidP="001A21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П4-71/17 од 12.10.2017 година на Основен суд Охрид</w:t>
      </w:r>
    </w:p>
    <w:p w:rsidR="001A215E" w:rsidRDefault="00105F5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1A215E">
        <w:rPr>
          <w:rFonts w:ascii="Arial" w:eastAsia="Times New Roman" w:hAnsi="Arial" w:cs="Arial"/>
        </w:rPr>
        <w:t>Решение за привремена мерка П4-4/22 од 22.02.2022 година на Основен суд Охрид</w:t>
      </w:r>
    </w:p>
    <w:p w:rsidR="00105F58" w:rsidRDefault="00105F5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утврдување на правен статус на бесправен објект бр.Уп.1-10-9944 од 23.09.2013 година на Општина Охрид</w:t>
      </w:r>
    </w:p>
    <w:p w:rsidR="00105F58" w:rsidRDefault="00105F5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П1/19 од 03.05.2019 година на Основен суд Охрид</w:t>
      </w:r>
    </w:p>
    <w:p w:rsidR="00105F58" w:rsidRDefault="00105F58" w:rsidP="00105F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привремена мерка П1-290/18 од 11.01.2019 година на Основен суд Охрид</w:t>
      </w:r>
    </w:p>
    <w:p w:rsidR="00105F58" w:rsidRDefault="00105F58" w:rsidP="00105F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ВПП2-162/19 од 04.11.2019 година на Основен суд Охрид</w:t>
      </w:r>
    </w:p>
    <w:p w:rsidR="001A215E" w:rsidRPr="003766AC" w:rsidRDefault="001A21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5E43" w:rsidRDefault="00105F58" w:rsidP="003766A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="00BD5E4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D5E43" w:rsidRDefault="00BD5E43" w:rsidP="00BD5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D5E43" w:rsidRDefault="00BD5E43" w:rsidP="00BD5E4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D5E43" w:rsidRDefault="00BD5E43" w:rsidP="00BD5E4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</w:t>
      </w:r>
      <w:bookmarkStart w:id="23" w:name="_GoBack"/>
      <w:bookmarkEnd w:id="23"/>
      <w:r>
        <w:rPr>
          <w:rFonts w:ascii="Arial" w:eastAsia="Times New Roman" w:hAnsi="Arial" w:cs="Arial"/>
        </w:rPr>
        <w:t>се враќа веднаш по заклучувањето на јавното наддавање.</w:t>
      </w:r>
    </w:p>
    <w:p w:rsidR="00BD5E43" w:rsidRDefault="00BD5E43" w:rsidP="00BD5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D5E43" w:rsidRDefault="00BD5E43" w:rsidP="00BD5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5E43" w:rsidRDefault="00BD5E43" w:rsidP="00BD5E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D5E43" w:rsidRDefault="00BD5E43" w:rsidP="00BD5E4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D5E43" w:rsidRDefault="00BD5E43" w:rsidP="00BD5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491B15" w:rsidTr="00BD5E43">
        <w:trPr>
          <w:trHeight w:val="851"/>
        </w:trPr>
        <w:tc>
          <w:tcPr>
            <w:tcW w:w="4297" w:type="dxa"/>
          </w:tcPr>
          <w:p w:rsidR="00823825" w:rsidRPr="00491B15" w:rsidRDefault="00F2095F" w:rsidP="00BD5E4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</w:rPr>
              <w:t>Гордана Џутеска</w:t>
            </w:r>
            <w:r w:rsidR="00EF310E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211BF" w:rsidRDefault="00823825" w:rsidP="0002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0211BF">
        <w:rPr>
          <w:rFonts w:ascii="Arial" w:hAnsi="Arial" w:cs="Arial"/>
          <w:sz w:val="20"/>
          <w:szCs w:val="20"/>
        </w:rPr>
        <w:t>доверител</w:t>
      </w:r>
    </w:p>
    <w:p w:rsidR="000211BF" w:rsidRDefault="000211BF" w:rsidP="0002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0211BF" w:rsidRDefault="000211BF" w:rsidP="0002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0211BF" w:rsidRDefault="000211BF" w:rsidP="0002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823825" w:rsidRPr="00491B15" w:rsidRDefault="00823825" w:rsidP="0002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05F58" w:rsidRDefault="00823825" w:rsidP="00105F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F2095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5E" w:rsidRDefault="001A215E" w:rsidP="00F2095F">
      <w:pPr>
        <w:spacing w:after="0" w:line="240" w:lineRule="auto"/>
      </w:pPr>
      <w:r>
        <w:separator/>
      </w:r>
    </w:p>
  </w:endnote>
  <w:endnote w:type="continuationSeparator" w:id="0">
    <w:p w:rsidR="001A215E" w:rsidRDefault="001A215E" w:rsidP="00F2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15E" w:rsidRPr="00F2095F" w:rsidRDefault="001A215E" w:rsidP="00F209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F310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5E" w:rsidRDefault="001A215E" w:rsidP="00F2095F">
      <w:pPr>
        <w:spacing w:after="0" w:line="240" w:lineRule="auto"/>
      </w:pPr>
      <w:r>
        <w:separator/>
      </w:r>
    </w:p>
  </w:footnote>
  <w:footnote w:type="continuationSeparator" w:id="0">
    <w:p w:rsidR="001A215E" w:rsidRDefault="001A215E" w:rsidP="00F20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11BF"/>
    <w:rsid w:val="00067FE1"/>
    <w:rsid w:val="000A48CC"/>
    <w:rsid w:val="000A4928"/>
    <w:rsid w:val="00105F58"/>
    <w:rsid w:val="00132B66"/>
    <w:rsid w:val="00180BCE"/>
    <w:rsid w:val="001A215E"/>
    <w:rsid w:val="00211393"/>
    <w:rsid w:val="0021499C"/>
    <w:rsid w:val="00226087"/>
    <w:rsid w:val="00232336"/>
    <w:rsid w:val="0024058C"/>
    <w:rsid w:val="002514BB"/>
    <w:rsid w:val="00253CB5"/>
    <w:rsid w:val="002624CE"/>
    <w:rsid w:val="00272123"/>
    <w:rsid w:val="002A014B"/>
    <w:rsid w:val="002A0432"/>
    <w:rsid w:val="003106B9"/>
    <w:rsid w:val="003766AC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0A9B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5E43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310E"/>
    <w:rsid w:val="00EF46AF"/>
    <w:rsid w:val="00F2095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7FC78C"/>
  <w15:docId w15:val="{8F1D419B-B058-4F8B-A931-2A4CC2A9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20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9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20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09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8</cp:revision>
  <dcterms:created xsi:type="dcterms:W3CDTF">2024-08-27T06:35:00Z</dcterms:created>
  <dcterms:modified xsi:type="dcterms:W3CDTF">2024-09-03T11:58:00Z</dcterms:modified>
</cp:coreProperties>
</file>