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F1008B" w:rsidRPr="00DB4229" w:rsidTr="00E33C77">
        <w:tc>
          <w:tcPr>
            <w:tcW w:w="5707" w:type="dxa"/>
            <w:hideMark/>
          </w:tcPr>
          <w:p w:rsidR="00F1008B" w:rsidRPr="00DB4229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7F14D48" wp14:editId="3F2E91FB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F1008B" w:rsidRPr="00DB4229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DB4229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DB4229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33C77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33C77">
              <w:rPr>
                <w:rFonts w:ascii="Arial" w:eastAsia="Times New Roman" w:hAnsi="Arial" w:cs="Arial"/>
              </w:rPr>
              <w:t>Образец бр.</w:t>
            </w:r>
            <w:r w:rsidR="0072341E" w:rsidRPr="00E33C77">
              <w:rPr>
                <w:rFonts w:ascii="Arial" w:eastAsia="Times New Roman" w:hAnsi="Arial" w:cs="Arial"/>
                <w:lang w:val="en-US"/>
              </w:rPr>
              <w:t>2</w:t>
            </w: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E33C77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E33C77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E33C77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33C77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33C77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33C77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33C77">
              <w:rPr>
                <w:rFonts w:ascii="Arial" w:eastAsia="Times New Roman" w:hAnsi="Arial" w:cs="Arial"/>
                <w:color w:val="000000"/>
              </w:rPr>
              <w:t>И.бр</w:t>
            </w:r>
            <w:r w:rsidRPr="00E33C77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E33C77" w:rsidRPr="00E33C77">
              <w:rPr>
                <w:rFonts w:ascii="Arial" w:eastAsia="Times New Roman" w:hAnsi="Arial" w:cs="Arial"/>
                <w:lang w:val="en-US"/>
              </w:rPr>
              <w:t>442/2024</w:t>
            </w:r>
            <w:r w:rsidRPr="00E33C77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E33C77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E33C77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E33C77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E33C77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E33C77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E33C77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E33C77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E33C77">
        <w:tc>
          <w:tcPr>
            <w:tcW w:w="5707" w:type="dxa"/>
            <w:hideMark/>
          </w:tcPr>
          <w:p w:rsidR="00F1008B" w:rsidRPr="00E33C77" w:rsidRDefault="00E33C77" w:rsidP="00E33C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E33C77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E33C77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30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E33C77" w:rsidRDefault="00F1008B" w:rsidP="00E33C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33C77" w:rsidRPr="000A1C37" w:rsidRDefault="00E33C77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1C37">
        <w:rPr>
          <w:rFonts w:ascii="Arial" w:hAnsi="Arial" w:cs="Arial"/>
          <w:sz w:val="20"/>
          <w:szCs w:val="20"/>
        </w:rPr>
        <w:t>Извршителот Николина Иванова од Битола, Бул. 1ви Мај 96-1/1 врз основа на барањето за спроведување на извршување од доверителот ЕОС Матрикс ДООЕЛ од Скопје со ЕДБ 4030003476031 и ЕМБС 5754704  и седиште на  Бул.Илинден бр.109 лок 6 компл.Мида кат 2,  засновано на извршната исправа Нотарски акт ОДУ бр.581/18 од 26.07.2018 година на Нотар Луиза Христова, против должниците Друштво за производство, трговија на големо и мало и услуги БИТЕКСИМО-КОМ  ДООЕЛ увоз-извоз Битола од Битола со ЕДБ 4002000155826 и ЕМБС 5440483   и седиште на Бул.1-ви Мај бр.102, и Друштво за трговија,градежништво и услуги СВ-ИНВЕСТ увоз-извоз ДООЕЛ Битола од Битола со ЕДБ 4002011525714 и ЕМБС 6740308 и седиште на Бул.1-ви Мај бр.102,и Стојан Чифлигароски од Охрид со живеалиште на Бул.Туристичка бр.12/5-11,и Снежана Петличкова од Битола со живеалиште на ул.Игњат Атанасовски бр.15-10,и Драган Секуловски од Битола со живеалиште на Бул.1-ви Мај бр.36-г, за спроведување на извршување во вредност Друштво за трговија,градежништво и услуги СВ-ИНВЕСТ увоз-извоз ДООЕЛ Битола денари на ден 22.08.2024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E33C77" w:rsidRDefault="00F1008B" w:rsidP="00F1008B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E33C77">
        <w:rPr>
          <w:rFonts w:ascii="Arial" w:eastAsia="Times New Roman" w:hAnsi="Arial" w:cs="Arial"/>
        </w:rPr>
        <w:t>за поправање на грешки во актите на извршителот</w:t>
      </w:r>
    </w:p>
    <w:p w:rsidR="00F1008B" w:rsidRPr="00E33C77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E33C77">
        <w:rPr>
          <w:rFonts w:ascii="Arial" w:eastAsia="Times New Roman" w:hAnsi="Arial" w:cs="Arial"/>
        </w:rPr>
        <w:t>(врз основа на член 10 став  (1)  од Законот за извршување и член 331 од Законот за парничната постапка</w:t>
      </w:r>
      <w:r w:rsidRPr="00E33C77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0A1C37" w:rsidRDefault="00F1008B" w:rsidP="00E33C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A1C37">
        <w:rPr>
          <w:rFonts w:ascii="Arial" w:eastAsia="Times New Roman" w:hAnsi="Arial" w:cs="Arial"/>
          <w:sz w:val="20"/>
          <w:szCs w:val="20"/>
        </w:rPr>
        <w:t xml:space="preserve">СЕ ВРШИ поправање во </w:t>
      </w:r>
      <w:r w:rsidR="00E33C77" w:rsidRPr="000A1C37">
        <w:rPr>
          <w:rFonts w:ascii="Arial" w:eastAsia="Times New Roman" w:hAnsi="Arial" w:cs="Arial"/>
          <w:sz w:val="20"/>
          <w:szCs w:val="20"/>
        </w:rPr>
        <w:t xml:space="preserve">Заклучокот за усна јавна продажба (врз основа на членовите 179 став (1), 181 став (1) и 182 став (1) од Законот за извршување) </w:t>
      </w:r>
      <w:r w:rsidRPr="000A1C37">
        <w:rPr>
          <w:rFonts w:ascii="Arial" w:eastAsia="Times New Roman" w:hAnsi="Arial" w:cs="Arial"/>
          <w:sz w:val="20"/>
          <w:szCs w:val="20"/>
        </w:rPr>
        <w:t>И.бр.</w:t>
      </w:r>
      <w:r w:rsidR="00E33C77" w:rsidRPr="000A1C37">
        <w:rPr>
          <w:rFonts w:ascii="Arial" w:eastAsia="Times New Roman" w:hAnsi="Arial" w:cs="Arial"/>
          <w:sz w:val="20"/>
          <w:szCs w:val="20"/>
        </w:rPr>
        <w:t>442</w:t>
      </w:r>
      <w:r w:rsidRPr="000A1C37">
        <w:rPr>
          <w:rFonts w:ascii="Arial" w:eastAsia="Times New Roman" w:hAnsi="Arial" w:cs="Arial"/>
          <w:sz w:val="20"/>
          <w:szCs w:val="20"/>
        </w:rPr>
        <w:t>/</w:t>
      </w:r>
      <w:r w:rsidR="00E33C77" w:rsidRPr="000A1C37">
        <w:rPr>
          <w:rFonts w:ascii="Arial" w:eastAsia="Times New Roman" w:hAnsi="Arial" w:cs="Arial"/>
          <w:sz w:val="20"/>
          <w:szCs w:val="20"/>
        </w:rPr>
        <w:t xml:space="preserve">2024 </w:t>
      </w:r>
      <w:r w:rsidRPr="000A1C37">
        <w:rPr>
          <w:rFonts w:ascii="Arial" w:eastAsia="Times New Roman" w:hAnsi="Arial" w:cs="Arial"/>
          <w:sz w:val="20"/>
          <w:szCs w:val="20"/>
        </w:rPr>
        <w:t xml:space="preserve">од </w:t>
      </w:r>
      <w:r w:rsidR="00E33C77" w:rsidRPr="000A1C37">
        <w:rPr>
          <w:rFonts w:ascii="Arial" w:eastAsia="Times New Roman" w:hAnsi="Arial" w:cs="Arial"/>
          <w:sz w:val="20"/>
          <w:szCs w:val="20"/>
        </w:rPr>
        <w:t>12.08.2024</w:t>
      </w:r>
      <w:r w:rsidRPr="000A1C37">
        <w:rPr>
          <w:rFonts w:ascii="Arial" w:eastAsia="Times New Roman" w:hAnsi="Arial" w:cs="Arial"/>
          <w:sz w:val="20"/>
          <w:szCs w:val="20"/>
        </w:rPr>
        <w:t xml:space="preserve"> година на извршителот </w:t>
      </w:r>
      <w:r w:rsidR="00E33C77" w:rsidRPr="000A1C37">
        <w:rPr>
          <w:rFonts w:ascii="Arial" w:eastAsia="Times New Roman" w:hAnsi="Arial" w:cs="Arial"/>
          <w:sz w:val="20"/>
          <w:szCs w:val="20"/>
        </w:rPr>
        <w:t xml:space="preserve">Николина </w:t>
      </w:r>
      <w:r w:rsidRPr="000A1C37">
        <w:rPr>
          <w:rFonts w:ascii="Arial" w:eastAsia="Times New Roman" w:hAnsi="Arial" w:cs="Arial"/>
          <w:sz w:val="20"/>
          <w:szCs w:val="20"/>
        </w:rPr>
        <w:t xml:space="preserve">од </w:t>
      </w:r>
      <w:r w:rsidR="00B66F77" w:rsidRPr="000A1C37">
        <w:rPr>
          <w:rFonts w:ascii="Arial" w:eastAsia="Times New Roman" w:hAnsi="Arial" w:cs="Arial"/>
          <w:sz w:val="20"/>
          <w:szCs w:val="20"/>
        </w:rPr>
        <w:t>Битола</w:t>
      </w:r>
      <w:r w:rsidRPr="000A1C37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A1C37">
        <w:rPr>
          <w:rFonts w:ascii="Arial" w:eastAsia="Times New Roman" w:hAnsi="Arial" w:cs="Arial"/>
          <w:sz w:val="20"/>
          <w:szCs w:val="20"/>
        </w:rPr>
        <w:t xml:space="preserve">Се поправа техничката грешка на начин што </w:t>
      </w:r>
      <w:r w:rsidR="00B66F77" w:rsidRPr="000A1C37">
        <w:rPr>
          <w:rFonts w:ascii="Arial" w:eastAsia="Times New Roman" w:hAnsi="Arial" w:cs="Arial"/>
          <w:sz w:val="20"/>
          <w:szCs w:val="20"/>
        </w:rPr>
        <w:t>на втора страна, ред 15, во реченицата ‘‘Недвижноста е оптоварена со товари во корист на други доверители и тоа: Финансиско друштво Пелистер ДООЕЛ Битола, ДГИТУ Настел ДОО Скопје‘‘ наместо точка се става запирка и се додава ‘‘ со Решение за привремена мерка 1</w:t>
      </w:r>
      <w:r w:rsidR="000A1C37">
        <w:rPr>
          <w:rFonts w:ascii="Arial" w:eastAsia="Times New Roman" w:hAnsi="Arial" w:cs="Arial"/>
          <w:sz w:val="20"/>
          <w:szCs w:val="20"/>
        </w:rPr>
        <w:t xml:space="preserve"> </w:t>
      </w:r>
      <w:r w:rsidR="00B66F77" w:rsidRPr="000A1C37">
        <w:rPr>
          <w:rFonts w:ascii="Arial" w:eastAsia="Times New Roman" w:hAnsi="Arial" w:cs="Arial"/>
          <w:sz w:val="20"/>
          <w:szCs w:val="20"/>
        </w:rPr>
        <w:t>КОК.ПП бр.452/23 од 31</w:t>
      </w:r>
      <w:r w:rsidR="000A1C37">
        <w:rPr>
          <w:rFonts w:ascii="Arial" w:eastAsia="Times New Roman" w:hAnsi="Arial" w:cs="Arial"/>
          <w:sz w:val="20"/>
          <w:szCs w:val="20"/>
        </w:rPr>
        <w:t>.10.2023 година на</w:t>
      </w:r>
      <w:r w:rsidR="00B66F77" w:rsidRPr="000A1C37">
        <w:rPr>
          <w:rFonts w:ascii="Arial" w:eastAsia="Times New Roman" w:hAnsi="Arial" w:cs="Arial"/>
          <w:sz w:val="20"/>
          <w:szCs w:val="20"/>
        </w:rPr>
        <w:t xml:space="preserve"> Кривичен суд Скопје, Одделение за организиран криминал и корупција‘‘</w:t>
      </w:r>
      <w:r w:rsidRPr="000A1C37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A1C37">
        <w:rPr>
          <w:rFonts w:ascii="Arial" w:eastAsia="Times New Roman" w:hAnsi="Arial" w:cs="Arial"/>
          <w:sz w:val="20"/>
          <w:szCs w:val="20"/>
        </w:rPr>
        <w:t xml:space="preserve">Во останатиот дел  </w:t>
      </w:r>
      <w:r w:rsidR="000A1C37">
        <w:rPr>
          <w:rFonts w:ascii="Arial" w:eastAsia="Times New Roman" w:hAnsi="Arial" w:cs="Arial"/>
          <w:sz w:val="20"/>
          <w:szCs w:val="20"/>
        </w:rPr>
        <w:t>З</w:t>
      </w:r>
      <w:bookmarkStart w:id="5" w:name="_GoBack"/>
      <w:bookmarkEnd w:id="5"/>
      <w:r w:rsidR="00B66F77" w:rsidRPr="000A1C37">
        <w:rPr>
          <w:rFonts w:ascii="Arial" w:eastAsia="Times New Roman" w:hAnsi="Arial" w:cs="Arial"/>
          <w:sz w:val="20"/>
          <w:szCs w:val="20"/>
        </w:rPr>
        <w:t xml:space="preserve">аклучокот за усна јавна продажба (врз основа на членовите 179 став (1), 181 став (1) и 182 став (1) од Законот за извршување) И.бр.442/2024 од 12.08.2024 година на извршителот Николина од Битола останува </w:t>
      </w:r>
      <w:r w:rsidRPr="000A1C37">
        <w:rPr>
          <w:rFonts w:ascii="Arial" w:eastAsia="Times New Roman" w:hAnsi="Arial" w:cs="Arial"/>
          <w:sz w:val="20"/>
          <w:szCs w:val="20"/>
        </w:rPr>
        <w:t xml:space="preserve">непроменет  </w:t>
      </w: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0A1C3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A1C37">
        <w:rPr>
          <w:rFonts w:ascii="Arial" w:eastAsia="Times New Roman" w:hAnsi="Arial" w:cs="Arial"/>
          <w:sz w:val="20"/>
          <w:szCs w:val="20"/>
        </w:rPr>
        <w:t xml:space="preserve">Oвој заклучок е составен дел на </w:t>
      </w:r>
      <w:r w:rsidR="00B66F77" w:rsidRPr="000A1C37">
        <w:rPr>
          <w:rFonts w:ascii="Arial" w:eastAsia="Times New Roman" w:hAnsi="Arial" w:cs="Arial"/>
          <w:sz w:val="20"/>
          <w:szCs w:val="20"/>
        </w:rPr>
        <w:t>Заклучокот за усна јавна продажба (врз основа на членовите 179 став (1), 181 став (1) и 182 став (1) од Законот за извршување) И.бр.442/2024 од 12.08.2024 година на извршителот Николина од Битола.</w:t>
      </w:r>
      <w:r w:rsidRPr="000A1C37">
        <w:rPr>
          <w:rFonts w:ascii="Arial" w:eastAsia="Times New Roman" w:hAnsi="Arial" w:cs="Arial"/>
          <w:sz w:val="20"/>
          <w:szCs w:val="20"/>
        </w:rPr>
        <w:t>.</w:t>
      </w:r>
    </w:p>
    <w:p w:rsidR="00B343F0" w:rsidRPr="000A1C37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0A1C37">
        <w:trPr>
          <w:trHeight w:val="426"/>
        </w:trPr>
        <w:tc>
          <w:tcPr>
            <w:tcW w:w="4297" w:type="dxa"/>
          </w:tcPr>
          <w:p w:rsidR="00F1008B" w:rsidRPr="000406D7" w:rsidRDefault="00E33C77" w:rsidP="00E33C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B66F77" w:rsidRPr="000A1C37" w:rsidRDefault="00F1008B" w:rsidP="00B66F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A1C37">
        <w:rPr>
          <w:rFonts w:ascii="Arial" w:hAnsi="Arial" w:cs="Arial"/>
          <w:sz w:val="18"/>
          <w:szCs w:val="18"/>
        </w:rPr>
        <w:t>Д.-на</w:t>
      </w:r>
      <w:r w:rsidRPr="000A1C37"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 w:rsidR="00B66F77" w:rsidRPr="000A1C37">
        <w:rPr>
          <w:rFonts w:ascii="Arial" w:hAnsi="Arial" w:cs="Arial"/>
          <w:sz w:val="18"/>
          <w:szCs w:val="18"/>
          <w:lang w:val="en-US"/>
        </w:rPr>
        <w:t>доверител</w:t>
      </w:r>
      <w:proofErr w:type="spellEnd"/>
      <w:r w:rsidR="000A1C37" w:rsidRPr="000A1C37">
        <w:rPr>
          <w:rFonts w:ascii="Arial" w:hAnsi="Arial" w:cs="Arial"/>
          <w:sz w:val="18"/>
          <w:szCs w:val="18"/>
        </w:rPr>
        <w:t>, д</w:t>
      </w:r>
      <w:proofErr w:type="spellStart"/>
      <w:r w:rsidR="00B66F77" w:rsidRPr="000A1C37">
        <w:rPr>
          <w:rFonts w:ascii="Arial" w:hAnsi="Arial" w:cs="Arial"/>
          <w:sz w:val="18"/>
          <w:szCs w:val="18"/>
          <w:lang w:val="en-US"/>
        </w:rPr>
        <w:t>олжници</w:t>
      </w:r>
      <w:proofErr w:type="spellEnd"/>
    </w:p>
    <w:p w:rsidR="00F1008B" w:rsidRPr="000A1C37" w:rsidRDefault="00B66F77" w:rsidP="00B66F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 w:rsidRPr="000A1C37">
        <w:rPr>
          <w:rFonts w:ascii="Arial" w:hAnsi="Arial" w:cs="Arial"/>
          <w:sz w:val="18"/>
          <w:szCs w:val="18"/>
          <w:lang w:val="en-US"/>
        </w:rPr>
        <w:t>Министерство</w:t>
      </w:r>
      <w:proofErr w:type="spellEnd"/>
      <w:r w:rsidRPr="000A1C3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A1C37">
        <w:rPr>
          <w:rFonts w:ascii="Arial" w:hAnsi="Arial" w:cs="Arial"/>
          <w:sz w:val="18"/>
          <w:szCs w:val="18"/>
          <w:lang w:val="en-US"/>
        </w:rPr>
        <w:t>за</w:t>
      </w:r>
      <w:proofErr w:type="spellEnd"/>
      <w:r w:rsidRPr="000A1C3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A1C37">
        <w:rPr>
          <w:rFonts w:ascii="Arial" w:hAnsi="Arial" w:cs="Arial"/>
          <w:sz w:val="18"/>
          <w:szCs w:val="18"/>
          <w:lang w:val="en-US"/>
        </w:rPr>
        <w:t>финансии</w:t>
      </w:r>
      <w:proofErr w:type="spellEnd"/>
      <w:r w:rsidRPr="000A1C37">
        <w:rPr>
          <w:rFonts w:ascii="Arial" w:hAnsi="Arial" w:cs="Arial"/>
          <w:sz w:val="18"/>
          <w:szCs w:val="18"/>
          <w:lang w:val="en-US"/>
        </w:rPr>
        <w:t xml:space="preserve">-УЈП РД </w:t>
      </w:r>
      <w:proofErr w:type="spellStart"/>
      <w:r w:rsidRPr="000A1C37">
        <w:rPr>
          <w:rFonts w:ascii="Arial" w:hAnsi="Arial" w:cs="Arial"/>
          <w:sz w:val="18"/>
          <w:szCs w:val="18"/>
          <w:lang w:val="en-US"/>
        </w:rPr>
        <w:t>Битола</w:t>
      </w:r>
      <w:proofErr w:type="spellEnd"/>
    </w:p>
    <w:p w:rsidR="000A1C37" w:rsidRPr="000A1C37" w:rsidRDefault="000A1C37" w:rsidP="00B66F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A1C37">
        <w:rPr>
          <w:rFonts w:ascii="Arial" w:hAnsi="Arial" w:cs="Arial"/>
          <w:sz w:val="18"/>
          <w:szCs w:val="18"/>
        </w:rPr>
        <w:t>Државно Правобранителство на РСМ</w:t>
      </w:r>
    </w:p>
    <w:p w:rsidR="00F1008B" w:rsidRPr="0075695C" w:rsidRDefault="00F1008B" w:rsidP="000A1C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7" w:name="OSudPouka"/>
      <w:bookmarkEnd w:id="7"/>
      <w:r w:rsidR="00E33C77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77" w:rsidRDefault="00B66F77" w:rsidP="00E33C77">
      <w:pPr>
        <w:spacing w:after="0" w:line="240" w:lineRule="auto"/>
      </w:pPr>
      <w:r>
        <w:separator/>
      </w:r>
    </w:p>
  </w:endnote>
  <w:endnote w:type="continuationSeparator" w:id="0">
    <w:p w:rsidR="00B66F77" w:rsidRDefault="00B66F77" w:rsidP="00E3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77" w:rsidRPr="00E33C77" w:rsidRDefault="00B66F77" w:rsidP="00E33C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F13F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77" w:rsidRDefault="00B66F77" w:rsidP="00E33C77">
      <w:pPr>
        <w:spacing w:after="0" w:line="240" w:lineRule="auto"/>
      </w:pPr>
      <w:r>
        <w:separator/>
      </w:r>
    </w:p>
  </w:footnote>
  <w:footnote w:type="continuationSeparator" w:id="0">
    <w:p w:rsidR="00B66F77" w:rsidRDefault="00B66F77" w:rsidP="00E33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0A1C37"/>
    <w:rsid w:val="00120B2D"/>
    <w:rsid w:val="001332B4"/>
    <w:rsid w:val="00196E72"/>
    <w:rsid w:val="00327142"/>
    <w:rsid w:val="00376353"/>
    <w:rsid w:val="003B36A0"/>
    <w:rsid w:val="003F13F4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95B72"/>
    <w:rsid w:val="00B343F0"/>
    <w:rsid w:val="00B66F77"/>
    <w:rsid w:val="00BA60F1"/>
    <w:rsid w:val="00C60337"/>
    <w:rsid w:val="00D95924"/>
    <w:rsid w:val="00E24D93"/>
    <w:rsid w:val="00E33C77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C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C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C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C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2024-08-23T06:14:00Z</cp:lastPrinted>
  <dcterms:created xsi:type="dcterms:W3CDTF">2024-08-23T06:15:00Z</dcterms:created>
  <dcterms:modified xsi:type="dcterms:W3CDTF">2024-08-23T06:15:00Z</dcterms:modified>
</cp:coreProperties>
</file>