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744A4">
        <w:tc>
          <w:tcPr>
            <w:tcW w:w="6204" w:type="dxa"/>
            <w:hideMark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947394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47394">
              <w:rPr>
                <w:rFonts w:ascii="Arial" w:eastAsia="Times New Roman" w:hAnsi="Arial" w:cs="Arial"/>
                <w:b/>
                <w:lang w:val="en-US"/>
              </w:rPr>
              <w:t>624/2019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947394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947394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744A4">
        <w:tc>
          <w:tcPr>
            <w:tcW w:w="6204" w:type="dxa"/>
            <w:hideMark/>
          </w:tcPr>
          <w:p w:rsidR="00823825" w:rsidRPr="00DB4229" w:rsidRDefault="00947394" w:rsidP="00A744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046/280-314; 072/302-430</w:t>
            </w:r>
          </w:p>
        </w:tc>
        <w:tc>
          <w:tcPr>
            <w:tcW w:w="566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744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47394" w:rsidRPr="00B4432A" w:rsidRDefault="00947394" w:rsidP="009473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Дејан Костовски</w:t>
      </w:r>
      <w:r w:rsidRPr="00B4432A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Охрид, ул.„Партизанска“ бр.1 - лок.4,17 / Охрид</w:t>
      </w:r>
      <w:r w:rsidRPr="00B4432A">
        <w:rPr>
          <w:rFonts w:ascii="Arial" w:hAnsi="Arial" w:cs="Arial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</w:rPr>
        <w:t>доверителот ФД МОНИМАКС ФИНАНСИСКО ДООЕЛ ОХРИД со ЕДБ 4020015529348 и ЕМБС 7065213 и седиште на ул.Даме Груев бр.15 лок.4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 бр.370/2015 од 17.12.2015 година на Нотар Гордана Дескоска од Охрид, против должникот Бранка Станковиќ од Охрид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 xml:space="preserve">ул.“Партизанска“ бр.45-8 и законските наследници на заложниот должник пок. Цвета Ристовска (согласно решение О.бр.808/2016 УДР.бр.01/17 од 13.01.2017 година на Нотар Едмонд Шазимани) Мирче Ристовски од Скопје живеалиште на ул.“Волгоградска“ бр.10/1-5 Општина Карпош - Скопје и Бранка Станковиќ од Охрид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ул.“Партизанска“ бр.45-8,</w:t>
      </w:r>
      <w:r w:rsidRPr="00B4432A">
        <w:rPr>
          <w:rFonts w:ascii="Arial" w:hAnsi="Arial" w:cs="Arial"/>
        </w:rPr>
        <w:t xml:space="preserve"> за спроведување на извршување во вредност </w:t>
      </w:r>
      <w:r>
        <w:rPr>
          <w:rFonts w:ascii="Arial" w:hAnsi="Arial" w:cs="Arial"/>
        </w:rPr>
        <w:t>368.914,00</w:t>
      </w:r>
      <w:r w:rsidRPr="00B4432A">
        <w:rPr>
          <w:rFonts w:ascii="Arial" w:hAnsi="Arial" w:cs="Arial"/>
        </w:rPr>
        <w:t xml:space="preserve"> денари на ден </w:t>
      </w:r>
      <w:r>
        <w:rPr>
          <w:rFonts w:ascii="Arial" w:hAnsi="Arial" w:cs="Arial"/>
        </w:rPr>
        <w:t>30.05.2024</w:t>
      </w:r>
      <w:r w:rsidRPr="00B4432A">
        <w:rPr>
          <w:rFonts w:ascii="Arial" w:hAnsi="Arial" w:cs="Arial"/>
        </w:rPr>
        <w:t xml:space="preserve"> година го донесува следниот:</w:t>
      </w:r>
    </w:p>
    <w:p w:rsidR="00947394" w:rsidRPr="00823825" w:rsidRDefault="00947394" w:rsidP="00947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47394" w:rsidRPr="00823825" w:rsidRDefault="00947394" w:rsidP="009473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47394" w:rsidRPr="00823825" w:rsidRDefault="00947394" w:rsidP="009473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47394" w:rsidRPr="00823825" w:rsidRDefault="00947394" w:rsidP="0094739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47394" w:rsidRPr="00823825" w:rsidRDefault="00947394" w:rsidP="009473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47394" w:rsidRDefault="00947394" w:rsidP="0094739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Pr="005D5BA7">
        <w:rPr>
          <w:rFonts w:ascii="Arial" w:eastAsia="Times New Roman" w:hAnsi="Arial" w:cs="Arial"/>
          <w:b/>
        </w:rPr>
        <w:t>в</w:t>
      </w:r>
      <w:r>
        <w:rPr>
          <w:rFonts w:ascii="Arial" w:eastAsia="Times New Roman" w:hAnsi="Arial" w:cs="Arial"/>
          <w:b/>
        </w:rPr>
        <w:t xml:space="preserve">тора </w:t>
      </w:r>
      <w:r w:rsidRPr="00211393">
        <w:rPr>
          <w:rFonts w:ascii="Arial" w:eastAsia="Times New Roman" w:hAnsi="Arial" w:cs="Arial"/>
        </w:rPr>
        <w:t>продажба со усно јавно наддавање на недвижноста означена како:</w:t>
      </w:r>
    </w:p>
    <w:p w:rsidR="00947394" w:rsidRDefault="00947394" w:rsidP="009473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ab/>
        <w:t>- КП.бр.16718 дел 2, адреса (улица и куќен број на зграда) “Партизанска“, број на зграда/друг објект 1, намена на зграда и други објекти А2-1, влез 1, кат МА 1, број 8, намена на посебен/заеднички дел од зграда СТ, внатрешна површина 26 м2, сосопственост;</w:t>
      </w:r>
    </w:p>
    <w:p w:rsidR="00947394" w:rsidRDefault="00947394" w:rsidP="0094739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КП.бр.16718 дел 2, адреса (улица и куќен број на зграда) “Партизанска“, број на зграда/друг објект 1, намена на зграда и други објекти А2-1, влез 1, кат МА 1, број 8, намена на посебен/заеднички дел од зграда ПП, внатрешна површина 3 м2, сосопственост;</w:t>
      </w:r>
    </w:p>
    <w:p w:rsidR="00947394" w:rsidRDefault="00947394" w:rsidP="009473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947394" w:rsidRDefault="00947394" w:rsidP="00947394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</w:t>
      </w:r>
      <w:r w:rsidRPr="008A7AC8">
        <w:rPr>
          <w:rFonts w:ascii="Arial" w:hAnsi="Arial" w:cs="Arial"/>
          <w:b/>
          <w:u w:val="single"/>
        </w:rPr>
        <w:t>лист “В“ од имотен лист бр.88553 КО Охрид 3</w:t>
      </w:r>
      <w:r>
        <w:rPr>
          <w:rFonts w:ascii="Arial" w:hAnsi="Arial" w:cs="Arial"/>
        </w:rPr>
        <w:t xml:space="preserve"> </w:t>
      </w:r>
      <w:bookmarkStart w:id="6" w:name="ODolz1"/>
      <w:bookmarkEnd w:id="6"/>
      <w:r>
        <w:rPr>
          <w:rFonts w:ascii="Arial" w:hAnsi="Arial" w:cs="Arial"/>
        </w:rPr>
        <w:t>сосопственост на должниците Бранка Станковиќ од Охрид и Мирче Ристовски од Скопје како законски наследници на заложниот должник Цвета Ристовска бивша од Охрид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8A7AC8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0</w:t>
      </w:r>
      <w:r w:rsidRPr="008A7AC8">
        <w:rPr>
          <w:rFonts w:ascii="Arial" w:eastAsia="Times New Roman" w:hAnsi="Arial" w:cs="Arial"/>
          <w:b/>
          <w:lang w:val="ru-RU"/>
        </w:rPr>
        <w:t>.0</w:t>
      </w:r>
      <w:r>
        <w:rPr>
          <w:rFonts w:ascii="Arial" w:eastAsia="Times New Roman" w:hAnsi="Arial" w:cs="Arial"/>
          <w:b/>
          <w:lang w:val="ru-RU"/>
        </w:rPr>
        <w:t>6</w:t>
      </w:r>
      <w:r w:rsidRPr="008A7AC8">
        <w:rPr>
          <w:rFonts w:ascii="Arial" w:eastAsia="Times New Roman" w:hAnsi="Arial" w:cs="Arial"/>
          <w:b/>
          <w:lang w:val="ru-RU"/>
        </w:rPr>
        <w:t xml:space="preserve">.2024 </w:t>
      </w:r>
      <w:r w:rsidRPr="008A7AC8">
        <w:rPr>
          <w:rFonts w:ascii="Arial" w:eastAsia="Times New Roman" w:hAnsi="Arial" w:cs="Arial"/>
          <w:b/>
        </w:rPr>
        <w:t xml:space="preserve">година во </w:t>
      </w:r>
      <w:r w:rsidRPr="008A7AC8">
        <w:rPr>
          <w:rFonts w:ascii="Arial" w:eastAsia="Times New Roman" w:hAnsi="Arial" w:cs="Arial"/>
          <w:b/>
          <w:lang w:val="ru-RU"/>
        </w:rPr>
        <w:t xml:space="preserve">11:00 </w:t>
      </w:r>
      <w:r w:rsidRPr="008A7AC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eastAsia="Times New Roman" w:hAnsi="Arial" w:cs="Arial"/>
        </w:rPr>
        <w:t>извршител 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за утврдување на вредност на недвижност И.бр.624/2019 од 25.03.2024 год. </w:t>
      </w:r>
      <w:r w:rsidRPr="00211393">
        <w:rPr>
          <w:rFonts w:ascii="Arial" w:eastAsia="Times New Roman" w:hAnsi="Arial" w:cs="Arial"/>
        </w:rPr>
        <w:t>на извршител</w:t>
      </w:r>
      <w:r>
        <w:rPr>
          <w:rFonts w:ascii="Arial" w:eastAsia="Times New Roman" w:hAnsi="Arial" w:cs="Arial"/>
          <w:lang w:val="ru-RU"/>
        </w:rPr>
        <w:t xml:space="preserve"> Дејан Костовски</w:t>
      </w:r>
      <w:r w:rsidRPr="008A7AC8">
        <w:rPr>
          <w:rFonts w:ascii="Arial" w:eastAsia="Times New Roman" w:hAnsi="Arial" w:cs="Arial"/>
        </w:rPr>
        <w:t>,</w:t>
      </w:r>
      <w:r w:rsidRPr="008A7AC8">
        <w:rPr>
          <w:rFonts w:ascii="Arial" w:eastAsia="Times New Roman" w:hAnsi="Arial" w:cs="Arial"/>
          <w:b/>
        </w:rPr>
        <w:t xml:space="preserve"> изнесува </w:t>
      </w:r>
      <w:r w:rsidR="00A744A4">
        <w:rPr>
          <w:rFonts w:ascii="Arial" w:eastAsia="Times New Roman" w:hAnsi="Arial" w:cs="Arial"/>
          <w:b/>
          <w:lang w:val="ru-RU"/>
        </w:rPr>
        <w:t>2</w:t>
      </w:r>
      <w:r w:rsidRPr="008A7AC8">
        <w:rPr>
          <w:rFonts w:ascii="Arial" w:eastAsia="Times New Roman" w:hAnsi="Arial" w:cs="Arial"/>
          <w:b/>
          <w:lang w:val="ru-RU"/>
        </w:rPr>
        <w:t>.</w:t>
      </w:r>
      <w:r w:rsidR="00A744A4">
        <w:rPr>
          <w:rFonts w:ascii="Arial" w:eastAsia="Times New Roman" w:hAnsi="Arial" w:cs="Arial"/>
          <w:b/>
          <w:lang w:val="ru-RU"/>
        </w:rPr>
        <w:t>675</w:t>
      </w:r>
      <w:r w:rsidRPr="008A7AC8">
        <w:rPr>
          <w:rFonts w:ascii="Arial" w:eastAsia="Times New Roman" w:hAnsi="Arial" w:cs="Arial"/>
          <w:b/>
          <w:lang w:val="ru-RU"/>
        </w:rPr>
        <w:t>.</w:t>
      </w:r>
      <w:r w:rsidR="00A744A4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50,</w:t>
      </w:r>
      <w:r w:rsidRPr="008A7AC8">
        <w:rPr>
          <w:rFonts w:ascii="Arial" w:eastAsia="Times New Roman" w:hAnsi="Arial" w:cs="Arial"/>
          <w:b/>
          <w:lang w:val="ru-RU"/>
        </w:rPr>
        <w:t xml:space="preserve">00 </w:t>
      </w:r>
      <w:r w:rsidRPr="008A7AC8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в</w:t>
      </w:r>
      <w:r w:rsidR="00A744A4">
        <w:rPr>
          <w:rFonts w:ascii="Arial" w:eastAsia="Times New Roman" w:hAnsi="Arial" w:cs="Arial"/>
        </w:rPr>
        <w:t>т</w:t>
      </w:r>
      <w:r w:rsidRPr="00211393">
        <w:rPr>
          <w:rFonts w:ascii="Arial" w:eastAsia="Times New Roman" w:hAnsi="Arial" w:cs="Arial"/>
        </w:rPr>
        <w:t>о</w:t>
      </w:r>
      <w:r w:rsidR="00A744A4">
        <w:rPr>
          <w:rFonts w:ascii="Arial" w:eastAsia="Times New Roman" w:hAnsi="Arial" w:cs="Arial"/>
        </w:rPr>
        <w:t>ро</w:t>
      </w:r>
      <w:r w:rsidRPr="00211393">
        <w:rPr>
          <w:rFonts w:ascii="Arial" w:eastAsia="Times New Roman" w:hAnsi="Arial" w:cs="Arial"/>
        </w:rPr>
        <w:t>то јавно наддавање.</w:t>
      </w:r>
    </w:p>
    <w:p w:rsidR="00947394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</w:p>
    <w:p w:rsidR="00947394" w:rsidRDefault="00947394" w:rsidP="009473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бр.370/2015 од 17.12.2015 год. од Нотар Гордана Дескоска од Охрид;</w:t>
      </w:r>
    </w:p>
    <w:p w:rsidR="00947394" w:rsidRPr="00AF38B4" w:rsidRDefault="00947394" w:rsidP="0094739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И.бр.624/2019 од 24.10.2019 год. на извршител Елена Стрезоска;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47394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A744A4">
        <w:rPr>
          <w:rFonts w:ascii="Arial" w:eastAsia="Times New Roman" w:hAnsi="Arial" w:cs="Arial"/>
        </w:rPr>
        <w:t>19</w:t>
      </w:r>
      <w:r>
        <w:rPr>
          <w:rFonts w:ascii="Arial" w:eastAsia="Times New Roman" w:hAnsi="Arial" w:cs="Arial"/>
        </w:rPr>
        <w:t>.0</w:t>
      </w:r>
      <w:r w:rsidR="00A744A4">
        <w:rPr>
          <w:rFonts w:ascii="Arial" w:eastAsia="Times New Roman" w:hAnsi="Arial" w:cs="Arial"/>
        </w:rPr>
        <w:t>6</w:t>
      </w:r>
      <w:r>
        <w:rPr>
          <w:rFonts w:ascii="Arial" w:eastAsia="Times New Roman" w:hAnsi="Arial" w:cs="Arial"/>
        </w:rPr>
        <w:t>.2024 година, со назнака „гаранција за учество на лицитација И.бр.624/2019“. Доказ за извршена уплата на име гаранција е Извод од посебната сметка на Извршителот.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47394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(петнаесет) 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947394" w:rsidRPr="00211393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>
        <w:rPr>
          <w:rFonts w:ascii="Arial" w:eastAsia="Times New Roman" w:hAnsi="Arial" w:cs="Arial"/>
        </w:rPr>
        <w:t>дневен весник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„Нова Македонија“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  <w:lang w:val="ru-RU"/>
        </w:rPr>
        <w:t>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947394" w:rsidRDefault="00947394" w:rsidP="0094739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744A4">
        <w:trPr>
          <w:trHeight w:val="851"/>
        </w:trPr>
        <w:tc>
          <w:tcPr>
            <w:tcW w:w="4297" w:type="dxa"/>
          </w:tcPr>
          <w:p w:rsidR="00823825" w:rsidRPr="000406D7" w:rsidRDefault="00947394" w:rsidP="00A744A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E71132">
        <w:rPr>
          <w:rFonts w:ascii="Arial" w:hAnsi="Arial" w:cs="Arial"/>
          <w:sz w:val="20"/>
          <w:szCs w:val="20"/>
        </w:rPr>
        <w:t xml:space="preserve">полн. на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71132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E71132">
        <w:rPr>
          <w:rFonts w:ascii="Arial" w:hAnsi="Arial" w:cs="Arial"/>
          <w:sz w:val="20"/>
          <w:szCs w:val="20"/>
        </w:rPr>
        <w:t xml:space="preserve"> Бранка</w:t>
      </w:r>
    </w:p>
    <w:p w:rsidR="00E71132" w:rsidRPr="0021499C" w:rsidRDefault="00E7113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старател на должник Мирче</w:t>
      </w:r>
    </w:p>
    <w:p w:rsidR="00E7113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71132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823825" w:rsidRPr="0021499C" w:rsidRDefault="00E7113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0051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</w:t>
      </w:r>
      <w:bookmarkStart w:id="8" w:name="OSudPouka"/>
      <w:bookmarkEnd w:id="8"/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CB" w:rsidRDefault="00BD44CB" w:rsidP="00947394">
      <w:pPr>
        <w:spacing w:after="0" w:line="240" w:lineRule="auto"/>
      </w:pPr>
      <w:r>
        <w:separator/>
      </w:r>
    </w:p>
  </w:endnote>
  <w:endnote w:type="continuationSeparator" w:id="0">
    <w:p w:rsidR="00BD44CB" w:rsidRDefault="00BD44CB" w:rsidP="0094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DDA" w:rsidRPr="00947394" w:rsidRDefault="00F90DDA" w:rsidP="0094739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0051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CB" w:rsidRDefault="00BD44CB" w:rsidP="00947394">
      <w:pPr>
        <w:spacing w:after="0" w:line="240" w:lineRule="auto"/>
      </w:pPr>
      <w:r>
        <w:separator/>
      </w:r>
    </w:p>
  </w:footnote>
  <w:footnote w:type="continuationSeparator" w:id="0">
    <w:p w:rsidR="00BD44CB" w:rsidRDefault="00BD44CB" w:rsidP="0094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42853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20F5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7394"/>
    <w:rsid w:val="009626C8"/>
    <w:rsid w:val="00990882"/>
    <w:rsid w:val="00A744A4"/>
    <w:rsid w:val="00AE3FFA"/>
    <w:rsid w:val="00B20C15"/>
    <w:rsid w:val="00B269ED"/>
    <w:rsid w:val="00B41890"/>
    <w:rsid w:val="00B51157"/>
    <w:rsid w:val="00B62603"/>
    <w:rsid w:val="00BC5E22"/>
    <w:rsid w:val="00BD44CB"/>
    <w:rsid w:val="00BF5243"/>
    <w:rsid w:val="00C02E62"/>
    <w:rsid w:val="00C71B87"/>
    <w:rsid w:val="00CC28C6"/>
    <w:rsid w:val="00CE2401"/>
    <w:rsid w:val="00CF2E54"/>
    <w:rsid w:val="00D0051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1132"/>
    <w:rsid w:val="00EF46AF"/>
    <w:rsid w:val="00F23081"/>
    <w:rsid w:val="00F65B23"/>
    <w:rsid w:val="00F75153"/>
    <w:rsid w:val="00F90DDA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47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39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47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739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73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47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39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47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739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47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2024-05-30T10:40:00Z</dcterms:created>
  <dcterms:modified xsi:type="dcterms:W3CDTF">2024-05-30T10:40:00Z</dcterms:modified>
</cp:coreProperties>
</file>