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337B78" w:rsidTr="00337B78">
        <w:tc>
          <w:tcPr>
            <w:tcW w:w="6204" w:type="dxa"/>
            <w:hideMark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337B78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7DFD152D" wp14:editId="7122526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337B78" w:rsidTr="00337B78">
        <w:tc>
          <w:tcPr>
            <w:tcW w:w="6204" w:type="dxa"/>
            <w:hideMark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337B78" w:rsidTr="00337B78">
        <w:tc>
          <w:tcPr>
            <w:tcW w:w="6204" w:type="dxa"/>
            <w:hideMark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37B78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337B78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337B7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337B78" w:rsidTr="00337B78">
        <w:tc>
          <w:tcPr>
            <w:tcW w:w="6204" w:type="dxa"/>
            <w:hideMark/>
          </w:tcPr>
          <w:p w:rsidR="00823825" w:rsidRPr="00337B78" w:rsidRDefault="00337B78" w:rsidP="00337B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337B7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Ванчо Марковски</w:t>
            </w:r>
          </w:p>
        </w:tc>
        <w:tc>
          <w:tcPr>
            <w:tcW w:w="566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337B78" w:rsidTr="00337B78">
        <w:tc>
          <w:tcPr>
            <w:tcW w:w="6204" w:type="dxa"/>
            <w:hideMark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37B78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337B78" w:rsidTr="00337B78">
        <w:tc>
          <w:tcPr>
            <w:tcW w:w="6204" w:type="dxa"/>
            <w:hideMark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37B78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337B7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337B7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337B78" w:rsidRPr="00337B7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802/2024</w:t>
            </w:r>
            <w:r w:rsidRPr="00337B7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337B78" w:rsidTr="00337B78">
        <w:tc>
          <w:tcPr>
            <w:tcW w:w="6204" w:type="dxa"/>
            <w:hideMark/>
          </w:tcPr>
          <w:p w:rsidR="00823825" w:rsidRPr="00337B78" w:rsidRDefault="00337B78" w:rsidP="00337B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337B7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337B78" w:rsidTr="00337B78">
        <w:tc>
          <w:tcPr>
            <w:tcW w:w="6204" w:type="dxa"/>
            <w:hideMark/>
          </w:tcPr>
          <w:p w:rsidR="00823825" w:rsidRPr="00337B78" w:rsidRDefault="00337B78" w:rsidP="00337B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337B7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ул.Илинденска бр.64</w:t>
            </w:r>
          </w:p>
        </w:tc>
        <w:tc>
          <w:tcPr>
            <w:tcW w:w="566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337B78" w:rsidTr="00337B78">
        <w:tc>
          <w:tcPr>
            <w:tcW w:w="6204" w:type="dxa"/>
            <w:hideMark/>
          </w:tcPr>
          <w:p w:rsidR="00823825" w:rsidRPr="00337B78" w:rsidRDefault="00337B78" w:rsidP="00337B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gramStart"/>
            <w:r w:rsidRPr="00337B7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gramEnd"/>
            <w:r w:rsidRPr="00337B7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37B78" w:rsidRDefault="00823825" w:rsidP="00337B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337B7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337B7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337B7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337B7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337B7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337B78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337B78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7B78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337B78" w:rsidRPr="00337B78">
        <w:rPr>
          <w:rFonts w:ascii="Arial" w:hAnsi="Arial" w:cs="Arial"/>
          <w:sz w:val="20"/>
          <w:szCs w:val="20"/>
        </w:rPr>
        <w:t>Ванчо Марковски</w:t>
      </w:r>
      <w:r w:rsidRPr="00337B78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337B78" w:rsidRPr="00337B78">
        <w:rPr>
          <w:rFonts w:ascii="Arial" w:hAnsi="Arial" w:cs="Arial"/>
          <w:sz w:val="20"/>
          <w:szCs w:val="20"/>
        </w:rPr>
        <w:t>Тетово, ул.Илинденска бр.64</w:t>
      </w:r>
      <w:r w:rsidRPr="00337B78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37B78" w:rsidRPr="00337B78">
        <w:rPr>
          <w:rFonts w:ascii="Arial" w:hAnsi="Arial" w:cs="Arial"/>
          <w:sz w:val="20"/>
          <w:szCs w:val="20"/>
        </w:rPr>
        <w:t>доверителот Халк Банка АД Скопје</w:t>
      </w:r>
      <w:r w:rsidRPr="00337B78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337B78" w:rsidRPr="00337B78">
        <w:rPr>
          <w:rFonts w:ascii="Arial" w:hAnsi="Arial" w:cs="Arial"/>
          <w:sz w:val="20"/>
          <w:szCs w:val="20"/>
        </w:rPr>
        <w:t>Скопје</w:t>
      </w:r>
      <w:r w:rsidRPr="00337B78">
        <w:rPr>
          <w:rFonts w:ascii="Arial" w:hAnsi="Arial" w:cs="Arial"/>
          <w:sz w:val="20"/>
          <w:szCs w:val="20"/>
          <w:lang w:val="ru-RU"/>
        </w:rPr>
        <w:t xml:space="preserve"> </w:t>
      </w:r>
      <w:r w:rsidRPr="00337B78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337B78" w:rsidRPr="00337B78">
        <w:rPr>
          <w:rFonts w:ascii="Arial" w:hAnsi="Arial" w:cs="Arial"/>
          <w:sz w:val="20"/>
          <w:szCs w:val="20"/>
        </w:rPr>
        <w:t xml:space="preserve">седиште на </w:t>
      </w:r>
      <w:r w:rsidRPr="00337B78">
        <w:rPr>
          <w:rFonts w:ascii="Arial" w:hAnsi="Arial" w:cs="Arial"/>
          <w:sz w:val="20"/>
          <w:szCs w:val="20"/>
        </w:rPr>
        <w:t xml:space="preserve"> </w:t>
      </w:r>
      <w:bookmarkStart w:id="10" w:name="adresa1"/>
      <w:bookmarkEnd w:id="10"/>
      <w:r w:rsidR="00337B78" w:rsidRPr="00337B78">
        <w:rPr>
          <w:rFonts w:ascii="Arial" w:hAnsi="Arial" w:cs="Arial"/>
          <w:sz w:val="20"/>
          <w:szCs w:val="20"/>
        </w:rPr>
        <w:t>ул. Св. Кирил и Методиј бр. 54</w:t>
      </w:r>
      <w:r w:rsidRPr="00337B78">
        <w:rPr>
          <w:rFonts w:ascii="Arial" w:hAnsi="Arial" w:cs="Arial"/>
          <w:sz w:val="20"/>
          <w:szCs w:val="20"/>
          <w:lang w:val="ru-RU"/>
        </w:rPr>
        <w:t>,</w:t>
      </w:r>
      <w:r w:rsidRPr="00337B78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337B78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 w:rsidR="00337B78" w:rsidRPr="00337B78">
        <w:rPr>
          <w:rFonts w:ascii="Arial" w:hAnsi="Arial" w:cs="Arial"/>
          <w:sz w:val="20"/>
          <w:szCs w:val="20"/>
        </w:rPr>
        <w:t>ОДУ 105/2023 од 03.09.2024 година на Нотар Васка Блажевска</w:t>
      </w:r>
      <w:r w:rsidRPr="00337B78">
        <w:rPr>
          <w:rFonts w:ascii="Arial" w:hAnsi="Arial" w:cs="Arial"/>
          <w:sz w:val="20"/>
          <w:szCs w:val="20"/>
        </w:rPr>
        <w:t xml:space="preserve">, против </w:t>
      </w:r>
      <w:bookmarkStart w:id="16" w:name="Dolznik1"/>
      <w:bookmarkEnd w:id="16"/>
      <w:r w:rsidR="00337B78" w:rsidRPr="00337B78">
        <w:rPr>
          <w:rFonts w:ascii="Arial" w:hAnsi="Arial" w:cs="Arial"/>
          <w:sz w:val="20"/>
          <w:szCs w:val="20"/>
        </w:rPr>
        <w:t>должникот Друштво за производство,трговија и услуги Студјеса Оил ДООЕЛ с.Порој</w:t>
      </w:r>
      <w:r w:rsidRPr="00337B78">
        <w:rPr>
          <w:rFonts w:ascii="Arial" w:hAnsi="Arial" w:cs="Arial"/>
          <w:sz w:val="20"/>
          <w:szCs w:val="20"/>
        </w:rPr>
        <w:t xml:space="preserve"> од </w:t>
      </w:r>
      <w:bookmarkStart w:id="17" w:name="DolzGrad1"/>
      <w:bookmarkEnd w:id="17"/>
      <w:r w:rsidR="00337B78" w:rsidRPr="00337B78">
        <w:rPr>
          <w:rFonts w:ascii="Arial" w:hAnsi="Arial" w:cs="Arial"/>
          <w:sz w:val="20"/>
          <w:szCs w:val="20"/>
        </w:rPr>
        <w:t>Тетово</w:t>
      </w:r>
      <w:r w:rsidRPr="00337B78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337B78" w:rsidRPr="00337B78">
        <w:rPr>
          <w:rFonts w:ascii="Arial" w:hAnsi="Arial" w:cs="Arial"/>
          <w:sz w:val="20"/>
          <w:szCs w:val="20"/>
          <w:lang w:val="ru-RU"/>
        </w:rPr>
        <w:t>седиште на</w:t>
      </w:r>
      <w:r w:rsidRPr="00337B78">
        <w:rPr>
          <w:rFonts w:ascii="Arial" w:hAnsi="Arial" w:cs="Arial"/>
          <w:sz w:val="20"/>
          <w:szCs w:val="20"/>
        </w:rPr>
        <w:t xml:space="preserve"> </w:t>
      </w:r>
      <w:bookmarkStart w:id="19" w:name="adresa1_dolz"/>
      <w:bookmarkEnd w:id="19"/>
      <w:r w:rsidR="00337B78" w:rsidRPr="00337B78">
        <w:rPr>
          <w:rFonts w:ascii="Arial" w:hAnsi="Arial" w:cs="Arial"/>
          <w:sz w:val="20"/>
          <w:szCs w:val="20"/>
        </w:rPr>
        <w:t>ул.101 бр.75 с.Порој</w:t>
      </w:r>
      <w:r w:rsidRPr="00337B78">
        <w:rPr>
          <w:rFonts w:ascii="Arial" w:hAnsi="Arial" w:cs="Arial"/>
          <w:sz w:val="20"/>
          <w:szCs w:val="20"/>
        </w:rPr>
        <w:t xml:space="preserve">, </w:t>
      </w:r>
      <w:bookmarkStart w:id="20" w:name="Dolznik2"/>
      <w:bookmarkEnd w:id="20"/>
      <w:r w:rsidRPr="00337B78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1" w:name="VredPredmet"/>
      <w:bookmarkEnd w:id="21"/>
      <w:r w:rsidR="00C0616C">
        <w:rPr>
          <w:rFonts w:ascii="Arial" w:hAnsi="Arial" w:cs="Arial"/>
          <w:sz w:val="20"/>
          <w:szCs w:val="20"/>
          <w:lang w:val="en-US"/>
        </w:rPr>
        <w:t>70.808.892,00</w:t>
      </w:r>
      <w:r w:rsidR="00337B78" w:rsidRPr="00337B78">
        <w:rPr>
          <w:rFonts w:ascii="Arial" w:hAnsi="Arial" w:cs="Arial"/>
          <w:sz w:val="20"/>
          <w:szCs w:val="20"/>
        </w:rPr>
        <w:t xml:space="preserve"> </w:t>
      </w:r>
      <w:r w:rsidRPr="00337B78">
        <w:rPr>
          <w:rFonts w:ascii="Arial" w:hAnsi="Arial" w:cs="Arial"/>
          <w:sz w:val="20"/>
          <w:szCs w:val="20"/>
        </w:rPr>
        <w:t xml:space="preserve">денари на ден </w:t>
      </w:r>
      <w:bookmarkStart w:id="22" w:name="DatumIzdava"/>
      <w:bookmarkEnd w:id="22"/>
      <w:r w:rsidR="00337B78" w:rsidRPr="00337B78">
        <w:rPr>
          <w:rFonts w:ascii="Arial" w:hAnsi="Arial" w:cs="Arial"/>
          <w:sz w:val="20"/>
          <w:szCs w:val="20"/>
        </w:rPr>
        <w:t>15.04.2025</w:t>
      </w:r>
      <w:r w:rsidRPr="00337B78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337B78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7B78">
        <w:rPr>
          <w:rFonts w:ascii="Arial" w:hAnsi="Arial" w:cs="Arial"/>
          <w:sz w:val="20"/>
          <w:szCs w:val="20"/>
        </w:rPr>
        <w:t xml:space="preserve"> </w:t>
      </w:r>
      <w:r w:rsidR="00DF1299" w:rsidRPr="00337B78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337B78">
        <w:rPr>
          <w:rFonts w:ascii="Arial" w:hAnsi="Arial" w:cs="Arial"/>
          <w:sz w:val="20"/>
          <w:szCs w:val="20"/>
        </w:rPr>
        <w:t xml:space="preserve"> </w:t>
      </w:r>
      <w:r w:rsidR="00DF1299" w:rsidRPr="00337B7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337B78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37B78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337B78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37B78">
        <w:rPr>
          <w:rFonts w:ascii="Arial" w:hAnsi="Arial" w:cs="Arial"/>
          <w:b/>
          <w:sz w:val="20"/>
          <w:szCs w:val="20"/>
        </w:rPr>
        <w:t xml:space="preserve">ЗА </w:t>
      </w:r>
      <w:r w:rsidR="00337B78" w:rsidRPr="00337B78">
        <w:rPr>
          <w:rFonts w:ascii="Arial" w:hAnsi="Arial" w:cs="Arial"/>
          <w:b/>
          <w:sz w:val="20"/>
          <w:szCs w:val="20"/>
        </w:rPr>
        <w:t xml:space="preserve">ВТОРА </w:t>
      </w:r>
      <w:r w:rsidRPr="00337B78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B51157" w:rsidRPr="00337B78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37B78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337B78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337B78">
        <w:rPr>
          <w:rFonts w:ascii="Arial" w:hAnsi="Arial" w:cs="Arial"/>
          <w:b/>
          <w:sz w:val="20"/>
          <w:szCs w:val="20"/>
        </w:rPr>
        <w:t>)</w:t>
      </w:r>
    </w:p>
    <w:p w:rsidR="00DF1299" w:rsidRPr="00337B78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37B78" w:rsidRPr="00337B78" w:rsidRDefault="00337B78" w:rsidP="003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7B78">
        <w:rPr>
          <w:rFonts w:ascii="Arial" w:eastAsia="Times New Roman" w:hAnsi="Arial" w:cs="Arial"/>
          <w:b/>
          <w:sz w:val="20"/>
          <w:szCs w:val="20"/>
        </w:rPr>
        <w:t>СЕ ОПРЕДЕЛУВА</w:t>
      </w:r>
      <w:r w:rsidRPr="00337B78">
        <w:rPr>
          <w:rFonts w:ascii="Arial" w:eastAsia="Times New Roman" w:hAnsi="Arial" w:cs="Arial"/>
          <w:sz w:val="20"/>
          <w:szCs w:val="20"/>
        </w:rPr>
        <w:t xml:space="preserve">  </w:t>
      </w:r>
      <w:r w:rsidRPr="00337B78">
        <w:rPr>
          <w:rFonts w:ascii="Arial" w:eastAsia="Times New Roman" w:hAnsi="Arial" w:cs="Arial"/>
          <w:b/>
          <w:sz w:val="20"/>
          <w:szCs w:val="20"/>
        </w:rPr>
        <w:t>втора продажба</w:t>
      </w:r>
      <w:r w:rsidRPr="00337B78">
        <w:rPr>
          <w:rFonts w:ascii="Arial" w:eastAsia="Times New Roman" w:hAnsi="Arial" w:cs="Arial"/>
          <w:sz w:val="20"/>
          <w:szCs w:val="20"/>
        </w:rPr>
        <w:t xml:space="preserve"> со усно  јавно наддавање </w:t>
      </w:r>
      <w:r w:rsidRPr="00337B78">
        <w:rPr>
          <w:rFonts w:ascii="Arial" w:hAnsi="Arial" w:cs="Arial"/>
          <w:sz w:val="20"/>
          <w:szCs w:val="20"/>
        </w:rPr>
        <w:t>врз следните недвижности и тоа:</w:t>
      </w:r>
    </w:p>
    <w:p w:rsidR="00337B78" w:rsidRPr="00337B78" w:rsidRDefault="00337B78" w:rsidP="00337B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337B78" w:rsidRDefault="00337B78" w:rsidP="003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 xml:space="preserve">  Недвижноста</w:t>
      </w:r>
      <w:r>
        <w:rPr>
          <w:rFonts w:ascii="Arial" w:hAnsi="Arial" w:cs="Arial"/>
          <w:sz w:val="18"/>
          <w:szCs w:val="18"/>
          <w:lang w:val="en-US"/>
        </w:rPr>
        <w:t>,</w:t>
      </w:r>
      <w:r>
        <w:rPr>
          <w:rFonts w:ascii="Arial" w:hAnsi="Arial" w:cs="Arial"/>
          <w:sz w:val="18"/>
          <w:szCs w:val="18"/>
        </w:rPr>
        <w:t xml:space="preserve"> сопственост на </w:t>
      </w:r>
      <w:r>
        <w:rPr>
          <w:rFonts w:ascii="Arial" w:hAnsi="Arial" w:cs="Arial"/>
          <w:b/>
          <w:sz w:val="18"/>
          <w:szCs w:val="18"/>
        </w:rPr>
        <w:t xml:space="preserve">должникот </w:t>
      </w:r>
      <w:r>
        <w:rPr>
          <w:rFonts w:ascii="Arial" w:hAnsi="Arial" w:cs="Arial"/>
          <w:sz w:val="20"/>
          <w:szCs w:val="20"/>
        </w:rPr>
        <w:t xml:space="preserve">Друштво за производство,трговија и услуги Студјеса Оил ДООЕЛ с.Порој од Тетово со </w:t>
      </w:r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r>
        <w:rPr>
          <w:rFonts w:ascii="Arial" w:hAnsi="Arial" w:cs="Arial"/>
          <w:sz w:val="20"/>
          <w:szCs w:val="20"/>
        </w:rPr>
        <w:t>ул.101 бр.75 с.Порој</w:t>
      </w:r>
      <w:r>
        <w:rPr>
          <w:rFonts w:ascii="Arial" w:hAnsi="Arial" w:cs="Arial"/>
          <w:bCs/>
          <w:sz w:val="18"/>
          <w:szCs w:val="18"/>
        </w:rPr>
        <w:t xml:space="preserve"> опишана во Имотен Лист бр.1292 на КО ПОРОЈ што се води кај </w:t>
      </w:r>
      <w:r>
        <w:rPr>
          <w:rFonts w:ascii="Arial" w:hAnsi="Arial" w:cs="Arial"/>
          <w:sz w:val="18"/>
          <w:szCs w:val="18"/>
        </w:rPr>
        <w:t>Агенцијата за катастар на недвижности Одделение за катастар на недвижности Тетово со следните катастарски индикации:</w:t>
      </w:r>
    </w:p>
    <w:p w:rsidR="00337B78" w:rsidRDefault="00337B78" w:rsidP="003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337B78" w:rsidRDefault="00337B78" w:rsidP="003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ЛИСТ Б: </w:t>
      </w:r>
    </w:p>
    <w:p w:rsidR="00337B78" w:rsidRDefault="00337B78" w:rsidP="003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337B78" w:rsidRDefault="00337B78" w:rsidP="00337B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Број на зграда/друг објект 1; Имотен лист 1292; Викано место/улица ПОРОЈ; План 0; Скица 0; Катастарска култура ГЗ ЗПЗ; класа 0; Површина 527.03м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право на недвижност СОПСТВЕНОСТ.</w:t>
      </w:r>
    </w:p>
    <w:p w:rsidR="00337B78" w:rsidRDefault="00337B78" w:rsidP="00337B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Број на зграда/друг објект 0; Имотен лист 1292; Викано место/улица ПОРОЈ; План 0; Скица 0; Катастарска култура ГЗ ГИЗ; класа 0; Површина 1119.25м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право на недвижност СОПСТВЕНОСТ.</w:t>
      </w:r>
    </w:p>
    <w:p w:rsidR="00337B78" w:rsidRDefault="00337B78" w:rsidP="003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337B78" w:rsidRDefault="00337B78" w:rsidP="003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ЛИСТ В:</w:t>
      </w:r>
    </w:p>
    <w:p w:rsidR="00337B78" w:rsidRDefault="00337B78" w:rsidP="003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337B78" w:rsidRDefault="00337B78" w:rsidP="00337B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ПО; Број 1; Намена на посебен/заеднички дел од П; Внатрешна површина 373м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37B78" w:rsidRDefault="00337B78" w:rsidP="00337B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ПО; Број 1; Намена на посебен/заеднички дел од ХС; Внатрешна површина 15м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37B78" w:rsidRDefault="00337B78" w:rsidP="00337B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ПО; Број 1; Намена на посебен/заеднички дел од ЛФ; Внатрешна површина 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37B78" w:rsidRDefault="00337B78" w:rsidP="00337B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ДП; Внатрешна површина 187м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37B78" w:rsidRDefault="00337B78" w:rsidP="00337B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П; Внатрешна површина 206м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37B78" w:rsidRDefault="00337B78" w:rsidP="00337B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ХС; Внатрешна површина 37м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37B78" w:rsidRDefault="00337B78" w:rsidP="00337B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ЛФ; Внатрешна површина 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37B78" w:rsidRDefault="00337B78" w:rsidP="00337B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П; Внатрешна површина 90м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37B78" w:rsidRDefault="00337B78" w:rsidP="00337B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ДП; Внатрешна површина 283м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37B78" w:rsidRDefault="00337B78" w:rsidP="00337B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ПП; Внатрешна површина 98м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37B78" w:rsidRDefault="00337B78" w:rsidP="00337B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ЛФ; Внатрешна површина 3м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337B78" w:rsidRDefault="00337B78" w:rsidP="00337B7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ХС; Внатрешна површина 30м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; Основ на градба 1; Право на недвижност СОПСТВЕНОСТ </w:t>
      </w:r>
      <w:r>
        <w:rPr>
          <w:rFonts w:ascii="Arial" w:hAnsi="Arial" w:cs="Arial"/>
          <w:sz w:val="20"/>
          <w:szCs w:val="20"/>
        </w:rPr>
        <w:t>со сите сегашни и идни прирастоци и припадоци, градби, доградби и надградби во лист В од имотен лист бр 1292 за КО ПОРОЈ.</w:t>
      </w:r>
    </w:p>
    <w:p w:rsidR="00337B78" w:rsidRDefault="00337B78" w:rsidP="003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337B78" w:rsidRPr="00337B78" w:rsidRDefault="00337B78" w:rsidP="00337B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</w:p>
    <w:p w:rsidR="00337B78" w:rsidRDefault="00337B78" w:rsidP="00337B78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Продажбата ќе се одржи </w:t>
      </w:r>
      <w:r w:rsidR="00C0616C">
        <w:rPr>
          <w:rFonts w:ascii="Arial" w:eastAsia="Times New Roman" w:hAnsi="Arial" w:cs="Arial"/>
          <w:b/>
          <w:sz w:val="18"/>
          <w:szCs w:val="18"/>
          <w:u w:val="single"/>
        </w:rPr>
        <w:t xml:space="preserve">на ден </w:t>
      </w:r>
      <w:r w:rsidR="00C0616C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15</w:t>
      </w:r>
      <w:r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</w:t>
      </w:r>
      <w:r>
        <w:rPr>
          <w:rFonts w:ascii="Arial" w:eastAsia="Times New Roman" w:hAnsi="Arial" w:cs="Arial"/>
          <w:b/>
          <w:sz w:val="18"/>
          <w:szCs w:val="18"/>
          <w:u w:val="single"/>
        </w:rPr>
        <w:t>05</w:t>
      </w:r>
      <w:r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.202</w:t>
      </w:r>
      <w:r>
        <w:rPr>
          <w:rFonts w:ascii="Arial" w:eastAsia="Times New Roman" w:hAnsi="Arial" w:cs="Arial"/>
          <w:b/>
          <w:sz w:val="18"/>
          <w:szCs w:val="18"/>
          <w:u w:val="single"/>
        </w:rPr>
        <w:t>5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година во </w:t>
      </w:r>
      <w:r>
        <w:rPr>
          <w:rFonts w:ascii="Arial" w:eastAsia="Times New Roman" w:hAnsi="Arial" w:cs="Arial"/>
          <w:sz w:val="18"/>
          <w:szCs w:val="18"/>
          <w:lang w:val="en-US"/>
        </w:rPr>
        <w:t>1</w:t>
      </w:r>
      <w:r>
        <w:rPr>
          <w:rFonts w:ascii="Arial" w:eastAsia="Times New Roman" w:hAnsi="Arial" w:cs="Arial"/>
          <w:sz w:val="18"/>
          <w:szCs w:val="18"/>
        </w:rPr>
        <w:t>2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часот во просториите на Извршител Ванчо Марковски. </w:t>
      </w:r>
    </w:p>
    <w:p w:rsidR="00337B78" w:rsidRDefault="00337B78" w:rsidP="00337B7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Почетната вредност на недвижноста, утврдена со заклучок за утврдување на вредност на недвижност И.бр.802/2024 од 15.04.2025 година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, </w:t>
      </w:r>
      <w:r>
        <w:rPr>
          <w:rFonts w:ascii="Arial" w:eastAsia="Times New Roman" w:hAnsi="Arial" w:cs="Arial"/>
          <w:sz w:val="18"/>
          <w:szCs w:val="18"/>
        </w:rPr>
        <w:t xml:space="preserve">по член 177 од ЗИ изнесува </w:t>
      </w:r>
      <w:r>
        <w:rPr>
          <w:rFonts w:ascii="Arial" w:eastAsia="Times New Roman" w:hAnsi="Arial" w:cs="Arial"/>
          <w:b/>
          <w:sz w:val="18"/>
          <w:szCs w:val="18"/>
        </w:rPr>
        <w:t>1</w:t>
      </w:r>
      <w:r>
        <w:rPr>
          <w:rFonts w:ascii="Arial" w:hAnsi="Arial" w:cs="Arial"/>
          <w:b/>
          <w:sz w:val="18"/>
          <w:szCs w:val="18"/>
          <w:u w:val="single"/>
        </w:rPr>
        <w:t xml:space="preserve">.080.644,00 евра </w:t>
      </w:r>
      <w:r>
        <w:rPr>
          <w:rFonts w:ascii="Arial" w:hAnsi="Arial" w:cs="Arial"/>
          <w:b/>
          <w:sz w:val="20"/>
          <w:szCs w:val="20"/>
          <w:u w:val="single"/>
        </w:rPr>
        <w:t>во денарска противвредност по средниот курс на НБРСМ на денот на продажбата</w:t>
      </w:r>
      <w:r>
        <w:rPr>
          <w:rFonts w:ascii="Arial" w:eastAsia="Times New Roman" w:hAnsi="Arial" w:cs="Arial"/>
          <w:sz w:val="18"/>
          <w:szCs w:val="18"/>
        </w:rPr>
        <w:t>, под која недвижноста не може да се продаде на второто јавно наддавање.</w:t>
      </w:r>
    </w:p>
    <w:p w:rsidR="00337B78" w:rsidRDefault="00337B78" w:rsidP="00337B7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337B78" w:rsidRDefault="00337B78" w:rsidP="00337B7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Недвижноста е оптоварена со следните товари и службености и тоа:</w:t>
      </w:r>
    </w:p>
    <w:p w:rsidR="00337B78" w:rsidRDefault="00337B78" w:rsidP="00337B7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     - </w:t>
      </w:r>
      <w:r>
        <w:rPr>
          <w:rFonts w:ascii="Arial" w:eastAsia="Times New Roman" w:hAnsi="Arial" w:cs="Arial"/>
          <w:sz w:val="18"/>
          <w:szCs w:val="18"/>
        </w:rPr>
        <w:tab/>
        <w:t>Залог (хипотека) во корист на доверителот Халк банка АД Скопје од прв ред со Нотарски акт  Договор за залог (хипотека) ОДУ.бр.105/23 од 03.09.2023 год. на Нотар Васка Блажевска;</w:t>
      </w:r>
    </w:p>
    <w:p w:rsidR="00337B78" w:rsidRDefault="00337B78" w:rsidP="00337B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Прибелешка на налог за извршување И.бр. 802/2024 од 23.09.2024 година, по член 166 од ЗИ на извршител Ванчо Марковски изготвен </w:t>
      </w:r>
      <w:r>
        <w:rPr>
          <w:rFonts w:ascii="Arial" w:hAnsi="Arial" w:cs="Arial"/>
          <w:sz w:val="18"/>
          <w:szCs w:val="18"/>
        </w:rPr>
        <w:t>врз основа на извршната исправа ОДУ бр.105/23  од 03.09.2023 год. на Нотар Васка Блажевска</w:t>
      </w:r>
      <w:r>
        <w:rPr>
          <w:rFonts w:ascii="Arial" w:eastAsia="Times New Roman" w:hAnsi="Arial" w:cs="Arial"/>
          <w:sz w:val="18"/>
          <w:szCs w:val="18"/>
        </w:rPr>
        <w:t xml:space="preserve"> во корист на доверителот Халк Банка АД Скопје. </w:t>
      </w:r>
    </w:p>
    <w:p w:rsidR="00337B78" w:rsidRDefault="00337B78" w:rsidP="00337B7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337B78" w:rsidRDefault="00337B78" w:rsidP="00337B7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37B78" w:rsidRDefault="00337B78" w:rsidP="00337B7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en-US"/>
        </w:rPr>
      </w:pPr>
    </w:p>
    <w:p w:rsidR="00337B78" w:rsidRDefault="00337B78" w:rsidP="00337B7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</w:t>
      </w:r>
      <w:r w:rsidR="003F331D">
        <w:rPr>
          <w:rFonts w:ascii="Arial" w:eastAsia="Times New Roman" w:hAnsi="Arial" w:cs="Arial"/>
          <w:sz w:val="18"/>
          <w:szCs w:val="18"/>
        </w:rPr>
        <w:t>108</w:t>
      </w:r>
      <w:r>
        <w:rPr>
          <w:rFonts w:ascii="Arial" w:eastAsia="Times New Roman" w:hAnsi="Arial" w:cs="Arial"/>
          <w:sz w:val="18"/>
          <w:szCs w:val="18"/>
        </w:rPr>
        <w:t>.</w:t>
      </w:r>
      <w:r w:rsidR="003F331D">
        <w:rPr>
          <w:rFonts w:ascii="Arial" w:eastAsia="Times New Roman" w:hAnsi="Arial" w:cs="Arial"/>
          <w:sz w:val="18"/>
          <w:szCs w:val="18"/>
        </w:rPr>
        <w:t>064</w:t>
      </w:r>
      <w:r>
        <w:rPr>
          <w:rFonts w:ascii="Arial" w:eastAsia="Times New Roman" w:hAnsi="Arial" w:cs="Arial"/>
          <w:sz w:val="18"/>
          <w:szCs w:val="18"/>
        </w:rPr>
        <w:t>,</w:t>
      </w:r>
      <w:r w:rsidR="003F331D">
        <w:rPr>
          <w:rFonts w:ascii="Arial" w:eastAsia="Times New Roman" w:hAnsi="Arial" w:cs="Arial"/>
          <w:sz w:val="18"/>
          <w:szCs w:val="18"/>
        </w:rPr>
        <w:t>44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="003F331D">
        <w:rPr>
          <w:rFonts w:ascii="Arial" w:eastAsia="Times New Roman" w:hAnsi="Arial" w:cs="Arial"/>
          <w:sz w:val="18"/>
          <w:szCs w:val="18"/>
        </w:rPr>
        <w:t xml:space="preserve">евра </w:t>
      </w:r>
      <w:r w:rsidR="003F331D">
        <w:rPr>
          <w:rFonts w:ascii="Arial" w:hAnsi="Arial" w:cs="Arial"/>
          <w:b/>
          <w:sz w:val="20"/>
          <w:szCs w:val="20"/>
          <w:u w:val="single"/>
        </w:rPr>
        <w:t>во денарска противвредност по средниот курс</w:t>
      </w:r>
      <w:r w:rsidR="00574B94">
        <w:rPr>
          <w:rFonts w:ascii="Arial" w:hAnsi="Arial" w:cs="Arial"/>
          <w:b/>
          <w:sz w:val="20"/>
          <w:szCs w:val="20"/>
          <w:u w:val="single"/>
        </w:rPr>
        <w:t xml:space="preserve"> на НБРСМ за евро на денот на уплата</w:t>
      </w:r>
      <w:r w:rsidR="003F331D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, како и лицата кои согласно член 183 став 3 од ЗИ се ослободени од полагање на гаранција.</w:t>
      </w:r>
    </w:p>
    <w:p w:rsidR="00337B78" w:rsidRDefault="00337B78" w:rsidP="00337B7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337B78" w:rsidRDefault="00337B78" w:rsidP="00337B7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sz w:val="18"/>
          <w:szCs w:val="18"/>
          <w:lang w:val="ru-RU"/>
        </w:rPr>
        <w:t xml:space="preserve"> 210061160430277 </w:t>
      </w:r>
      <w:r>
        <w:rPr>
          <w:rFonts w:ascii="Arial" w:eastAsia="Times New Roman" w:hAnsi="Arial" w:cs="Arial"/>
          <w:b/>
          <w:sz w:val="18"/>
          <w:szCs w:val="18"/>
        </w:rPr>
        <w:t>која се води кај НЛБ Банка АД Скопје и даночен број 5028006130976.</w:t>
      </w:r>
    </w:p>
    <w:p w:rsidR="00337B78" w:rsidRDefault="00337B78" w:rsidP="00337B7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  <w:lang w:val="ru-RU"/>
        </w:rPr>
      </w:pPr>
    </w:p>
    <w:p w:rsidR="00337B78" w:rsidRDefault="00337B78" w:rsidP="00337B7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37B78" w:rsidRDefault="00337B78" w:rsidP="00337B7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37B78" w:rsidRDefault="00337B78" w:rsidP="00337B7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337B78" w:rsidRDefault="00337B78" w:rsidP="00337B7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18"/>
          <w:szCs w:val="18"/>
          <w:lang w:val="ru-RU"/>
        </w:rPr>
        <w:t>Нова Македонија и електронски на веб страницата на КИРСМ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337B78" w:rsidRDefault="00337B78" w:rsidP="00337B7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337B78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7B78">
        <w:rPr>
          <w:rFonts w:ascii="Arial" w:hAnsi="Arial" w:cs="Arial"/>
          <w:sz w:val="20"/>
          <w:szCs w:val="20"/>
        </w:rPr>
        <w:tab/>
      </w:r>
      <w:r w:rsidRPr="00337B78">
        <w:rPr>
          <w:rFonts w:ascii="Arial" w:hAnsi="Arial" w:cs="Arial"/>
          <w:sz w:val="20"/>
          <w:szCs w:val="20"/>
        </w:rPr>
        <w:tab/>
        <w:t xml:space="preserve">        </w:t>
      </w:r>
      <w:r w:rsidRPr="00337B78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337B78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337B78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337B78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337B7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337B78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337B78">
        <w:rPr>
          <w:rFonts w:ascii="Arial" w:hAnsi="Arial" w:cs="Arial"/>
          <w:sz w:val="20"/>
          <w:szCs w:val="20"/>
        </w:rPr>
        <w:t xml:space="preserve"> </w:t>
      </w:r>
      <w:r w:rsidR="003F331D">
        <w:rPr>
          <w:rFonts w:ascii="Arial" w:hAnsi="Arial" w:cs="Arial"/>
          <w:sz w:val="20"/>
          <w:szCs w:val="20"/>
        </w:rPr>
        <w:t xml:space="preserve">        </w:t>
      </w:r>
      <w:r w:rsidRPr="00337B78">
        <w:rPr>
          <w:rFonts w:ascii="Arial" w:hAnsi="Arial" w:cs="Arial"/>
          <w:sz w:val="20"/>
          <w:szCs w:val="20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337B78" w:rsidTr="00337B78">
        <w:trPr>
          <w:trHeight w:val="851"/>
        </w:trPr>
        <w:tc>
          <w:tcPr>
            <w:tcW w:w="4297" w:type="dxa"/>
          </w:tcPr>
          <w:p w:rsidR="00823825" w:rsidRPr="00337B78" w:rsidRDefault="003F331D" w:rsidP="00337B78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0"/>
                <w:szCs w:val="20"/>
                <w:lang w:val="mk-MK"/>
              </w:rPr>
              <w:t xml:space="preserve">    </w:t>
            </w:r>
            <w:r w:rsidR="00337B78" w:rsidRPr="00337B78">
              <w:rPr>
                <w:rFonts w:ascii="Arial" w:hAnsi="Arial" w:cs="Arial"/>
                <w:sz w:val="20"/>
                <w:szCs w:val="20"/>
                <w:lang w:val="mk-MK"/>
              </w:rPr>
              <w:t>Ванчо Марковски</w:t>
            </w:r>
          </w:p>
        </w:tc>
      </w:tr>
    </w:tbl>
    <w:p w:rsidR="00823825" w:rsidRPr="00337B7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7B78">
        <w:rPr>
          <w:rFonts w:ascii="Arial" w:hAnsi="Arial" w:cs="Arial"/>
          <w:sz w:val="20"/>
          <w:szCs w:val="20"/>
        </w:rPr>
        <w:t xml:space="preserve">Д.-на: </w:t>
      </w:r>
      <w:r w:rsidRPr="00337B78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337B7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7B78">
        <w:rPr>
          <w:rFonts w:ascii="Arial" w:hAnsi="Arial" w:cs="Arial"/>
          <w:sz w:val="20"/>
          <w:szCs w:val="20"/>
        </w:rPr>
        <w:tab/>
        <w:t>должник</w:t>
      </w:r>
    </w:p>
    <w:p w:rsidR="00823825" w:rsidRPr="00337B7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7B78">
        <w:rPr>
          <w:rFonts w:ascii="Arial" w:hAnsi="Arial" w:cs="Arial"/>
          <w:sz w:val="20"/>
          <w:szCs w:val="20"/>
        </w:rPr>
        <w:tab/>
        <w:t xml:space="preserve">Град </w:t>
      </w:r>
      <w:r w:rsidR="003F331D">
        <w:rPr>
          <w:rFonts w:ascii="Arial" w:hAnsi="Arial" w:cs="Arial"/>
          <w:sz w:val="20"/>
          <w:szCs w:val="20"/>
        </w:rPr>
        <w:t>Тетово</w:t>
      </w:r>
      <w:r w:rsidRPr="00337B78">
        <w:rPr>
          <w:rFonts w:ascii="Arial" w:hAnsi="Arial" w:cs="Arial"/>
          <w:sz w:val="20"/>
          <w:szCs w:val="20"/>
        </w:rPr>
        <w:t xml:space="preserve"> - Сектор за финансии</w:t>
      </w:r>
      <w:r w:rsidRPr="00337B78">
        <w:rPr>
          <w:rFonts w:ascii="Arial" w:hAnsi="Arial" w:cs="Arial"/>
          <w:sz w:val="20"/>
          <w:szCs w:val="20"/>
        </w:rPr>
        <w:tab/>
      </w:r>
      <w:r w:rsidRPr="00337B78">
        <w:rPr>
          <w:rFonts w:ascii="Arial" w:hAnsi="Arial" w:cs="Arial"/>
          <w:sz w:val="20"/>
          <w:szCs w:val="20"/>
        </w:rPr>
        <w:tab/>
      </w:r>
      <w:r w:rsidRPr="00337B78">
        <w:rPr>
          <w:rFonts w:ascii="Arial" w:hAnsi="Arial" w:cs="Arial"/>
          <w:sz w:val="20"/>
          <w:szCs w:val="20"/>
        </w:rPr>
        <w:tab/>
      </w:r>
    </w:p>
    <w:p w:rsidR="00823825" w:rsidRPr="00337B7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7B78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337B7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7B78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3F331D" w:rsidRDefault="00823825" w:rsidP="003F33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37B78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337B7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4" w:name="_GoBack"/>
      <w:r w:rsidR="00574B94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4"/>
    </w:p>
    <w:p w:rsidR="00B51157" w:rsidRPr="003F331D" w:rsidRDefault="00823825" w:rsidP="003F33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7B78">
        <w:rPr>
          <w:rFonts w:ascii="Arial" w:hAnsi="Arial" w:cs="Arial"/>
          <w:b/>
          <w:sz w:val="20"/>
          <w:szCs w:val="20"/>
        </w:rPr>
        <w:t>Правна поука:</w:t>
      </w:r>
      <w:r w:rsidRPr="00337B78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337B78" w:rsidRPr="00337B78">
        <w:rPr>
          <w:rFonts w:ascii="Arial" w:hAnsi="Arial" w:cs="Arial"/>
          <w:sz w:val="20"/>
          <w:szCs w:val="20"/>
        </w:rPr>
        <w:t>Тетово</w:t>
      </w:r>
      <w:r w:rsidRPr="00337B78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337B78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337B7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3F331D" w:rsidSect="003F331D">
      <w:footerReference w:type="default" r:id="rId10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B78" w:rsidRDefault="00337B78" w:rsidP="00337B78">
      <w:pPr>
        <w:spacing w:after="0" w:line="240" w:lineRule="auto"/>
      </w:pPr>
      <w:r>
        <w:separator/>
      </w:r>
    </w:p>
  </w:endnote>
  <w:endnote w:type="continuationSeparator" w:id="0">
    <w:p w:rsidR="00337B78" w:rsidRDefault="00337B78" w:rsidP="00337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B78" w:rsidRPr="00337B78" w:rsidRDefault="00337B78" w:rsidP="00337B7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74B9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B78" w:rsidRDefault="00337B78" w:rsidP="00337B78">
      <w:pPr>
        <w:spacing w:after="0" w:line="240" w:lineRule="auto"/>
      </w:pPr>
      <w:r>
        <w:separator/>
      </w:r>
    </w:p>
  </w:footnote>
  <w:footnote w:type="continuationSeparator" w:id="0">
    <w:p w:rsidR="00337B78" w:rsidRDefault="00337B78" w:rsidP="00337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156C2"/>
    <w:multiLevelType w:val="hybridMultilevel"/>
    <w:tmpl w:val="2F705D1A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8D60F1"/>
    <w:multiLevelType w:val="hybridMultilevel"/>
    <w:tmpl w:val="8584BAB2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7B78"/>
    <w:rsid w:val="003A39C4"/>
    <w:rsid w:val="003B40CD"/>
    <w:rsid w:val="003D21AC"/>
    <w:rsid w:val="003D4A9E"/>
    <w:rsid w:val="003F331D"/>
    <w:rsid w:val="00451FBC"/>
    <w:rsid w:val="0046102D"/>
    <w:rsid w:val="004F2C9E"/>
    <w:rsid w:val="004F4016"/>
    <w:rsid w:val="00574B94"/>
    <w:rsid w:val="0061005D"/>
    <w:rsid w:val="00665925"/>
    <w:rsid w:val="006A157B"/>
    <w:rsid w:val="006A4C97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0616C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37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B7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37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B7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37B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yH/XrF3lqeroe+JyoNUIUl+Uhaw=</DigestValue>
    </Reference>
    <Reference URI="#idOfficeObject" Type="http://www.w3.org/2000/09/xmldsig#Object">
      <DigestMethod Algorithm="http://www.w3.org/2000/09/xmldsig#sha1"/>
      <DigestValue>SW/1OsDeA9x2bEjetcbGI1S/5JM=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w2hsOt2WyUQsSnwuenj+iBEW9Ag=</DigestValue>
    </Reference>
    <Reference URI="#idValidSigLnImg" Type="http://www.w3.org/2000/09/xmldsig#Object">
      <DigestMethod Algorithm="http://www.w3.org/2000/09/xmldsig#sha1"/>
      <DigestValue>kN3gbJDHSVJIqvfprrsYe7AhuyI=</DigestValue>
    </Reference>
    <Reference URI="#idInvalidSigLnImg" Type="http://www.w3.org/2000/09/xmldsig#Object">
      <DigestMethod Algorithm="http://www.w3.org/2000/09/xmldsig#sha1"/>
      <DigestValue>gBpH9uxxr3L3oq2o1iYQN2+EhXU=</DigestValue>
    </Reference>
  </SignedInfo>
  <SignatureValue>aVN3aDGd6nJUWp1c308I4fC/pGMBDR/XYZT1Ko3bXrv7Adaoj2gxguVZM/YyXengYstPkArChTzv
MO5poIJNymXQbiT4BAfTTeOxlJATAfimPf1uHpEKEEl/S/+skal7miwmk8lEgghU4nPw/Xb1Zezm
Kav0Dkfpb8OqCAFl1vealQyUsSPCBAwRJLaGIQEQZU/N83ew9ZTIFS3fTylxzDCjcvFqWAglLmWt
NJAINGYfDxK8uMZ/Mjs7gfeMiR5Pb7K5o30ctt2R3Q9qZWT5JceNqVdMDO419+BJVQ8SBm99GltI
SmtnSZ0SZtzIuQusdvKluSTIcRkz0eHFkIDmQg==</SignatureValue>
  <KeyInfo>
    <X509Data>
      <X509Certificate>MIIHYjCCBUqgAwIBAgIQFTjCJLon1Kl2lqVeIQkU9TANBgkqhkiG9w0BAQsFADCBgjELMAkGA1UE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SIb3DQEBCwUAA4ICAQCD4jNUwNZcJXb9+An8EWVaGWqJ/HkTkzE68IXxosWBFlFwJHWILB8Rm7m9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pSHiD5KwObFo9MwOUcd/8MsDtlM=</DigestValue>
      </Reference>
      <Reference URI="/word/media/image2.emf?ContentType=image/x-emf">
        <DigestMethod Algorithm="http://www.w3.org/2000/09/xmldsig#sha1"/>
        <DigestValue>ncwNWlxFJ7RwPeXLV5Wlrq71j9w=</DigestValue>
      </Reference>
      <Reference URI="/word/settings.xml?ContentType=application/vnd.openxmlformats-officedocument.wordprocessingml.settings+xml">
        <DigestMethod Algorithm="http://www.w3.org/2000/09/xmldsig#sha1"/>
        <DigestValue>z3yYLBR+u3HZqAL4YjGRX4Ny3M8=</DigestValue>
      </Reference>
      <Reference URI="/word/fontTable.xml?ContentType=application/vnd.openxmlformats-officedocument.wordprocessingml.fontTable+xml">
        <DigestMethod Algorithm="http://www.w3.org/2000/09/xmldsig#sha1"/>
        <DigestValue>ESIjSEcx2hrU+jGwyDYMMnSRSkg=</DigestValue>
      </Reference>
      <Reference URI="/word/styles.xml?ContentType=application/vnd.openxmlformats-officedocument.wordprocessingml.styles+xml">
        <DigestMethod Algorithm="http://www.w3.org/2000/09/xmldsig#sha1"/>
        <DigestValue>UMNtqrZ1P9fC5z3aX0u/EuWVNpc=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+Hg+wFZ7sapligm8wmob9n30xpc=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bCRJtDTed3YRsvzYWygznSy+jm8=</DigestValue>
      </Reference>
      <Reference URI="/word/document.xml?ContentType=application/vnd.openxmlformats-officedocument.wordprocessingml.document.main+xml">
        <DigestMethod Algorithm="http://www.w3.org/2000/09/xmldsig#sha1"/>
        <DigestValue>aXBpCfSxyLZpNCRKEKuf3D0fnuk=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HYAkWG7Kp5+so8AZOIBYOYuvAwk=</DigestValue>
      </Reference>
      <Reference URI="/word/footer1.xml?ContentType=application/vnd.openxmlformats-officedocument.wordprocessingml.footer+xml">
        <DigestMethod Algorithm="http://www.w3.org/2000/09/xmldsig#sha1"/>
        <DigestValue>W1w871ZSjzyRF13Va/WwMjSdztI=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2025-04-22T11:45:22Z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2025-04-22T11:45:22Z</xd:SigningTime>
          <xd:SigningCertificate>
            <xd:Cert>
              <xd:CertDigest>
                <DigestMethod Algorithm="http://www.w3.org/2000/09/xmldsig#sha1"/>
                <DigestValue>U0Gb2vQQFjPFH4EkjsHb7WNbBF0=</DigestValue>
              </xd:CertDigest>
              <xd:IssuerSerial>
                <X509IssuerName>C=MK, O=KIBS AD Skopje, OU=KIBSTrust Services, OID.2.5.4.97=NTRMK-5529581, CN=KIBSTrust Issuing Qsig CA G2</X509IssuerName>
                <X509SerialNumber>28208494232850506817230524503659451637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AIwAAqxEAACBFTUYAAAEAs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AAADUJVVQ1CCgAAAHAAAAAbAAAATAAAAAQAAAAJAAAAcAAAAJYAAAB9AAAAhAAAAFMAaQBnAG4AZQBkACAAYgB5ADoAIABWAGEAbgBjAGgAbwAgAE0AYQByAGsAbwB2AHMAawBpAHBlBgAAAAIAAAAGAAAABgAAAAYAAAAGAAAAAwAAAAYAAAAGAAAABAAAAAMAAAAGAAAABgAAAAYAAAAFAAAABgAAAAYAAAADAAAACAAAAAYAAAAEAAAABQAAAAYAAAAGAAAABQAAAAUAAAACAAAAFgAAAAwAAAAAAAAAJQAAAAwAAAACAAAADgAAABQAAAAAAAAAEAAAABQAAAA=</Object>
  <Object Id="idInvalidSigLnImg">AQAAAGwAAAAAAAAAAAAAAP8AAAB/AAAAAAAAAAAAAABAIwAAqxEAACBFTUYAAAEAW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KzXCYsHSaspCowIKhsoKhspCowGaMpGCIoImiuW2LnZCowGuIm1BwgAECAuvm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pKcmADRzf1QA8SEBFwAABAEAAAAABAAAIKgmAFJzf1QDcNc1LqkmAAAEAAABAgAAAAAAAHinJgAk+yYAJPsmANSnJgBAkch39KvEd8+rxHfUpyYAZAEAAAAAAAAAAAAA2W7Qddlu0HVYJiEBAAgAAAACAAAAAAAA/KcmAPaT0HUAAAAAAAAAAC6pJgAHAAAAIKkmAAcAAAAAAAAAAAAAACCpJgA0qCYAa5PQdQAAAAAAAgAAAAAmAAcAAAAgqSYABwAAAHBZ1HUAAAAAAAAAACCpJgAHAAAAEF9fAWCoJgCqktB1AAAAAAACAAAgqSY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E6WAAAAAAi0gooAAAAAAAAAAAAAAAAAAAAAAAAAAAAAAAABAAAAcJHMgpBSTpY2ygAAAADId/SrxHfPq8R3YKomAGQBAAAAAAAAAAAAANlu0HXZbtB1nWl+VAAAAACAFhQAvDIhAYCN/AKdaX5UAAAAAIAVFAAQX18BADbxAoSqJgAUXH5UEEssAPwBAADAqiYADVt+VPwBAAAAAAAA2W7Qddlu0HX8AQAAAAgAAAACAAAAAAAA2KomAPaT0HUAAAAAAAAAAAqsJgAHAAAA/KsmAAcAAAAAAAAAAAAAAPyrJgAQqyYAa5PQdQAAAAAAAgAAAAAmAAcAAAD8qyYABwAAAHBZ1HUAAAAAAAAAAPyrJgAHAAAAEF9fATyrJgCqktB1AAAAAAACAAD8qyY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NUSI4mALq6iFSQNbFUAQAAAIyJrFTwjq1UQKFbApA1sVQBAAAAjImsVKSJrFSAh1sCgIdbApCOJgAdgYNUVAaxVAEAAACMiaxUnI4mAECRyHf0q8R3z6vEd5yOJgBkAQAAAAAAAAAAAADZbtB12W7QdWAnIQEACAAAAAIAAAAAAADEjiYA9pPQdQAAAAAAAAAA9I8mAAYAAADojyYABgAAAAAAAAAAAAAA6I8mAPyOJgBrk9B1AAAAAAACAAAAACYABgAAAOiPJgAGAAAAcFnUdQAAAAAAAAAA6I8mAAYAAAAQX18BKI8mAKqS0HUAAAAAAAIAAOiPJg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gDkgYpUAAAAABcAAAAsn7pU9IGKVBwPCg4U9CEBIGYhAQBJ5AMAAAAAAAAAAAAAAAAgAAAAvAIAAAAAAMwBAgIiUwB5AHMAdAD8jSYAQJHId/SrxHfPq8R3/I0mAGQBAAAAAAAAAAAAANlu0HXZbtB1uCchAQAIAAAAAgAAAAAAACSOJgD2k9B1AAAAAAAAAABWjyYABwAAAEiPJgAHAAAAAAAAAAAAAABIjyYAXI4mAGuT0HUAAAAAAAIAAAAAJgAHAAAASI8mAAcAAABwWdR1AAAAAAAAAABIjyYABwAAABBfXwGIjiYAqpLQdQAAAAAAAgAASI8m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AAADUJVVQ1CCgAAAHAAAAAbAAAATAAAAAQAAAAJAAAAcAAAAJYAAAB9AAAAhAAAAFMAaQBnAG4AZQBkACAAYgB5ADoAIABWAGEAbgBjAGgAbwAgAE0AYQByAGsAbwB2AHMAawBpADAGBgAAAAIAAAAGAAAABgAAAAYAAAAGAAAAAwAAAAYAAAAGAAAABAAAAAMAAAAGAAAABgAAAAYAAAAFAAAABgAAAAYAAAADAAAACAAAAAYAAAAEAAAABQ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2025-04-15T11:51:00Z</dcterms:created>
  <dcterms:modified xsi:type="dcterms:W3CDTF">2025-04-22T11:45:00Z</dcterms:modified>
</cp:coreProperties>
</file>