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6424F2">
        <w:tc>
          <w:tcPr>
            <w:tcW w:w="6204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F734BD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734BD">
              <w:rPr>
                <w:rFonts w:ascii="Arial" w:eastAsia="Times New Roman" w:hAnsi="Arial" w:cs="Arial"/>
                <w:b/>
                <w:lang w:val="en-US"/>
              </w:rPr>
              <w:t>1050/2015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F734BD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F734BD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F734BD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7F4AF0" w:rsidP="007F4A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доверителите доверителите </w:t>
      </w:r>
      <w:r>
        <w:rPr>
          <w:rFonts w:ascii="Arial" w:hAnsi="Arial" w:cs="Arial"/>
          <w:color w:val="000000"/>
        </w:rPr>
        <w:t>Ана Таневски, Саша Таневски, Сузана Димова и Горан Таневски како законски наследници на сега пок.</w:t>
      </w:r>
      <w:r>
        <w:rPr>
          <w:rFonts w:ascii="Arial" w:hAnsi="Arial" w:cs="Arial"/>
        </w:rPr>
        <w:t>Димитар Танески</w:t>
      </w:r>
      <w:r>
        <w:rPr>
          <w:rFonts w:ascii="Arial" w:hAnsi="Arial" w:cs="Arial"/>
          <w:color w:val="000000"/>
        </w:rPr>
        <w:t xml:space="preserve">,согласно Оставинско решение О.бр.89/2020 УДР.бр. 36/20 од 18.06.2020 година на Нотар Станка Горичан од Охрид, доверителот Ана Марија Таневска од Скопје која стапува на местото на доверителот Горан Таневски согласно солемнизиран договор за дар ОДУ 190/20 од 14.07.2020 година на Нотар Станка Горичан, Васил Димов која стапува на местото на доверителот Сузана Димова согласно солемнизиран договор за дар ОДУ 234/20 од 21.08.2020 година на Нотар Станка Горичан, </w:t>
      </w:r>
      <w:r>
        <w:rPr>
          <w:rFonts w:ascii="Arial" w:hAnsi="Arial" w:cs="Arial"/>
        </w:rPr>
        <w:t xml:space="preserve">Илија Целески од Охрид, Вера Костовска и Наум Танески, засновано на извршната исправа </w:t>
      </w:r>
      <w:bookmarkStart w:id="8" w:name="IzvIsprava"/>
      <w:bookmarkEnd w:id="8"/>
      <w:r>
        <w:rPr>
          <w:rFonts w:ascii="Arial" w:hAnsi="Arial" w:cs="Arial"/>
        </w:rPr>
        <w:t xml:space="preserve">ГЖ-2530/14 од 14.05.2015 година на Апелационен суд Битола, против </w:t>
      </w:r>
      <w:bookmarkStart w:id="9" w:name="Dolznik1"/>
      <w:bookmarkEnd w:id="9"/>
      <w:r>
        <w:rPr>
          <w:rFonts w:ascii="Arial" w:hAnsi="Arial" w:cs="Arial"/>
        </w:rPr>
        <w:t xml:space="preserve">должникот </w:t>
      </w:r>
      <w:r w:rsidR="00274C68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</w:instrText>
      </w:r>
      <w:r w:rsidR="003A09F7">
        <w:rPr>
          <w:rFonts w:ascii="Arial" w:hAnsi="Arial" w:cs="Arial"/>
        </w:rPr>
        <w:instrText xml:space="preserve">Excel.Sheet.8 C:\\ObrasciIzvrsiteli\\VORD.xls Sheet1!R2C12 </w:instrText>
      </w:r>
      <w:r>
        <w:rPr>
          <w:rFonts w:ascii="Arial" w:hAnsi="Arial" w:cs="Arial"/>
        </w:rPr>
        <w:instrText xml:space="preserve">\a \f 4 \r  \* MERGEFORMAT </w:instrText>
      </w:r>
      <w:r w:rsidR="00274C68"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Акционерско друштво за градежништво ТРУДБЕНИК Охрид</w:t>
      </w:r>
      <w:r w:rsidR="00274C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со ЕДБ </w:t>
      </w:r>
      <w:r w:rsidR="00274C68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</w:instrText>
      </w:r>
      <w:r w:rsidR="003A09F7">
        <w:rPr>
          <w:rFonts w:ascii="Arial" w:hAnsi="Arial" w:cs="Arial"/>
        </w:rPr>
        <w:instrText xml:space="preserve">Excel.Sheet.8 C:\\ObrasciIzvrsiteli\\VORD.xls Sheet1!R2C14 </w:instrText>
      </w:r>
      <w:r>
        <w:rPr>
          <w:rFonts w:ascii="Arial" w:hAnsi="Arial" w:cs="Arial"/>
        </w:rPr>
        <w:instrText xml:space="preserve">\a \f 4 \r  \* MERGEFORMAT </w:instrText>
      </w:r>
      <w:r w:rsidR="00274C68"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4020957117371</w:t>
      </w:r>
      <w:r w:rsidR="00274C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ЕМБС 4006780 и седиште на </w:t>
      </w:r>
      <w:r w:rsidR="00274C68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</w:instrText>
      </w:r>
      <w:r w:rsidR="003A09F7">
        <w:rPr>
          <w:rFonts w:ascii="Arial" w:hAnsi="Arial" w:cs="Arial"/>
        </w:rPr>
        <w:instrText xml:space="preserve">Excel.Sheet.8 C:\\ObrasciIzvrsiteli\\VORD.xls Sheet1!R2C15 </w:instrText>
      </w:r>
      <w:r>
        <w:rPr>
          <w:rFonts w:ascii="Arial" w:hAnsi="Arial" w:cs="Arial"/>
        </w:rPr>
        <w:instrText xml:space="preserve">\a \f 4 \r  \* MERGEFORMAT </w:instrText>
      </w:r>
      <w:r w:rsidR="00274C68"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КЕЈ МАРШАЛ ТИТО ББ</w:t>
      </w:r>
      <w:r w:rsidR="00274C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за спроведување на извршување во вредност 2.606.415,00 денари</w:t>
      </w:r>
      <w:r>
        <w:rPr>
          <w:rFonts w:ascii="Arial" w:hAnsi="Arial" w:cs="Arial"/>
          <w:lang w:val="en-US"/>
        </w:rPr>
        <w:t xml:space="preserve"> </w:t>
      </w:r>
      <w:r w:rsidR="00D204EC" w:rsidRPr="007C3ECA">
        <w:rPr>
          <w:rFonts w:ascii="Arial" w:hAnsi="Arial" w:cs="Arial"/>
        </w:rPr>
        <w:t xml:space="preserve">на ден </w:t>
      </w:r>
      <w:bookmarkStart w:id="10" w:name="DatumIzdava"/>
      <w:bookmarkEnd w:id="10"/>
      <w:r w:rsidR="00F734BD">
        <w:rPr>
          <w:rFonts w:ascii="Arial" w:hAnsi="Arial" w:cs="Arial"/>
        </w:rPr>
        <w:t>26.04.2022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5A331F" w:rsidRDefault="00671D6F" w:rsidP="005A331F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7C3ECA">
        <w:rPr>
          <w:rFonts w:ascii="Arial" w:eastAsia="Times New Roman" w:hAnsi="Arial" w:cs="Arial"/>
          <w:b/>
        </w:rPr>
        <w:t xml:space="preserve">(врз основа на членовите 108 и 109  </w:t>
      </w:r>
      <w:r w:rsidR="00EF78AE">
        <w:rPr>
          <w:rFonts w:ascii="Arial" w:eastAsia="Times New Roman" w:hAnsi="Arial" w:cs="Arial"/>
          <w:b/>
          <w:lang w:val="en-US"/>
        </w:rPr>
        <w:t xml:space="preserve">и </w:t>
      </w:r>
      <w:r w:rsidR="00EF78AE">
        <w:rPr>
          <w:rFonts w:ascii="Arial" w:hAnsi="Arial" w:cs="Arial"/>
          <w:b/>
          <w:bCs/>
        </w:rPr>
        <w:t xml:space="preserve">член 228 </w:t>
      </w:r>
      <w:r w:rsidRPr="007C3ECA">
        <w:rPr>
          <w:rFonts w:ascii="Arial" w:eastAsia="Times New Roman" w:hAnsi="Arial" w:cs="Arial"/>
          <w:b/>
        </w:rPr>
        <w:t>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0A7773">
        <w:rPr>
          <w:rFonts w:ascii="Arial" w:hAnsi="Arial" w:cs="Arial"/>
        </w:rPr>
        <w:t xml:space="preserve">втора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7F4AF0" w:rsidRDefault="007F4AF0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11269" w:type="dxa"/>
        <w:tblInd w:w="98" w:type="dxa"/>
        <w:tblLayout w:type="fixed"/>
        <w:tblLook w:val="04A0"/>
      </w:tblPr>
      <w:tblGrid>
        <w:gridCol w:w="436"/>
        <w:gridCol w:w="936"/>
        <w:gridCol w:w="623"/>
        <w:gridCol w:w="2977"/>
        <w:gridCol w:w="1230"/>
        <w:gridCol w:w="1463"/>
        <w:gridCol w:w="589"/>
        <w:gridCol w:w="515"/>
        <w:gridCol w:w="1180"/>
        <w:gridCol w:w="1320"/>
      </w:tblGrid>
      <w:tr w:rsidR="006424F2" w:rsidRPr="006424F2" w:rsidTr="006424F2">
        <w:trPr>
          <w:trHeight w:val="10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Р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>.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бр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Нал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>.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бр</w:t>
            </w: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Кол</w:t>
            </w: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ОПИС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НА</w:t>
            </w: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ОСНОВНОТО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СРЕДСТВО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производ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тип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>/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модел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Сос</w:t>
            </w: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.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Амор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Проц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 xml:space="preserve">.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единеч</w:t>
            </w: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вредност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МКД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Процен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 xml:space="preserve">.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Вкупна</w:t>
            </w: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вредност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МКД</w:t>
            </w:r>
          </w:p>
        </w:tc>
      </w:tr>
      <w:tr w:rsidR="006424F2" w:rsidRPr="006424F2" w:rsidTr="006424F2">
        <w:trPr>
          <w:trHeight w:val="2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14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00734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Trosed ([tof/ eko ko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жа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5459C8" w:rsidRDefault="005459C8" w:rsidP="006424F2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1.600,00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5459C8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1.600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Фотеља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(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Штоф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>/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Еко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кожа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850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00759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Мала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ТВ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комода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Телевизор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LG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DVD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VIVAX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K430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Vufer so dva zvu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чници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EASY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496480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496480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Рутер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-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Инфел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КТВ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175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175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01217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Продолжен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кабел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5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приклучоци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175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175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Мини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кујна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умивалник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80 см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600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600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Работна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маса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60см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Висечки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елементи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60/80 см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5459C8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850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00760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Аголен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висечки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елемент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001218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Двокрилен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висечки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елемент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lastRenderedPageBreak/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001219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работна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маса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фиока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Аспиратор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Elektrolux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900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900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Електричен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шпорет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4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рингли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Zanussi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4.250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4.250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Fri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жидер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комора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Samsung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6.250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6.250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Edine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чен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дрвен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кревет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душек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600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600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Наткасна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две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фиоки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Стаклена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клуб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масичка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325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325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Komoda so dva dvokrilni ele. I 4 fioki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1800x1000x500 mm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Gumi za plivawe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3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6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Sunger le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жалки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за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плажа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Машина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за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перење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 4.5 kg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Samsung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750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750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00561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Boqer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 xml:space="preserve">MIK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00562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Umivalnik so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чизма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Огледало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зид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Шоља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Казанче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Туш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кабина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Крпи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за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туширање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3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18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00563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K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омода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три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двокрилни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елемнти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6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фиоки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2500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х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>800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х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>500 m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1.400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1.400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Правосмукалка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Samsung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3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3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00876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Kau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ч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-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тросед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од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штоф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1.200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1.200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Клуб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масичка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425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00871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Комода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 4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врати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2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фиоки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1500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х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>1000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х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>500 m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375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375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00855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Единечен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дрвен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кревет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душек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1.200,00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1.200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Наддушек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ДОРНЕО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Наткасни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две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фиоки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Стаклена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столна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ламба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75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5459C8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75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Стаклена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трпезариска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маса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6.000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6.000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Столици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5459C8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250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1.500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Сушара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за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алишта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Бебешко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столче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25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Клима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уред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Samsung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1.800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5459C8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mk-MK"/>
              </w:rPr>
              <w:t>1.800</w:t>
            </w:r>
            <w:r w:rsidR="006424F2"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</w:p>
        </w:tc>
      </w:tr>
    </w:tbl>
    <w:p w:rsidR="007F4AF0" w:rsidRDefault="007F4AF0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7F4AF0" w:rsidRDefault="007F4AF0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83CFF" w:rsidRPr="007C3ECA" w:rsidRDefault="00583CFF" w:rsidP="00496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која вредност </w:t>
      </w:r>
      <w:r w:rsidR="00DC672C">
        <w:rPr>
          <w:rFonts w:ascii="Arial" w:hAnsi="Arial" w:cs="Arial"/>
        </w:rPr>
        <w:t>е намалена за ½ од проценетата вредност</w:t>
      </w:r>
      <w:r w:rsidR="00496480">
        <w:rPr>
          <w:rFonts w:ascii="Arial" w:hAnsi="Arial" w:cs="Arial"/>
        </w:rPr>
        <w:t xml:space="preserve"> согласно ЗИ</w:t>
      </w:r>
      <w:r w:rsidRPr="007C3ECA">
        <w:rPr>
          <w:rFonts w:ascii="Arial" w:hAnsi="Arial" w:cs="Arial"/>
        </w:rPr>
        <w:t>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03125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  <w:t>Предметите се оптоварени со следните товари:</w:t>
      </w:r>
    </w:p>
    <w:p w:rsidR="00583CFF" w:rsidRPr="00F03125" w:rsidRDefault="005A331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</w:t>
      </w:r>
      <w:r w:rsidR="00583CFF" w:rsidRPr="007C3ECA">
        <w:rPr>
          <w:rFonts w:ascii="Arial" w:hAnsi="Arial" w:cs="Arial"/>
        </w:rPr>
        <w:t xml:space="preserve"> </w:t>
      </w:r>
      <w:r w:rsidR="00F03125">
        <w:rPr>
          <w:rFonts w:ascii="Arial" w:hAnsi="Arial" w:cs="Arial"/>
          <w:lang w:val="en-US"/>
        </w:rPr>
        <w:t>/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31F" w:rsidRPr="007C3ECA" w:rsidRDefault="00583CFF" w:rsidP="005A3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</w:r>
      <w:r w:rsidR="005A331F" w:rsidRPr="007C3ECA">
        <w:rPr>
          <w:rFonts w:ascii="Arial" w:hAnsi="Arial" w:cs="Arial"/>
        </w:rPr>
        <w:t>Продажбата ќе се одржи на ден</w:t>
      </w:r>
      <w:r w:rsidR="005A331F">
        <w:rPr>
          <w:rFonts w:ascii="Arial" w:hAnsi="Arial" w:cs="Arial"/>
          <w:lang w:val="en-US"/>
        </w:rPr>
        <w:t xml:space="preserve"> </w:t>
      </w:r>
      <w:r w:rsidR="00496480">
        <w:rPr>
          <w:rFonts w:ascii="Arial" w:hAnsi="Arial" w:cs="Arial"/>
          <w:b/>
        </w:rPr>
        <w:t>03.06.2022</w:t>
      </w:r>
      <w:r w:rsidR="005A331F">
        <w:rPr>
          <w:rFonts w:ascii="Arial" w:hAnsi="Arial" w:cs="Arial"/>
          <w:lang w:val="en-US"/>
        </w:rPr>
        <w:t xml:space="preserve"> </w:t>
      </w:r>
      <w:r w:rsidR="005A331F" w:rsidRPr="002B4DD7">
        <w:rPr>
          <w:rFonts w:ascii="Arial" w:hAnsi="Arial" w:cs="Arial"/>
          <w:b/>
        </w:rPr>
        <w:t xml:space="preserve">година  во 10.00 часот  </w:t>
      </w:r>
      <w:r w:rsidR="005A331F" w:rsidRPr="007C3ECA">
        <w:rPr>
          <w:rFonts w:ascii="Arial" w:hAnsi="Arial" w:cs="Arial"/>
        </w:rPr>
        <w:t xml:space="preserve">во просториите на Извршител </w:t>
      </w:r>
      <w:r w:rsidR="005A331F">
        <w:rPr>
          <w:rFonts w:ascii="Arial" w:hAnsi="Arial" w:cs="Arial"/>
        </w:rPr>
        <w:t xml:space="preserve">Гордана Џутеска </w:t>
      </w:r>
      <w:r w:rsidR="005A331F" w:rsidRPr="007C3ECA">
        <w:rPr>
          <w:rFonts w:ascii="Arial" w:hAnsi="Arial" w:cs="Arial"/>
        </w:rPr>
        <w:t>ул.</w:t>
      </w:r>
      <w:r w:rsidR="005A331F">
        <w:rPr>
          <w:rFonts w:ascii="Arial" w:hAnsi="Arial" w:cs="Arial"/>
        </w:rPr>
        <w:t>Димитар Влахов 14 Охрид</w:t>
      </w:r>
      <w:r w:rsidR="005A331F" w:rsidRPr="007C3ECA">
        <w:rPr>
          <w:rFonts w:ascii="Arial" w:hAnsi="Arial" w:cs="Arial"/>
        </w:rPr>
        <w:t xml:space="preserve">. </w:t>
      </w:r>
    </w:p>
    <w:p w:rsidR="005A331F" w:rsidRPr="007C3ECA" w:rsidRDefault="005A331F" w:rsidP="005A3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A331F" w:rsidRDefault="005A331F" w:rsidP="005A331F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5A331F" w:rsidRDefault="005A331F" w:rsidP="005A331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5A331F" w:rsidRDefault="005A331F" w:rsidP="005A331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5A331F" w:rsidRPr="007C3ECA" w:rsidRDefault="005A331F" w:rsidP="005A3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A331F" w:rsidRPr="007C3ECA" w:rsidRDefault="005A331F" w:rsidP="005A3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A331F" w:rsidRPr="005A331F" w:rsidRDefault="005A331F" w:rsidP="005A331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>на м.в. Расадник број на зграда 1, намена на зграда А2 влез 1 кат МА2  број 42</w:t>
      </w:r>
      <w:r>
        <w:rPr>
          <w:rFonts w:ascii="Arial" w:hAnsi="Arial" w:cs="Arial"/>
          <w:bCs/>
          <w:lang w:val="en-US"/>
        </w:rPr>
        <w:t>.</w:t>
      </w:r>
    </w:p>
    <w:p w:rsidR="00583CFF" w:rsidRPr="007C3ECA" w:rsidRDefault="00583CFF" w:rsidP="005A3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5A331F">
        <w:rPr>
          <w:rFonts w:ascii="Arial" w:hAnsi="Arial" w:cs="Arial"/>
          <w:lang w:val="en-US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6424F2">
        <w:trPr>
          <w:trHeight w:val="851"/>
        </w:trPr>
        <w:tc>
          <w:tcPr>
            <w:tcW w:w="4297" w:type="dxa"/>
          </w:tcPr>
          <w:p w:rsidR="00671D6F" w:rsidRPr="000406D7" w:rsidRDefault="00F734BD" w:rsidP="006424F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1" w:name="OIzvIme"/>
            <w:bookmarkEnd w:id="11"/>
            <w:r>
              <w:rPr>
                <w:rFonts w:ascii="Arial" w:hAnsi="Arial" w:cs="Arial"/>
                <w:sz w:val="22"/>
                <w:szCs w:val="22"/>
                <w:lang w:val="mk-MK"/>
              </w:rPr>
              <w:t>Гордана Џутеска</w:t>
            </w:r>
          </w:p>
        </w:tc>
      </w:tr>
    </w:tbl>
    <w:p w:rsidR="005A331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</w:p>
    <w:p w:rsidR="00671D6F" w:rsidRPr="005A331F" w:rsidRDefault="00671D6F" w:rsidP="005A33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A331F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4A2F0E" w:rsidRDefault="00671D6F" w:rsidP="005A33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A331F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A09F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12" w:name="OSudPouka"/>
      <w:bookmarkEnd w:id="12"/>
      <w:r w:rsidR="00F734BD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480" w:rsidRDefault="00496480" w:rsidP="00F734BD">
      <w:pPr>
        <w:spacing w:after="0" w:line="240" w:lineRule="auto"/>
      </w:pPr>
      <w:r>
        <w:separator/>
      </w:r>
    </w:p>
  </w:endnote>
  <w:endnote w:type="continuationSeparator" w:id="1">
    <w:p w:rsidR="00496480" w:rsidRDefault="00496480" w:rsidP="00F7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80" w:rsidRPr="00F734BD" w:rsidRDefault="00496480" w:rsidP="00F734B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74C6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74C68">
      <w:rPr>
        <w:rFonts w:ascii="Arial" w:hAnsi="Arial" w:cs="Arial"/>
        <w:sz w:val="14"/>
      </w:rPr>
      <w:fldChar w:fldCharType="separate"/>
    </w:r>
    <w:r w:rsidR="003A09F7">
      <w:rPr>
        <w:rFonts w:ascii="Arial" w:hAnsi="Arial" w:cs="Arial"/>
        <w:noProof/>
        <w:sz w:val="14"/>
      </w:rPr>
      <w:t>1</w:t>
    </w:r>
    <w:r w:rsidR="00274C6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480" w:rsidRDefault="00496480" w:rsidP="00F734BD">
      <w:pPr>
        <w:spacing w:after="0" w:line="240" w:lineRule="auto"/>
      </w:pPr>
      <w:r>
        <w:separator/>
      </w:r>
    </w:p>
  </w:footnote>
  <w:footnote w:type="continuationSeparator" w:id="1">
    <w:p w:rsidR="00496480" w:rsidRDefault="00496480" w:rsidP="00F73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5246D"/>
    <w:multiLevelType w:val="hybridMultilevel"/>
    <w:tmpl w:val="301288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A7773"/>
    <w:rsid w:val="000F47FC"/>
    <w:rsid w:val="00180244"/>
    <w:rsid w:val="002233F5"/>
    <w:rsid w:val="00265BA5"/>
    <w:rsid w:val="00274C68"/>
    <w:rsid w:val="003134CE"/>
    <w:rsid w:val="003201EB"/>
    <w:rsid w:val="00336CE8"/>
    <w:rsid w:val="00357A3C"/>
    <w:rsid w:val="003A09F7"/>
    <w:rsid w:val="003A33AE"/>
    <w:rsid w:val="003B4401"/>
    <w:rsid w:val="00460BAD"/>
    <w:rsid w:val="00485017"/>
    <w:rsid w:val="00496480"/>
    <w:rsid w:val="004A2F0E"/>
    <w:rsid w:val="00516023"/>
    <w:rsid w:val="005459C8"/>
    <w:rsid w:val="00583CFF"/>
    <w:rsid w:val="005961D3"/>
    <w:rsid w:val="005A331F"/>
    <w:rsid w:val="005D4E49"/>
    <w:rsid w:val="005E58A7"/>
    <w:rsid w:val="006424F2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7E69C2"/>
    <w:rsid w:val="007F4AF0"/>
    <w:rsid w:val="00823A69"/>
    <w:rsid w:val="00851006"/>
    <w:rsid w:val="00882108"/>
    <w:rsid w:val="008E0E4B"/>
    <w:rsid w:val="00935BC8"/>
    <w:rsid w:val="00997D80"/>
    <w:rsid w:val="00AD408F"/>
    <w:rsid w:val="00B15047"/>
    <w:rsid w:val="00B52914"/>
    <w:rsid w:val="00B91F3D"/>
    <w:rsid w:val="00B97B70"/>
    <w:rsid w:val="00C0270B"/>
    <w:rsid w:val="00C41163"/>
    <w:rsid w:val="00C8150C"/>
    <w:rsid w:val="00C901BD"/>
    <w:rsid w:val="00D204EC"/>
    <w:rsid w:val="00DC01A9"/>
    <w:rsid w:val="00DC672C"/>
    <w:rsid w:val="00DF1A7E"/>
    <w:rsid w:val="00E14096"/>
    <w:rsid w:val="00E27CA0"/>
    <w:rsid w:val="00E41120"/>
    <w:rsid w:val="00E57875"/>
    <w:rsid w:val="00E87AF3"/>
    <w:rsid w:val="00E95363"/>
    <w:rsid w:val="00EA2617"/>
    <w:rsid w:val="00ED69FE"/>
    <w:rsid w:val="00EF78AE"/>
    <w:rsid w:val="00F03125"/>
    <w:rsid w:val="00F27782"/>
    <w:rsid w:val="00F614C4"/>
    <w:rsid w:val="00F734BD"/>
    <w:rsid w:val="00F9263B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73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4B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73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4B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A3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25</cp:revision>
  <cp:lastPrinted>2022-05-19T07:20:00Z</cp:lastPrinted>
  <dcterms:created xsi:type="dcterms:W3CDTF">2022-04-26T09:44:00Z</dcterms:created>
  <dcterms:modified xsi:type="dcterms:W3CDTF">2022-05-19T07:21:00Z</dcterms:modified>
</cp:coreProperties>
</file>