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13E07">
              <w:rPr>
                <w:rFonts w:ascii="Arial" w:eastAsia="Times New Roman" w:hAnsi="Arial" w:cs="Arial"/>
                <w:b/>
                <w:lang w:val="en-US"/>
              </w:rPr>
              <w:t>1769/2012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13E07">
        <w:tc>
          <w:tcPr>
            <w:tcW w:w="6204" w:type="dxa"/>
            <w:hideMark/>
          </w:tcPr>
          <w:p w:rsidR="00B13E07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B13E07" w:rsidP="00B13E0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13E0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B13E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13E07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13E07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13E07">
        <w:rPr>
          <w:rFonts w:ascii="Arial" w:hAnsi="Arial" w:cs="Arial"/>
        </w:rPr>
        <w:t>заложниот доверител Комерцијална банка АД Скопје од Скопје</w:t>
      </w:r>
      <w:r w:rsidR="00B13E07">
        <w:rPr>
          <w:rFonts w:ascii="Arial" w:hAnsi="Arial" w:cs="Arial"/>
          <w:lang w:val="ru-RU"/>
        </w:rPr>
        <w:t xml:space="preserve"> </w:t>
      </w:r>
      <w:r w:rsidR="00B13E07">
        <w:rPr>
          <w:rFonts w:ascii="Arial" w:hAnsi="Arial" w:cs="Arial"/>
        </w:rPr>
        <w:t>со седиште на  Кеј Димитар Влахов бр.4</w:t>
      </w:r>
      <w:r w:rsidR="00B13E07">
        <w:rPr>
          <w:rFonts w:ascii="Arial" w:hAnsi="Arial" w:cs="Arial"/>
          <w:lang w:val="ru-RU"/>
        </w:rPr>
        <w:t xml:space="preserve">, </w:t>
      </w:r>
      <w:r w:rsidR="00B13E07">
        <w:rPr>
          <w:rFonts w:ascii="Arial" w:hAnsi="Arial" w:cs="Arial"/>
        </w:rPr>
        <w:t xml:space="preserve"> засновано на извршната исправа ОДУ.бр.89/10 од 19.04.2010 година на Нотар Нушка Стојаноска и  СТ бр.10/19 од 23.04.2019 година на Основен суд Велес, против заложниот должник Друштво за производство,промет и шпедиција ПАВЕНС-ШПЕД ДООЕЛ експорт-импорт Кавадарци </w:t>
      </w:r>
      <w:r w:rsidR="00B50E0F">
        <w:rPr>
          <w:rFonts w:ascii="Arial" w:hAnsi="Arial" w:cs="Arial"/>
        </w:rPr>
        <w:t xml:space="preserve"> - во стечај </w:t>
      </w:r>
      <w:r w:rsidR="00B13E07">
        <w:rPr>
          <w:rFonts w:ascii="Arial" w:hAnsi="Arial" w:cs="Arial"/>
        </w:rPr>
        <w:t xml:space="preserve">од Кавадарци со </w:t>
      </w:r>
      <w:r w:rsidR="00B13E07">
        <w:rPr>
          <w:rFonts w:ascii="Arial" w:hAnsi="Arial" w:cs="Arial"/>
          <w:lang w:val="ru-RU"/>
        </w:rPr>
        <w:t xml:space="preserve">седиште на </w:t>
      </w:r>
      <w:r w:rsidR="00B13E07">
        <w:rPr>
          <w:rFonts w:ascii="Arial" w:hAnsi="Arial" w:cs="Arial"/>
        </w:rPr>
        <w:t>ул.Индустриска бр.15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683279">
        <w:rPr>
          <w:rFonts w:ascii="Arial" w:hAnsi="Arial" w:cs="Arial"/>
        </w:rPr>
        <w:t>1</w:t>
      </w:r>
      <w:r w:rsidR="00E80E63">
        <w:rPr>
          <w:rFonts w:ascii="Arial" w:hAnsi="Arial" w:cs="Arial"/>
        </w:rPr>
        <w:t>8</w:t>
      </w:r>
      <w:r w:rsidR="00683279">
        <w:rPr>
          <w:rFonts w:ascii="Arial" w:hAnsi="Arial" w:cs="Arial"/>
        </w:rPr>
        <w:t>.02</w:t>
      </w:r>
      <w:r w:rsidR="00B13E07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83279">
        <w:rPr>
          <w:rFonts w:ascii="Arial" w:hAnsi="Arial" w:cs="Arial"/>
          <w:b/>
          <w:bCs/>
        </w:rPr>
        <w:t>ВТОРА</w:t>
      </w:r>
      <w:r w:rsidR="00B13E07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683279">
        <w:rPr>
          <w:rFonts w:ascii="Arial" w:hAnsi="Arial" w:cs="Arial"/>
          <w:b/>
        </w:rPr>
        <w:t>втора</w:t>
      </w:r>
      <w:r w:rsidR="00B13E07" w:rsidRPr="00515B2E">
        <w:rPr>
          <w:rFonts w:ascii="Arial" w:hAnsi="Arial" w:cs="Arial"/>
          <w:b/>
        </w:rPr>
        <w:t xml:space="preserve"> </w:t>
      </w:r>
      <w:r w:rsidR="00583CFF" w:rsidRPr="00515B2E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МЛИН ЧЕКИЧАР, количина 1, тип модел 11</w:t>
      </w:r>
      <w:r>
        <w:rPr>
          <w:rFonts w:ascii="Arial" w:hAnsi="Arial" w:cs="Arial"/>
          <w:sz w:val="22"/>
          <w:szCs w:val="22"/>
        </w:rPr>
        <w:t xml:space="preserve">KW, </w:t>
      </w:r>
      <w:r>
        <w:rPr>
          <w:rFonts w:ascii="Arial" w:hAnsi="Arial" w:cs="Arial"/>
          <w:sz w:val="22"/>
          <w:szCs w:val="22"/>
          <w:lang w:val="mk-MK"/>
        </w:rPr>
        <w:t xml:space="preserve">година на производство 2004, средството е составен дел од линијата за производство на храна за риби со капацитет од 500 кг, попишано со налепница 0397,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500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</w:t>
      </w:r>
      <w:r w:rsidR="00683279">
        <w:rPr>
          <w:rFonts w:ascii="Arial" w:hAnsi="Arial" w:cs="Arial"/>
          <w:sz w:val="22"/>
          <w:szCs w:val="22"/>
          <w:lang w:val="mk-MK"/>
        </w:rPr>
        <w:t>претставува почетна цена за 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 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МЕШАЛКА,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0398,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375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 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ПОЛЖАВЕСТ ТРАНСПОРТЕР,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0399,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400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ОТПРАШУВАЧ,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0400,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300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УСИПЕН КОШ,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0401,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450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ПЕЛЕТИРАЊЕ НА ХРАНА СО 6 ГЛАВИ, количина 1, производител Метал коп, тип модел МРХ 7,5,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0402,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500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ПРОИЗВОДСТВО НА ХРАНА ЗА РИБИ, количина 1, производител Алатница рехак, тип модел ЕКЅ 50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0403,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500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</w:t>
      </w:r>
      <w:r w:rsidRPr="00CC696A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</w:t>
      </w:r>
    </w:p>
    <w:p w:rsidR="00CC696A" w:rsidRDefault="00CC696A" w:rsidP="00CC696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>СИЛОС ЗА ПЧЕНКА, количина 1, тип модел 40 Т,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0404, со утврдена вредност од </w:t>
      </w:r>
      <w:r w:rsidR="00683279">
        <w:rPr>
          <w:rFonts w:ascii="Arial" w:hAnsi="Arial" w:cs="Arial"/>
          <w:b/>
          <w:sz w:val="22"/>
          <w:szCs w:val="22"/>
          <w:lang w:val="mk-MK"/>
        </w:rPr>
        <w:t>400</w:t>
      </w:r>
      <w:r>
        <w:rPr>
          <w:rFonts w:ascii="Arial" w:hAnsi="Arial" w:cs="Arial"/>
          <w:b/>
          <w:sz w:val="22"/>
          <w:szCs w:val="22"/>
          <w:lang w:val="mk-MK"/>
        </w:rPr>
        <w:t>,00 евра</w:t>
      </w:r>
      <w:r>
        <w:rPr>
          <w:rFonts w:ascii="Arial" w:hAnsi="Arial" w:cs="Arial"/>
          <w:sz w:val="22"/>
          <w:szCs w:val="22"/>
          <w:lang w:val="mk-MK"/>
        </w:rPr>
        <w:t xml:space="preserve"> во денарска противвредност по среден курс на НБРСМ, која вредност претставува почетна цена за </w:t>
      </w:r>
      <w:r w:rsidR="00683279">
        <w:rPr>
          <w:rFonts w:ascii="Arial" w:hAnsi="Arial" w:cs="Arial"/>
          <w:sz w:val="22"/>
          <w:szCs w:val="22"/>
          <w:lang w:val="mk-MK"/>
        </w:rPr>
        <w:t>второто</w:t>
      </w:r>
      <w:r>
        <w:rPr>
          <w:rFonts w:ascii="Arial" w:hAnsi="Arial" w:cs="Arial"/>
          <w:sz w:val="22"/>
          <w:szCs w:val="22"/>
          <w:lang w:val="mk-MK"/>
        </w:rPr>
        <w:t xml:space="preserve"> усно јавно наддавање;</w:t>
      </w:r>
    </w:p>
    <w:p w:rsidR="00515B2E" w:rsidRDefault="00CC696A" w:rsidP="00CC69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696A">
        <w:rPr>
          <w:rFonts w:ascii="Arial" w:hAnsi="Arial" w:cs="Arial"/>
        </w:rPr>
        <w:t xml:space="preserve">МАШИНА ЗА ПЕЛЕТИРАЊЕ НА ХРАНА СО 4 ГЛАВИ, количина 1, производител Метал коп, тип модел МРХ 15, година на производство 2008, попишано со налепница 0405, со утврдена вредност од </w:t>
      </w:r>
      <w:r w:rsidR="00683279">
        <w:rPr>
          <w:rFonts w:ascii="Arial" w:hAnsi="Arial" w:cs="Arial"/>
          <w:b/>
        </w:rPr>
        <w:t>500</w:t>
      </w:r>
      <w:r w:rsidRPr="00CC696A">
        <w:rPr>
          <w:rFonts w:ascii="Arial" w:hAnsi="Arial" w:cs="Arial"/>
          <w:b/>
        </w:rPr>
        <w:t>,00 евра</w:t>
      </w:r>
      <w:r w:rsidRPr="00CC696A">
        <w:rPr>
          <w:rFonts w:ascii="Arial" w:hAnsi="Arial" w:cs="Arial"/>
        </w:rPr>
        <w:t xml:space="preserve"> во денарска противвредност по среден курс на НБРСМ</w:t>
      </w:r>
      <w:r>
        <w:rPr>
          <w:rFonts w:ascii="Arial" w:hAnsi="Arial" w:cs="Arial"/>
        </w:rPr>
        <w:t>,</w:t>
      </w:r>
      <w:r w:rsidR="00515B2E">
        <w:rPr>
          <w:rFonts w:ascii="Arial" w:hAnsi="Arial" w:cs="Arial"/>
        </w:rPr>
        <w:t xml:space="preserve"> која вредност претставува почетна цена за </w:t>
      </w:r>
      <w:r w:rsidR="00683279">
        <w:rPr>
          <w:rFonts w:ascii="Arial" w:hAnsi="Arial" w:cs="Arial"/>
        </w:rPr>
        <w:t>второто</w:t>
      </w:r>
      <w:r w:rsidR="00515B2E">
        <w:rPr>
          <w:rFonts w:ascii="Arial" w:hAnsi="Arial" w:cs="Arial"/>
        </w:rPr>
        <w:t xml:space="preserve"> усно јавно наддавање,</w:t>
      </w:r>
      <w:r>
        <w:rPr>
          <w:rFonts w:ascii="Arial" w:hAnsi="Arial" w:cs="Arial"/>
        </w:rPr>
        <w:t xml:space="preserve"> </w:t>
      </w:r>
    </w:p>
    <w:p w:rsidR="00B13E07" w:rsidRPr="00515B2E" w:rsidRDefault="00515B2E" w:rsidP="00515B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заложниот должник Друштво за производство,промет и шпедиција ПАВЕНС-ШПЕД ДООЕЛ експорт-импорт Кавадарци  - во стечај од Кавадарци. </w:t>
      </w:r>
    </w:p>
    <w:p w:rsidR="00CC696A" w:rsidRDefault="00A778BB" w:rsidP="00A778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96A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CC696A" w:rsidRDefault="00CC696A" w:rsidP="00B50E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товар во корист на заложниот доверител </w:t>
      </w:r>
      <w:r w:rsidR="00B50E0F">
        <w:rPr>
          <w:rFonts w:ascii="Arial" w:hAnsi="Arial" w:cs="Arial"/>
        </w:rPr>
        <w:t>Комерцијална Банка АД Скопје.</w:t>
      </w:r>
    </w:p>
    <w:p w:rsidR="00CC696A" w:rsidRDefault="00CC696A" w:rsidP="00CC69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E80E63">
        <w:rPr>
          <w:rFonts w:ascii="Arial" w:hAnsi="Arial" w:cs="Arial"/>
          <w:b/>
        </w:rPr>
        <w:t>07</w:t>
      </w:r>
      <w:r w:rsidR="00B50E0F">
        <w:rPr>
          <w:rFonts w:ascii="Arial" w:hAnsi="Arial" w:cs="Arial"/>
          <w:b/>
        </w:rPr>
        <w:t>.0</w:t>
      </w:r>
      <w:r w:rsidR="00E80E63">
        <w:rPr>
          <w:rFonts w:ascii="Arial" w:hAnsi="Arial" w:cs="Arial"/>
          <w:b/>
        </w:rPr>
        <w:t>3</w:t>
      </w:r>
      <w:r w:rsidR="00B50E0F">
        <w:rPr>
          <w:rFonts w:ascii="Arial" w:hAnsi="Arial" w:cs="Arial"/>
          <w:b/>
        </w:rPr>
        <w:t>.2022</w:t>
      </w:r>
      <w:r>
        <w:rPr>
          <w:rFonts w:ascii="Arial" w:hAnsi="Arial" w:cs="Arial"/>
          <w:b/>
        </w:rPr>
        <w:t xml:space="preserve"> година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во 1</w:t>
      </w:r>
      <w:r w:rsidR="00B50E0F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00 часот</w:t>
      </w:r>
      <w:r>
        <w:rPr>
          <w:rFonts w:ascii="Arial" w:hAnsi="Arial" w:cs="Arial"/>
        </w:rPr>
        <w:t xml:space="preserve">  во просториите канцеларијата на Извршител Љупчо Јованов од Кавадарци што се наоѓа на ул. Цано поп Ристов бр.44/4. </w:t>
      </w:r>
    </w:p>
    <w:p w:rsidR="00CC696A" w:rsidRDefault="00CC696A" w:rsidP="00CC69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на предметите ќе се објави во дневниот весник Нова Македонија и </w:t>
      </w:r>
      <w:r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CC696A" w:rsidRDefault="00CC696A" w:rsidP="00CC69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C696A" w:rsidRDefault="00CC696A" w:rsidP="00CC696A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CC696A" w:rsidRDefault="00CC696A" w:rsidP="00CC69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B50E0F" w:rsidRDefault="00CC696A" w:rsidP="004D351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671D6F" w:rsidRPr="004978B7">
        <w:rPr>
          <w:rFonts w:ascii="Arial" w:hAnsi="Arial" w:cs="Arial"/>
        </w:rPr>
        <w:t xml:space="preserve"> </w:t>
      </w:r>
      <w:r w:rsidR="00671D6F">
        <w:rPr>
          <w:rFonts w:ascii="Arial" w:hAnsi="Arial" w:cs="Arial"/>
        </w:rPr>
        <w:t xml:space="preserve">                 </w:t>
      </w:r>
      <w:r w:rsidR="00671D6F">
        <w:rPr>
          <w:rFonts w:ascii="Arial" w:hAnsi="Arial" w:cs="Arial"/>
          <w:lang w:val="en-US"/>
        </w:rPr>
        <w:t xml:space="preserve">                       </w:t>
      </w:r>
      <w:r w:rsidR="00671D6F">
        <w:rPr>
          <w:rFonts w:ascii="Arial" w:hAnsi="Arial" w:cs="Arial"/>
        </w:rPr>
        <w:t xml:space="preserve">  </w:t>
      </w:r>
      <w:r w:rsidR="00B50E0F">
        <w:rPr>
          <w:rFonts w:ascii="Arial" w:hAnsi="Arial" w:cs="Arial"/>
        </w:rPr>
        <w:t xml:space="preserve">    </w:t>
      </w:r>
      <w:r w:rsidR="00671D6F" w:rsidRPr="00B50E0F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B50E0F" w:rsidTr="00B13E07">
        <w:trPr>
          <w:trHeight w:val="851"/>
        </w:trPr>
        <w:tc>
          <w:tcPr>
            <w:tcW w:w="4297" w:type="dxa"/>
          </w:tcPr>
          <w:p w:rsidR="00671D6F" w:rsidRPr="00B50E0F" w:rsidRDefault="00B13E07" w:rsidP="00B13E07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B50E0F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0F" w:rsidRDefault="00B50E0F" w:rsidP="00B13E07">
      <w:pPr>
        <w:spacing w:after="0" w:line="240" w:lineRule="auto"/>
      </w:pPr>
      <w:r>
        <w:separator/>
      </w:r>
    </w:p>
  </w:endnote>
  <w:endnote w:type="continuationSeparator" w:id="0">
    <w:p w:rsidR="00B50E0F" w:rsidRDefault="00B50E0F" w:rsidP="00B1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E0F" w:rsidRPr="00B13E07" w:rsidRDefault="00B50E0F" w:rsidP="00B13E0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F20B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F20BC">
      <w:rPr>
        <w:rFonts w:ascii="Arial" w:hAnsi="Arial" w:cs="Arial"/>
        <w:sz w:val="14"/>
      </w:rPr>
      <w:fldChar w:fldCharType="separate"/>
    </w:r>
    <w:r w:rsidR="004D351C">
      <w:rPr>
        <w:rFonts w:ascii="Arial" w:hAnsi="Arial" w:cs="Arial"/>
        <w:noProof/>
        <w:sz w:val="14"/>
      </w:rPr>
      <w:t>2</w:t>
    </w:r>
    <w:r w:rsidR="000F20B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0F" w:rsidRDefault="00B50E0F" w:rsidP="00B13E07">
      <w:pPr>
        <w:spacing w:after="0" w:line="240" w:lineRule="auto"/>
      </w:pPr>
      <w:r>
        <w:separator/>
      </w:r>
    </w:p>
  </w:footnote>
  <w:footnote w:type="continuationSeparator" w:id="0">
    <w:p w:rsidR="00B50E0F" w:rsidRDefault="00B50E0F" w:rsidP="00B1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EF1"/>
    <w:multiLevelType w:val="hybridMultilevel"/>
    <w:tmpl w:val="7E6448E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E49E6"/>
    <w:rsid w:val="000F20BC"/>
    <w:rsid w:val="000F47FC"/>
    <w:rsid w:val="00127ADC"/>
    <w:rsid w:val="002233F5"/>
    <w:rsid w:val="00265BA5"/>
    <w:rsid w:val="002726B4"/>
    <w:rsid w:val="003134CE"/>
    <w:rsid w:val="003201EB"/>
    <w:rsid w:val="00336CE8"/>
    <w:rsid w:val="00357A3C"/>
    <w:rsid w:val="003A33AE"/>
    <w:rsid w:val="003B4401"/>
    <w:rsid w:val="00485017"/>
    <w:rsid w:val="004D351C"/>
    <w:rsid w:val="00515B2E"/>
    <w:rsid w:val="00583CFF"/>
    <w:rsid w:val="005961D3"/>
    <w:rsid w:val="005D4E49"/>
    <w:rsid w:val="005E58A7"/>
    <w:rsid w:val="00645661"/>
    <w:rsid w:val="00646EC2"/>
    <w:rsid w:val="00657F20"/>
    <w:rsid w:val="00671D6F"/>
    <w:rsid w:val="00683279"/>
    <w:rsid w:val="006922F6"/>
    <w:rsid w:val="006A34A7"/>
    <w:rsid w:val="006F43D5"/>
    <w:rsid w:val="00746C73"/>
    <w:rsid w:val="00784A9E"/>
    <w:rsid w:val="007C3ECA"/>
    <w:rsid w:val="007C50BE"/>
    <w:rsid w:val="007C66A8"/>
    <w:rsid w:val="007D2E86"/>
    <w:rsid w:val="007E08E4"/>
    <w:rsid w:val="00823A69"/>
    <w:rsid w:val="00851006"/>
    <w:rsid w:val="008E0E4B"/>
    <w:rsid w:val="00997D80"/>
    <w:rsid w:val="009E5B2A"/>
    <w:rsid w:val="00A778BB"/>
    <w:rsid w:val="00AC6F6A"/>
    <w:rsid w:val="00B13E07"/>
    <w:rsid w:val="00B15047"/>
    <w:rsid w:val="00B50E0F"/>
    <w:rsid w:val="00B97B70"/>
    <w:rsid w:val="00C0270B"/>
    <w:rsid w:val="00C41163"/>
    <w:rsid w:val="00C8150C"/>
    <w:rsid w:val="00C901BD"/>
    <w:rsid w:val="00CA31E5"/>
    <w:rsid w:val="00CC696A"/>
    <w:rsid w:val="00D204EC"/>
    <w:rsid w:val="00DC01A9"/>
    <w:rsid w:val="00DF1A7E"/>
    <w:rsid w:val="00E14096"/>
    <w:rsid w:val="00E41120"/>
    <w:rsid w:val="00E6036B"/>
    <w:rsid w:val="00E80E63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1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E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1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E0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C6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2022-02-18T08:25:00Z</cp:lastPrinted>
  <dcterms:created xsi:type="dcterms:W3CDTF">2022-02-18T08:28:00Z</dcterms:created>
  <dcterms:modified xsi:type="dcterms:W3CDTF">2022-02-18T08:36:00Z</dcterms:modified>
</cp:coreProperties>
</file>