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spacing w:after="0" w:line="240" w:lineRule="auto"/>
              <w:rPr>
                <w:sz w:val="20"/>
                <w:szCs w:val="20"/>
                <w:lang w:eastAsia="mk-MK"/>
              </w:rPr>
            </w:pP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66</w:t>
            </w: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Зоран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Петрески</w:t>
            </w:r>
            <w:proofErr w:type="spellEnd"/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1046/2022 </w:t>
            </w: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  <w:t>Основен Граѓански суд Скопје и</w:t>
            </w:r>
          </w:p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ул.Св.Климент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Охридски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бр.21 А/2</w:t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7F32B1" w:rsidTr="007F32B1">
        <w:tc>
          <w:tcPr>
            <w:tcW w:w="6204" w:type="dxa"/>
            <w:hideMark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. 02 3 207-207</w:t>
            </w:r>
          </w:p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izvrsitel_petreskizoran@yahoo.com</w:t>
            </w:r>
          </w:p>
        </w:tc>
        <w:tc>
          <w:tcPr>
            <w:tcW w:w="566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7F32B1" w:rsidRDefault="007F32B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</w:tbl>
    <w:p w:rsidR="007F32B1" w:rsidRDefault="007F32B1" w:rsidP="007F3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Зоран Петрески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Скопје, ул.Св.Климент Охридски бр.21 А/2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Друштво за производство и промет Промес ДОО увоз-извоз Скопје во стечај со </w:t>
      </w:r>
      <w:bookmarkStart w:id="8" w:name="opis_edb1"/>
      <w:bookmarkEnd w:id="8"/>
      <w:r>
        <w:rPr>
          <w:rFonts w:ascii="Arial" w:hAnsi="Arial" w:cs="Arial"/>
          <w:sz w:val="20"/>
          <w:szCs w:val="20"/>
        </w:rPr>
        <w:t xml:space="preserve">ЕДБ 4030993223175 и ЕМБС 4577272 </w:t>
      </w:r>
      <w:bookmarkStart w:id="9" w:name="edb1"/>
      <w:bookmarkStart w:id="10" w:name="opis_sed1"/>
      <w:bookmarkEnd w:id="9"/>
      <w:bookmarkEnd w:id="10"/>
      <w:r>
        <w:rPr>
          <w:rFonts w:ascii="Arial" w:hAnsi="Arial" w:cs="Arial"/>
          <w:sz w:val="20"/>
          <w:szCs w:val="20"/>
        </w:rPr>
        <w:t xml:space="preserve">и седиште на </w:t>
      </w:r>
      <w:bookmarkStart w:id="11" w:name="adresa1"/>
      <w:bookmarkEnd w:id="11"/>
      <w:r>
        <w:rPr>
          <w:rFonts w:ascii="Arial" w:hAnsi="Arial" w:cs="Arial"/>
          <w:sz w:val="20"/>
          <w:szCs w:val="20"/>
        </w:rPr>
        <w:t>ул.1632 бр.39 Гази Баба преку полномошник адвокатско друштво Билески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  <w:sz w:val="20"/>
          <w:szCs w:val="20"/>
        </w:rPr>
        <w:t xml:space="preserve">1СТ-ТС-40/21 од 20.07.2022 година на Основен граѓански суд Скопје, против </w:t>
      </w:r>
      <w:bookmarkStart w:id="17" w:name="Dolznik1"/>
      <w:bookmarkEnd w:id="17"/>
      <w:r>
        <w:rPr>
          <w:rFonts w:ascii="Arial" w:hAnsi="Arial" w:cs="Arial"/>
          <w:sz w:val="20"/>
          <w:szCs w:val="20"/>
        </w:rPr>
        <w:t xml:space="preserve">должникот Трговско друштво за производство и промет Дивино ДОО експорт-импорт с.Стојаково </w:t>
      </w:r>
      <w:bookmarkStart w:id="18" w:name="DolzGrad1"/>
      <w:bookmarkEnd w:id="18"/>
      <w:r>
        <w:rPr>
          <w:rFonts w:ascii="Arial" w:hAnsi="Arial" w:cs="Arial"/>
          <w:sz w:val="20"/>
          <w:szCs w:val="20"/>
        </w:rPr>
        <w:t xml:space="preserve">Богданци со </w:t>
      </w:r>
      <w:bookmarkStart w:id="19" w:name="opis_edb1_dolz"/>
      <w:bookmarkEnd w:id="19"/>
      <w:r>
        <w:rPr>
          <w:rFonts w:ascii="Arial" w:hAnsi="Arial" w:cs="Arial"/>
          <w:sz w:val="20"/>
          <w:szCs w:val="20"/>
        </w:rPr>
        <w:t>ЕДБ 4030003494676 и ЕМБС 5819741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23" w:name="adresa1_dolz"/>
      <w:bookmarkEnd w:id="23"/>
      <w:r>
        <w:rPr>
          <w:rFonts w:ascii="Arial" w:hAnsi="Arial" w:cs="Arial"/>
          <w:sz w:val="20"/>
          <w:szCs w:val="20"/>
        </w:rPr>
        <w:t xml:space="preserve">ул.Јане Сандански бр.27 Стојаково, </w:t>
      </w:r>
      <w:bookmarkStart w:id="24" w:name="Dolznik2"/>
      <w:bookmarkEnd w:id="24"/>
      <w:r>
        <w:rPr>
          <w:rFonts w:ascii="Arial" w:hAnsi="Arial" w:cs="Arial"/>
          <w:sz w:val="20"/>
          <w:szCs w:val="20"/>
        </w:rPr>
        <w:t xml:space="preserve"> за спроведување на извршување, </w:t>
      </w:r>
      <w:bookmarkStart w:id="25" w:name="VredPredmet"/>
      <w:bookmarkEnd w:id="25"/>
      <w:r>
        <w:rPr>
          <w:rFonts w:ascii="Arial" w:hAnsi="Arial" w:cs="Arial"/>
          <w:sz w:val="20"/>
          <w:szCs w:val="20"/>
        </w:rPr>
        <w:t xml:space="preserve">на ден </w:t>
      </w:r>
      <w:bookmarkStart w:id="26" w:name="DatumIzdava"/>
      <w:bookmarkEnd w:id="26"/>
      <w:r>
        <w:rPr>
          <w:rFonts w:ascii="Arial" w:hAnsi="Arial" w:cs="Arial"/>
          <w:sz w:val="20"/>
          <w:szCs w:val="20"/>
        </w:rPr>
        <w:t>27.02.2026 година го донесува следниот: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7F32B1" w:rsidRDefault="007F32B1" w:rsidP="007F32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 А К Л У Ч О К</w:t>
      </w:r>
    </w:p>
    <w:p w:rsidR="007F32B1" w:rsidRDefault="007F32B1" w:rsidP="007F32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7F32B1" w:rsidRDefault="007F32B1" w:rsidP="007F32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>
        <w:rPr>
          <w:rFonts w:ascii="Arial" w:hAnsi="Arial" w:cs="Arial"/>
          <w:b/>
          <w:sz w:val="20"/>
          <w:szCs w:val="20"/>
        </w:rPr>
        <w:t>)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F32B1" w:rsidRDefault="007F32B1" w:rsidP="007F32B1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СЕ ОПРЕДЕЛУВА ТРЕТА продажба со усно јавно наддавање на недвижноста означена како: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-Недвижност во Стојаково, запишана во имотен лист бр.2272 за КО Стојаково, при АКН на СМ – Одделение за катастар на недвижности Гевгелија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2913, викано место Бејлик Чаир, култура 15000, класа 3, површина 936м2;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2948, викано место Бејлик Чаир, култура 15000, класа 3, површина 2453м2;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2949, викано место Бејлик Чаир, култура 11000, класа 3, површина 1811м2;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3316, викано место Јунджиев Бунар, култура 14000, класа 2, површина 1795м2;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3317, викано место Бејлик Чаир, култура 11000, класа 5, површина 1321м2;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3319, викано место Јунджиев Бунар, култура 14000, класа 3, површина 1752м2;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3320, викано место Каменот, култура 11000, класа 5, површина 2223м2;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3330, викано место Каменот, култура 11000, класа 6, површина 846м2;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3331, викано место Каменот, култура 11000, класа 5, површина 855м2;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3334, викано место Каменот, култура 11000, класа 4, површина 1957м2;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3336, викано место Каменот, култура 11000, класа 4, површина 1941м2;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3337, дел 1,, викано место Каменот, култура 11000, класа 6, површина 1364м2;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3337, дел 2, викано место Каменот, култура 11000, класа 4, површина 871м2;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3339, викано место Каменот, култура 14000, класа 3, површина 1237м2;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3340, викано место Каменот, култура 14000, класа 3, површина 1657м2;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3341, викано место Каменот, култура 11000, класа 5, површина 3040м2;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3345, викано место Каменот, култура 11000, класа 5, површина 802м2;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3346, викано место Каменот, култура 11000, класа 5, површина 922м2;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3358, викано место Каменот, култура 15000, класа 3, површина 2596м2;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6349, викано место Чокоти, култура 16000, класа 3, површина 6911м2;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6352, викано место Чакути, култура 14100, класа 3, површина 7102м2;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6353, викано место Чокути, култура 14100, класа 3, површина 7521м2;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714, викано место Големо Брдо, култура 11000, класа 5, површина 8087м2;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715, викано место Големо Брдо, култура 11000, класа 5, површина 6018м2;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649, адреса Стојаково, број на зграда 1, намена на зграда деловна зграда вон стопанство, влез 001, кат ПР, број 000, површина 469м2;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649, адреса Стојаково, број на зграда 2, намена на зграда деловна зграда вон стопанство, влез 001, кат ПР, број 000, површина 475м2;</w:t>
      </w:r>
    </w:p>
    <w:p w:rsidR="007F32B1" w:rsidRDefault="007F32B1" w:rsidP="007F32B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сопственост на должникот Трговско друштво за производство и промет Дивино ДОО експорт-импорт с.Стојаково;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Продажбата ќе се одржи на ден 19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.03.2026 </w:t>
      </w:r>
      <w:r>
        <w:rPr>
          <w:rFonts w:ascii="Arial" w:eastAsia="Times New Roman" w:hAnsi="Arial" w:cs="Arial"/>
          <w:sz w:val="20"/>
          <w:szCs w:val="20"/>
        </w:rPr>
        <w:t xml:space="preserve">година во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10 </w:t>
      </w:r>
      <w:r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>
        <w:rPr>
          <w:rFonts w:ascii="Arial" w:eastAsia="Times New Roman" w:hAnsi="Arial" w:cs="Arial"/>
          <w:sz w:val="20"/>
          <w:szCs w:val="20"/>
          <w:lang w:val="ru-RU"/>
        </w:rPr>
        <w:t>извршител Зоран Петрески, бул.Св.Климент Охридски бр.21А/2 Скопје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е утврдена со заклучок на извршителот </w:t>
      </w:r>
      <w:r>
        <w:rPr>
          <w:rFonts w:ascii="Arial" w:eastAsia="Times New Roman" w:hAnsi="Arial" w:cs="Arial"/>
          <w:sz w:val="20"/>
          <w:szCs w:val="20"/>
          <w:lang w:val="ru-RU"/>
        </w:rPr>
        <w:t>Зоран Петрески</w:t>
      </w:r>
      <w:r>
        <w:rPr>
          <w:rFonts w:ascii="Arial" w:eastAsia="Times New Roman" w:hAnsi="Arial" w:cs="Arial"/>
          <w:sz w:val="20"/>
          <w:szCs w:val="20"/>
        </w:rPr>
        <w:t xml:space="preserve">, а на ова трето јавно наддавање изнесува </w:t>
      </w:r>
      <w:r>
        <w:rPr>
          <w:rFonts w:ascii="Arial" w:hAnsi="Arial" w:cs="Arial"/>
          <w:sz w:val="20"/>
          <w:szCs w:val="20"/>
        </w:rPr>
        <w:t>10.254.168,00 денари</w:t>
      </w:r>
      <w:r>
        <w:rPr>
          <w:rFonts w:ascii="Arial" w:eastAsia="Times New Roman" w:hAnsi="Arial" w:cs="Arial"/>
          <w:sz w:val="20"/>
          <w:szCs w:val="20"/>
        </w:rPr>
        <w:t>, под која недвижноста не може да се продаде на третото јавно наддавање.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службености: </w:t>
      </w:r>
      <w:r>
        <w:rPr>
          <w:rFonts w:ascii="Arial" w:eastAsia="Times New Roman" w:hAnsi="Arial" w:cs="Arial"/>
          <w:sz w:val="20"/>
          <w:szCs w:val="20"/>
          <w:lang w:val="ru-RU"/>
        </w:rPr>
        <w:t>Налог за извршување И.бр.1046/22 од 25.10.2023 година на извршител Зоран Петрески и Налог за извршување кај пристапување И.бр.410/24 од 07.06.2024 година на извршител Ангел Костадиновски.</w:t>
      </w:r>
      <w:r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на зградата односно станот.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вредноста на недвижноста определена за трета продажба, и тоа најдоцна 1 (еден) ден пред одржување на продажбата. 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200002491876448 </w:t>
      </w:r>
      <w:r>
        <w:rPr>
          <w:rFonts w:ascii="Arial" w:eastAsia="Times New Roman" w:hAnsi="Arial" w:cs="Arial"/>
          <w:sz w:val="20"/>
          <w:szCs w:val="20"/>
        </w:rPr>
        <w:t xml:space="preserve">која се води во Стопанска банка АД Скопје, даночен број </w:t>
      </w:r>
      <w:r>
        <w:rPr>
          <w:rFonts w:ascii="Arial" w:eastAsia="Times New Roman" w:hAnsi="Arial" w:cs="Arial"/>
          <w:sz w:val="20"/>
          <w:szCs w:val="20"/>
          <w:lang w:val="ru-RU"/>
        </w:rPr>
        <w:t>5080012502712.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7F32B1" w:rsidRDefault="007F32B1" w:rsidP="007F32B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7F32B1" w:rsidRDefault="007F32B1" w:rsidP="007F32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32B1" w:rsidRDefault="007F32B1" w:rsidP="007F32B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F32B1" w:rsidTr="007F32B1">
        <w:trPr>
          <w:trHeight w:val="851"/>
        </w:trPr>
        <w:tc>
          <w:tcPr>
            <w:tcW w:w="4297" w:type="dxa"/>
            <w:hideMark/>
          </w:tcPr>
          <w:p w:rsidR="007F32B1" w:rsidRDefault="007F32B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0"/>
                <w:szCs w:val="20"/>
                <w:lang w:val="mk-MK" w:eastAsia="mk-MK"/>
              </w:rPr>
              <w:t>Зоран Петрески</w:t>
            </w:r>
          </w:p>
        </w:tc>
      </w:tr>
    </w:tbl>
    <w:p w:rsidR="007F32B1" w:rsidRDefault="007F32B1" w:rsidP="007F32B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823825" w:rsidRPr="0075695C" w:rsidRDefault="007F32B1" w:rsidP="007F32B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="00823825" w:rsidRPr="00867166">
        <w:rPr>
          <w:rFonts w:ascii="Arial" w:hAnsi="Arial" w:cs="Arial"/>
          <w:lang w:val="en-US"/>
        </w:rPr>
        <w:br w:type="textWrapping" w:clear="all"/>
      </w:r>
      <w:r w:rsidR="0082382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  <w:bookmarkStart w:id="28" w:name="_GoBack"/>
      <w:bookmarkEnd w:id="28"/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76" w:rsidRDefault="00986B76" w:rsidP="007F32B1">
      <w:pPr>
        <w:spacing w:after="0" w:line="240" w:lineRule="auto"/>
      </w:pPr>
      <w:r>
        <w:separator/>
      </w:r>
    </w:p>
  </w:endnote>
  <w:endnote w:type="continuationSeparator" w:id="0">
    <w:p w:rsidR="00986B76" w:rsidRDefault="00986B76" w:rsidP="007F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B1" w:rsidRPr="007F32B1" w:rsidRDefault="007F32B1" w:rsidP="007F32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74CC6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76" w:rsidRDefault="00986B76" w:rsidP="007F32B1">
      <w:pPr>
        <w:spacing w:after="0" w:line="240" w:lineRule="auto"/>
      </w:pPr>
      <w:r>
        <w:separator/>
      </w:r>
    </w:p>
  </w:footnote>
  <w:footnote w:type="continuationSeparator" w:id="0">
    <w:p w:rsidR="00986B76" w:rsidRDefault="00986B76" w:rsidP="007F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1A1D8C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74CC6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F32B1"/>
    <w:rsid w:val="00823825"/>
    <w:rsid w:val="00847844"/>
    <w:rsid w:val="00866DC5"/>
    <w:rsid w:val="0087784C"/>
    <w:rsid w:val="008C43A1"/>
    <w:rsid w:val="00913EF8"/>
    <w:rsid w:val="00926A7A"/>
    <w:rsid w:val="009626C8"/>
    <w:rsid w:val="00986B76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E63E5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F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B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F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Tatjana Vasileva</cp:lastModifiedBy>
  <cp:revision>3</cp:revision>
  <dcterms:created xsi:type="dcterms:W3CDTF">2026-02-27T09:39:00Z</dcterms:created>
  <dcterms:modified xsi:type="dcterms:W3CDTF">2026-02-27T09:39:00Z</dcterms:modified>
</cp:coreProperties>
</file>