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212"/>
        <w:gridCol w:w="491"/>
        <w:gridCol w:w="825"/>
        <w:gridCol w:w="2714"/>
      </w:tblGrid>
      <w:tr w:rsidR="0078297F" w:rsidTr="0078297F">
        <w:tc>
          <w:tcPr>
            <w:tcW w:w="6008" w:type="dxa"/>
            <w:hideMark/>
          </w:tcPr>
          <w:p w:rsidR="0078297F" w:rsidRDefault="0078297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78297F" w:rsidRDefault="0078297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78297F" w:rsidRDefault="0078297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78297F" w:rsidRDefault="0078297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8297F" w:rsidTr="0078297F">
        <w:tc>
          <w:tcPr>
            <w:tcW w:w="6008" w:type="dxa"/>
            <w:hideMark/>
          </w:tcPr>
          <w:p w:rsidR="0078297F" w:rsidRDefault="0078297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78297F" w:rsidRDefault="0078297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78297F" w:rsidRDefault="0078297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78297F" w:rsidRDefault="0078297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78297F" w:rsidTr="0078297F">
        <w:tc>
          <w:tcPr>
            <w:tcW w:w="6008" w:type="dxa"/>
            <w:hideMark/>
          </w:tcPr>
          <w:p w:rsidR="0078297F" w:rsidRDefault="0078297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Данче Чурлинова</w:t>
            </w:r>
          </w:p>
        </w:tc>
        <w:tc>
          <w:tcPr>
            <w:tcW w:w="549" w:type="dxa"/>
          </w:tcPr>
          <w:p w:rsidR="0078297F" w:rsidRDefault="0078297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78297F" w:rsidRDefault="0078297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78297F" w:rsidRDefault="0078297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8297F" w:rsidTr="0078297F">
        <w:tc>
          <w:tcPr>
            <w:tcW w:w="6008" w:type="dxa"/>
            <w:hideMark/>
          </w:tcPr>
          <w:p w:rsidR="0078297F" w:rsidRDefault="0078297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78297F" w:rsidRDefault="0078297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78297F" w:rsidRDefault="0078297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78297F" w:rsidRDefault="0078297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8297F" w:rsidTr="0078297F">
        <w:tc>
          <w:tcPr>
            <w:tcW w:w="6008" w:type="dxa"/>
            <w:hideMark/>
          </w:tcPr>
          <w:p w:rsidR="0078297F" w:rsidRDefault="0078297F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</w:p>
        </w:tc>
        <w:tc>
          <w:tcPr>
            <w:tcW w:w="549" w:type="dxa"/>
          </w:tcPr>
          <w:p w:rsidR="0078297F" w:rsidRDefault="0078297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78297F" w:rsidRDefault="0078297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78297F" w:rsidRDefault="0078297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И.бр.384/2021</w:t>
            </w:r>
          </w:p>
        </w:tc>
      </w:tr>
      <w:tr w:rsidR="0078297F" w:rsidTr="0078297F">
        <w:tc>
          <w:tcPr>
            <w:tcW w:w="6008" w:type="dxa"/>
            <w:hideMark/>
          </w:tcPr>
          <w:p w:rsidR="0078297F" w:rsidRDefault="0078297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49" w:type="dxa"/>
          </w:tcPr>
          <w:p w:rsidR="0078297F" w:rsidRDefault="0078297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78297F" w:rsidRDefault="0078297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78297F" w:rsidRDefault="0078297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8297F" w:rsidTr="0078297F">
        <w:tc>
          <w:tcPr>
            <w:tcW w:w="6008" w:type="dxa"/>
            <w:hideMark/>
          </w:tcPr>
          <w:p w:rsidR="0078297F" w:rsidRDefault="0078297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ул. Ленинова бр.14</w:t>
            </w:r>
          </w:p>
        </w:tc>
        <w:tc>
          <w:tcPr>
            <w:tcW w:w="549" w:type="dxa"/>
          </w:tcPr>
          <w:p w:rsidR="0078297F" w:rsidRDefault="0078297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78297F" w:rsidRDefault="0078297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78297F" w:rsidRDefault="0078297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8297F" w:rsidTr="0078297F">
        <w:tc>
          <w:tcPr>
            <w:tcW w:w="6008" w:type="dxa"/>
            <w:hideMark/>
          </w:tcPr>
          <w:p w:rsidR="0078297F" w:rsidRDefault="0078297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тел. 034 611-690</w:t>
            </w:r>
          </w:p>
        </w:tc>
        <w:tc>
          <w:tcPr>
            <w:tcW w:w="549" w:type="dxa"/>
          </w:tcPr>
          <w:p w:rsidR="0078297F" w:rsidRDefault="0078297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78297F" w:rsidRDefault="0078297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78297F" w:rsidRDefault="0078297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8297F" w:rsidTr="0078297F">
        <w:tc>
          <w:tcPr>
            <w:tcW w:w="6008" w:type="dxa"/>
            <w:hideMark/>
          </w:tcPr>
          <w:p w:rsidR="0078297F" w:rsidRDefault="0078297F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</w:p>
        </w:tc>
        <w:tc>
          <w:tcPr>
            <w:tcW w:w="549" w:type="dxa"/>
          </w:tcPr>
          <w:p w:rsidR="0078297F" w:rsidRDefault="0078297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78297F" w:rsidRDefault="0078297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78297F" w:rsidRDefault="0078297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78297F" w:rsidRDefault="0078297F" w:rsidP="0078297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Данче Чурлинова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Тони Димитров</w:t>
      </w:r>
      <w:r>
        <w:rPr>
          <w:rFonts w:ascii="Arial" w:hAnsi="Arial" w:cs="Arial"/>
          <w:lang w:val="mk-MK"/>
        </w:rPr>
        <w:t xml:space="preserve"> од  со ЕМБГ/ ЕМБС/ ЕДБ  и живеалиште/ престојувалиште/ седиште на </w:t>
      </w:r>
      <w:r>
        <w:rPr>
          <w:rFonts w:ascii="Arial" w:hAnsi="Arial" w:cs="Arial"/>
          <w:color w:val="000000"/>
          <w:lang w:val="mk-MK" w:eastAsia="mk-MK"/>
        </w:rPr>
        <w:t>ул,, Маршал Тито,, бр. 174/1/21 Струмица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ВПП1-2/20,ГЖ-368/21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30.03.2021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Основен суд Струмица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Софка Василева</w:t>
      </w:r>
      <w:r>
        <w:rPr>
          <w:rFonts w:ascii="Arial" w:hAnsi="Arial" w:cs="Arial"/>
          <w:b/>
          <w:bCs/>
          <w:color w:val="000000"/>
          <w:lang w:val="en-US" w:eastAsia="mk-MK"/>
        </w:rPr>
        <w:t>,</w:t>
      </w:r>
      <w:r>
        <w:rPr>
          <w:rFonts w:ascii="Arial" w:hAnsi="Arial" w:cs="Arial"/>
          <w:b/>
          <w:bCs/>
          <w:color w:val="000000"/>
          <w:lang w:val="mk-MK" w:eastAsia="mk-MK"/>
        </w:rPr>
        <w:t>Иван Димитров</w:t>
      </w:r>
      <w:r>
        <w:rPr>
          <w:rFonts w:ascii="Arial" w:hAnsi="Arial" w:cs="Arial"/>
          <w:lang w:val="mk-MK"/>
        </w:rPr>
        <w:t xml:space="preserve"> од  со ЕМБГ/ ЕМБС/ ЕДБ   и живеалиште/ престојувалиште/ седиште на </w:t>
      </w:r>
      <w:r>
        <w:rPr>
          <w:rFonts w:ascii="Arial" w:hAnsi="Arial" w:cs="Arial"/>
          <w:color w:val="000000"/>
          <w:lang w:val="mk-MK" w:eastAsia="mk-MK"/>
        </w:rPr>
        <w:t>ул.,,Климент Охридски  бр.206-1/4 Струмица</w:t>
      </w:r>
      <w:r>
        <w:rPr>
          <w:rFonts w:ascii="Arial" w:hAnsi="Arial" w:cs="Arial"/>
          <w:lang w:val="mk-MK"/>
        </w:rPr>
        <w:t xml:space="preserve">,с.Колешино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2.281.773,00 ден.</w:t>
      </w:r>
      <w:r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en-US"/>
        </w:rPr>
        <w:t>07.10.2021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78297F" w:rsidRDefault="0078297F" w:rsidP="0078297F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78297F" w:rsidRDefault="0078297F" w:rsidP="0078297F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78297F" w:rsidRDefault="0078297F" w:rsidP="0078297F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УСНА ЈАВНА ПРОДАЖБА</w:t>
      </w:r>
    </w:p>
    <w:p w:rsidR="0078297F" w:rsidRDefault="0078297F" w:rsidP="0078297F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78297F" w:rsidRDefault="0078297F" w:rsidP="0078297F">
      <w:pPr>
        <w:rPr>
          <w:rFonts w:ascii="Arial" w:hAnsi="Arial" w:cs="Arial"/>
          <w:lang w:val="mk-MK"/>
        </w:rPr>
      </w:pPr>
    </w:p>
    <w:p w:rsidR="0078297F" w:rsidRDefault="0078297F" w:rsidP="0078297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прва продажба со усно  јавно наддавање на недвижноста означена како:</w:t>
      </w:r>
    </w:p>
    <w:p w:rsidR="0078297F" w:rsidRDefault="0078297F" w:rsidP="0078297F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-Кп.бр.237,дел 4, м.в.,,Браќа</w:t>
      </w:r>
      <w:r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Cs/>
          <w:lang w:val="mk-MK"/>
        </w:rPr>
        <w:t>Миладинови,, број на зграда 1, намена на зграда-логии,балкони,тераси,влез 003,кат 03, број 015 намена на посебен дел од зграда со внатрешна површина од 11м2,право на недвижност 832,</w:t>
      </w:r>
    </w:p>
    <w:p w:rsidR="0078297F" w:rsidRDefault="0078297F" w:rsidP="0078297F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-Кп.бр.237,дел 4, м.в.,,Браќа Миладинови,, број на зграда 1, намена на зграда станмена зграда -стан, влез 003, кат 03,број 015,внатрешна површина од 61м2, право на недвижност 832,</w:t>
      </w:r>
    </w:p>
    <w:p w:rsidR="0078297F" w:rsidRDefault="0078297F" w:rsidP="0078297F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-Кп.бр.237,дел 4, адреса,,Браќа Миладинови,, број на зграда 1, намена на зграда-помошни простории, влез 003, кат ПО, број 015,намена на посебен дел од зграда со внатрешна површина од 6м2, право на недвижност 832, </w:t>
      </w:r>
    </w:p>
    <w:p w:rsidR="0078297F" w:rsidRDefault="0078297F" w:rsidP="0078297F">
      <w:pPr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mk-MK"/>
        </w:rPr>
        <w:t xml:space="preserve"> запишана во имотен лист бр. 13197  за КО Струмица при АКН Струмица </w:t>
      </w:r>
    </w:p>
    <w:p w:rsidR="0078297F" w:rsidRDefault="0078297F" w:rsidP="0078297F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 сосопственост на странките Тони Димитров,Софка Василева  и Иван Димитров.</w:t>
      </w:r>
    </w:p>
    <w:p w:rsidR="0078297F" w:rsidRPr="0078297F" w:rsidRDefault="0078297F" w:rsidP="0078297F">
      <w:pPr>
        <w:ind w:firstLine="720"/>
        <w:jc w:val="both"/>
        <w:rPr>
          <w:rFonts w:ascii="Arial" w:hAnsi="Arial" w:cs="Arial"/>
          <w:b/>
          <w:lang w:val="mk-MK"/>
        </w:rPr>
      </w:pPr>
      <w:r w:rsidRPr="0078297F">
        <w:rPr>
          <w:rFonts w:ascii="Arial" w:hAnsi="Arial" w:cs="Arial"/>
          <w:b/>
          <w:lang w:val="mk-MK"/>
        </w:rPr>
        <w:t xml:space="preserve">Продажбата ќе се одржи на ден </w:t>
      </w:r>
      <w:r w:rsidRPr="0078297F">
        <w:rPr>
          <w:rFonts w:ascii="Arial" w:hAnsi="Arial" w:cs="Arial"/>
          <w:b/>
          <w:lang w:val="en-US"/>
        </w:rPr>
        <w:t>24.</w:t>
      </w:r>
      <w:r w:rsidRPr="0078297F">
        <w:rPr>
          <w:rFonts w:ascii="Arial" w:hAnsi="Arial" w:cs="Arial"/>
          <w:b/>
          <w:lang w:val="ru-RU"/>
        </w:rPr>
        <w:t>11.2021</w:t>
      </w:r>
      <w:r w:rsidRPr="0078297F">
        <w:rPr>
          <w:rFonts w:ascii="Arial" w:hAnsi="Arial" w:cs="Arial"/>
          <w:b/>
          <w:lang w:val="mk-MK"/>
        </w:rPr>
        <w:t xml:space="preserve">година во </w:t>
      </w:r>
      <w:r w:rsidRPr="0078297F">
        <w:rPr>
          <w:rFonts w:ascii="Arial" w:hAnsi="Arial" w:cs="Arial"/>
          <w:b/>
          <w:lang w:val="ru-RU"/>
        </w:rPr>
        <w:t xml:space="preserve">12,00 </w:t>
      </w:r>
      <w:r w:rsidRPr="0078297F">
        <w:rPr>
          <w:rFonts w:ascii="Arial" w:hAnsi="Arial" w:cs="Arial"/>
          <w:b/>
          <w:lang w:val="mk-MK"/>
        </w:rPr>
        <w:t xml:space="preserve">часот  во просториите на Извршител Данче Чурлинова. </w:t>
      </w:r>
    </w:p>
    <w:p w:rsidR="0078297F" w:rsidRDefault="0078297F" w:rsidP="0078297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И.бр.384/2021</w:t>
      </w:r>
      <w:r>
        <w:rPr>
          <w:rFonts w:ascii="Arial" w:hAnsi="Arial" w:cs="Arial"/>
          <w:lang w:val="mk-MK"/>
        </w:rPr>
        <w:t xml:space="preserve">,  изнесува </w:t>
      </w:r>
      <w:r>
        <w:rPr>
          <w:rFonts w:ascii="Arial" w:hAnsi="Arial" w:cs="Arial"/>
          <w:lang w:val="ru-RU"/>
        </w:rPr>
        <w:t xml:space="preserve">2.281.773,00 </w:t>
      </w:r>
      <w:r>
        <w:rPr>
          <w:rFonts w:ascii="Arial" w:hAnsi="Arial" w:cs="Arial"/>
          <w:lang w:val="mk-MK"/>
        </w:rPr>
        <w:t>денари, под која недвижноста не може да се продаде на првото јавно наддавање.</w:t>
      </w:r>
    </w:p>
    <w:p w:rsidR="0078297F" w:rsidRDefault="0078297F" w:rsidP="0078297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30 дена од денот на доставување на Заклучокот за предавање во владение на недвижноста, а ако тоа не го стори, </w:t>
      </w:r>
      <w:r>
        <w:rPr>
          <w:rFonts w:ascii="Arial" w:hAnsi="Arial" w:cs="Arial"/>
          <w:lang w:val="mk-MK"/>
        </w:rPr>
        <w:lastRenderedPageBreak/>
        <w:t>извршителот на предлог од купувачот присилно ќе го изврши испразнувањето  на зградата односно станот.</w:t>
      </w:r>
    </w:p>
    <w:p w:rsidR="0078297F" w:rsidRDefault="0078297F" w:rsidP="0078297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8297F" w:rsidRDefault="0078297F" w:rsidP="0078297F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300030000178078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5027011503164</w:t>
      </w:r>
      <w:r>
        <w:rPr>
          <w:rFonts w:ascii="Arial" w:hAnsi="Arial" w:cs="Arial"/>
          <w:lang w:val="en-US"/>
        </w:rPr>
        <w:t>.</w:t>
      </w:r>
    </w:p>
    <w:p w:rsidR="0078297F" w:rsidRDefault="0078297F" w:rsidP="0078297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8297F" w:rsidRDefault="0078297F" w:rsidP="0078297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8297F" w:rsidRDefault="0078297F" w:rsidP="0078297F">
      <w:pPr>
        <w:ind w:firstLine="720"/>
        <w:jc w:val="both"/>
        <w:rPr>
          <w:rFonts w:ascii="Arial" w:hAnsi="Arial" w:cs="Arial"/>
          <w:lang w:val="mk-MK"/>
        </w:rPr>
      </w:pPr>
    </w:p>
    <w:p w:rsidR="0078297F" w:rsidRDefault="0078297F" w:rsidP="0078297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78297F" w:rsidRDefault="0078297F" w:rsidP="0078297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8297F" w:rsidRDefault="0078297F" w:rsidP="0078297F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78297F" w:rsidRDefault="0078297F" w:rsidP="0078297F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rPr>
          <w:rFonts w:ascii="Calibri" w:hAnsi="Calibri"/>
          <w:lang w:val="mk-MK"/>
        </w:rPr>
        <w:t xml:space="preserve">           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4521"/>
        <w:gridCol w:w="4721"/>
      </w:tblGrid>
      <w:tr w:rsidR="0078297F" w:rsidTr="0078297F">
        <w:tc>
          <w:tcPr>
            <w:tcW w:w="5377" w:type="dxa"/>
          </w:tcPr>
          <w:p w:rsidR="0078297F" w:rsidRDefault="0078297F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8297F" w:rsidRDefault="0078297F">
            <w:pPr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</w:t>
            </w:r>
            <w:r>
              <w:rPr>
                <w:rFonts w:ascii="Arial" w:hAnsi="Arial" w:cs="Arial"/>
                <w:bCs/>
                <w:color w:val="000000"/>
                <w:lang w:val="en-US" w:eastAsia="mk-MK"/>
              </w:rPr>
              <w:t xml:space="preserve">         </w:t>
            </w: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Данче Чурлинова</w:t>
            </w:r>
          </w:p>
        </w:tc>
      </w:tr>
    </w:tbl>
    <w:p w:rsidR="0078297F" w:rsidRDefault="0078297F" w:rsidP="0078297F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78297F" w:rsidRDefault="0078297F" w:rsidP="0078297F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Д.-на: Полномошник на доверител,Должници</w:t>
      </w:r>
    </w:p>
    <w:p w:rsidR="0078297F" w:rsidRDefault="0078297F" w:rsidP="0078297F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Управа за јавни приходи,Даночно Одделение Струмица</w:t>
      </w:r>
    </w:p>
    <w:p w:rsidR="0078297F" w:rsidRDefault="0078297F" w:rsidP="0078297F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________________</w:t>
      </w:r>
    </w:p>
    <w:p w:rsidR="0078297F" w:rsidRDefault="0078297F" w:rsidP="0078297F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78297F" w:rsidRDefault="0078297F" w:rsidP="0078297F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Правна поука</w:t>
      </w:r>
      <w:r>
        <w:rPr>
          <w:rFonts w:ascii="Arial" w:hAnsi="Arial" w:cs="Arial"/>
          <w:lang w:val="mk-MK"/>
        </w:rPr>
        <w:t>: Против овој заклучок може да се поднесе приговор до Основниот суд Струмица согласно одредбите на член 86 од Законот за извршување.</w:t>
      </w:r>
    </w:p>
    <w:p w:rsidR="0078297F" w:rsidRDefault="0078297F" w:rsidP="0078297F">
      <w:pPr>
        <w:jc w:val="both"/>
        <w:rPr>
          <w:rFonts w:ascii="Arial" w:hAnsi="Arial" w:cs="Arial"/>
          <w:lang w:val="mk-MK"/>
        </w:rPr>
      </w:pPr>
    </w:p>
    <w:p w:rsidR="0078297F" w:rsidRDefault="0078297F" w:rsidP="0078297F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0065A1" w:rsidRDefault="000065A1"/>
    <w:sectPr w:rsidR="000065A1" w:rsidSect="000065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8297F"/>
    <w:rsid w:val="000065A1"/>
    <w:rsid w:val="00782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97F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78297F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78297F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9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97F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6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591</Words>
  <Characters>3371</Characters>
  <Application>Microsoft Office Word</Application>
  <DocSecurity>0</DocSecurity>
  <Lines>28</Lines>
  <Paragraphs>7</Paragraphs>
  <ScaleCrop>false</ScaleCrop>
  <Company/>
  <LinksUpToDate>false</LinksUpToDate>
  <CharactersWithSpaces>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Izvrsitel</cp:lastModifiedBy>
  <cp:revision>2</cp:revision>
  <dcterms:created xsi:type="dcterms:W3CDTF">2021-11-08T08:08:00Z</dcterms:created>
  <dcterms:modified xsi:type="dcterms:W3CDTF">2021-11-08T08:09:00Z</dcterms:modified>
</cp:coreProperties>
</file>