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94A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94ABC">
              <w:rPr>
                <w:rFonts w:ascii="Arial" w:eastAsia="Times New Roman" w:hAnsi="Arial" w:cs="Arial"/>
                <w:b/>
                <w:lang w:val="en-US"/>
              </w:rPr>
              <w:t>466/2017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94A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94A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94A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94A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94ABC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94ABC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94ABC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94AB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94ABC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794ABC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94AB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94ABC">
        <w:rPr>
          <w:rFonts w:ascii="Arial" w:hAnsi="Arial" w:cs="Arial"/>
        </w:rPr>
        <w:t>ул.,,Орце Николов,,бр.3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94ABC">
        <w:rPr>
          <w:rFonts w:ascii="Arial" w:hAnsi="Arial" w:cs="Arial"/>
        </w:rPr>
        <w:t>ОДР број110/05 и ОДУ број.689/2011 од 17.03.2005 година на Нотар.Стојмир Николов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94ABC">
        <w:rPr>
          <w:rFonts w:ascii="Arial" w:hAnsi="Arial" w:cs="Arial"/>
        </w:rPr>
        <w:t>должникот Друштво за внатрешна и надворешна трговија ЕНЕРГОМАРКЕТ Аце и Благојка ДОО експорт-импорт Скопје и заложен должник Друштво за производство на неткаен текстил церади камп опрема трговија и услуги ВИНКА-НЕТ увоз-извоз Виница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94ABC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94ABC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94AB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94ABC">
        <w:rPr>
          <w:rFonts w:ascii="Arial" w:hAnsi="Arial" w:cs="Arial"/>
        </w:rPr>
        <w:t>Друштво за внатрешна и надворешна трговија ЕНЕРГОМАРКЕТ Аце и Благојка ДОО експорт-импорт Скопје и заложен должник Друштво за производство на неткаен текстил церади камп опрема трговија и услуги ВИНКА-НЕТ увоз-извоз Виница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591A4A">
        <w:rPr>
          <w:rFonts w:ascii="Arial" w:hAnsi="Arial" w:cs="Arial"/>
        </w:rPr>
        <w:t>04.03</w:t>
      </w:r>
      <w:r w:rsidR="00794ABC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94ABC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794ABC" w:rsidRDefault="00794ABC" w:rsidP="00794ABC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В</w:t>
      </w:r>
    </w:p>
    <w:p w:rsidR="00794ABC" w:rsidRPr="00591A4A" w:rsidRDefault="00794ABC" w:rsidP="00794ABC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-КП.бр.8785,дел 0,бр.на зграда/објект 2,влез 1,кат ПР,деловна просторија во површина од 1559м2</w:t>
      </w:r>
      <w:r>
        <w:rPr>
          <w:rFonts w:ascii="Arial" w:hAnsi="Arial" w:cs="Arial"/>
          <w:b/>
          <w:bCs/>
          <w:lang w:val="en-US"/>
        </w:rPr>
        <w:t>,</w:t>
      </w:r>
      <w:r>
        <w:rPr>
          <w:rFonts w:ascii="Arial" w:hAnsi="Arial" w:cs="Arial"/>
          <w:b/>
          <w:bCs/>
        </w:rPr>
        <w:t>запишана во имотен лист бр. 7958</w:t>
      </w:r>
      <w:r>
        <w:rPr>
          <w:rFonts w:ascii="Arial" w:hAnsi="Arial" w:cs="Arial"/>
          <w:bCs/>
        </w:rPr>
        <w:t xml:space="preserve"> за КО Виница која се наоѓа во сопственост на заложниот должник</w:t>
      </w:r>
      <w:r>
        <w:rPr>
          <w:rFonts w:ascii="Arial" w:hAnsi="Arial" w:cs="Arial"/>
          <w:b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>Акционерско друштво за производство на неткаен текстил, церади, камп опрема, трговија и услуги ВИНКА-НЕТ увоз-извоз Виница</w:t>
      </w:r>
      <w:r w:rsidR="00591A4A">
        <w:rPr>
          <w:rFonts w:ascii="Arial" w:hAnsi="Arial" w:cs="Arial"/>
          <w:color w:val="404040"/>
          <w:shd w:val="clear" w:color="auto" w:fill="FFFFFF"/>
          <w:lang w:val="en-US"/>
        </w:rPr>
        <w:t>,</w:t>
      </w:r>
      <w:r w:rsidR="00591A4A">
        <w:rPr>
          <w:rFonts w:ascii="Arial" w:hAnsi="Arial" w:cs="Arial"/>
          <w:color w:val="404040"/>
          <w:shd w:val="clear" w:color="auto" w:fill="FFFFFF"/>
        </w:rPr>
        <w:t>како и имот од геодетски елаборат Дел.бр.0103-67/2 од 13.02.2018 година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91A4A">
        <w:rPr>
          <w:rFonts w:ascii="Arial" w:eastAsia="Times New Roman" w:hAnsi="Arial" w:cs="Arial"/>
        </w:rPr>
        <w:t>23</w:t>
      </w:r>
      <w:r w:rsidR="00794ABC">
        <w:rPr>
          <w:rFonts w:ascii="Arial" w:eastAsia="Times New Roman" w:hAnsi="Arial" w:cs="Arial"/>
          <w:lang w:val="en-US"/>
        </w:rPr>
        <w:t>.03.</w:t>
      </w:r>
      <w:r w:rsidR="00794ABC">
        <w:rPr>
          <w:rFonts w:ascii="Arial" w:eastAsia="Times New Roman" w:hAnsi="Arial" w:cs="Arial"/>
        </w:rPr>
        <w:t xml:space="preserve">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794ABC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94ABC">
        <w:rPr>
          <w:rFonts w:ascii="Arial" w:eastAsia="Times New Roman" w:hAnsi="Arial" w:cs="Arial"/>
          <w:lang w:val="ru-RU"/>
        </w:rPr>
        <w:t>Извршител Горан Манојлов во Кочани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794ABC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794ABC">
        <w:rPr>
          <w:rFonts w:ascii="Arial" w:eastAsia="Times New Roman" w:hAnsi="Arial" w:cs="Arial"/>
          <w:lang w:val="ru-RU"/>
        </w:rPr>
        <w:t>15.144.322,оо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794ABC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94ABC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794ABC">
        <w:rPr>
          <w:rFonts w:ascii="Arial" w:eastAsia="Times New Roman" w:hAnsi="Arial" w:cs="Arial"/>
        </w:rPr>
        <w:t xml:space="preserve"> </w:t>
      </w:r>
      <w:r w:rsidR="00794ABC">
        <w:rPr>
          <w:rFonts w:ascii="Arial" w:eastAsia="Times New Roman" w:hAnsi="Arial" w:cs="Arial"/>
          <w:lang w:val="ru-RU"/>
        </w:rPr>
        <w:t>Стопанска банка АД Скопје</w:t>
      </w:r>
      <w:r w:rsidR="00794ABC" w:rsidRPr="00211393">
        <w:rPr>
          <w:rFonts w:ascii="Arial" w:eastAsia="Times New Roman" w:hAnsi="Arial" w:cs="Arial"/>
        </w:rPr>
        <w:t xml:space="preserve"> и даночен број </w:t>
      </w:r>
      <w:r w:rsidR="00794ABC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94ABC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94ABC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94AB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794ABC" w:rsidRDefault="00794AB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91A4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794ABC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ABC" w:rsidRDefault="00794ABC" w:rsidP="00794ABC">
      <w:pPr>
        <w:spacing w:after="0" w:line="240" w:lineRule="auto"/>
      </w:pPr>
      <w:r>
        <w:separator/>
      </w:r>
    </w:p>
  </w:endnote>
  <w:endnote w:type="continuationSeparator" w:id="1">
    <w:p w:rsidR="00794ABC" w:rsidRDefault="00794ABC" w:rsidP="0079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ABC" w:rsidRPr="00794ABC" w:rsidRDefault="00794ABC" w:rsidP="00794AB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1120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11201">
      <w:rPr>
        <w:rFonts w:ascii="Arial" w:hAnsi="Arial" w:cs="Arial"/>
        <w:sz w:val="14"/>
      </w:rPr>
      <w:fldChar w:fldCharType="separate"/>
    </w:r>
    <w:r w:rsidR="00591A4A">
      <w:rPr>
        <w:rFonts w:ascii="Arial" w:hAnsi="Arial" w:cs="Arial"/>
        <w:noProof/>
        <w:sz w:val="14"/>
      </w:rPr>
      <w:t>1</w:t>
    </w:r>
    <w:r w:rsidR="0021120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ABC" w:rsidRDefault="00794ABC" w:rsidP="00794ABC">
      <w:pPr>
        <w:spacing w:after="0" w:line="240" w:lineRule="auto"/>
      </w:pPr>
      <w:r>
        <w:separator/>
      </w:r>
    </w:p>
  </w:footnote>
  <w:footnote w:type="continuationSeparator" w:id="1">
    <w:p w:rsidR="00794ABC" w:rsidRDefault="00794ABC" w:rsidP="00794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20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3FDB"/>
    <w:rsid w:val="00591A4A"/>
    <w:rsid w:val="0061005D"/>
    <w:rsid w:val="00665925"/>
    <w:rsid w:val="0069401A"/>
    <w:rsid w:val="006A157B"/>
    <w:rsid w:val="006F1469"/>
    <w:rsid w:val="00710AAE"/>
    <w:rsid w:val="00765920"/>
    <w:rsid w:val="00794AB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4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4AB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4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4AB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4</cp:revision>
  <dcterms:created xsi:type="dcterms:W3CDTF">2022-02-28T10:43:00Z</dcterms:created>
  <dcterms:modified xsi:type="dcterms:W3CDTF">2022-03-04T10:29:00Z</dcterms:modified>
</cp:coreProperties>
</file>