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4BA75" w14:textId="15F9BC9E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26F96AD8" wp14:editId="294D4FC3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1FA1E" w14:textId="77777777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514FBAE" w14:textId="77777777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4108378D" w14:textId="77777777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7347E114" w14:textId="77777777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2792B9B3" w14:textId="77777777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42EABE33" w14:textId="77777777" w:rsidR="00D67B9F" w:rsidRDefault="00D67B9F" w:rsidP="00D67B9F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428F90E1" w14:textId="77777777" w:rsidR="00D67B9F" w:rsidRDefault="00D67B9F" w:rsidP="00D67B9F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1504/2018</w:t>
      </w:r>
    </w:p>
    <w:p w14:paraId="18B5E63A" w14:textId="77777777" w:rsidR="00D67B9F" w:rsidRDefault="00D67B9F" w:rsidP="00D67B9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4DF46C" w14:textId="77777777" w:rsidR="00D67B9F" w:rsidRDefault="00D67B9F" w:rsidP="00D67B9F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6AA6934C" w14:textId="77777777" w:rsidR="00D67B9F" w:rsidRDefault="00D67B9F" w:rsidP="00D67B9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од Законот за измени и дополнувања на Законот за извршување, Сл. Весник бр.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136DB011" w14:textId="77777777" w:rsidR="00D67B9F" w:rsidRDefault="00D67B9F" w:rsidP="00D67B9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2082D67" w14:textId="02DF3F5D" w:rsidR="00D67B9F" w:rsidRDefault="00D67B9F" w:rsidP="00D67B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бр.560/11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21.10.2011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ина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Зорица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Пулекјова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бр.562/11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21.10.2011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ина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Зорица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Пулејкова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должниците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РАМ ИНВЕСТ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експорт-импорт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4038009501772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6541984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ул.Ферид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Бајрам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бр.48 -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Бутел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Арбен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Рамадани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со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ул.Ферид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Бајрам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бр.48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Нехат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Мехмети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со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ул.Ферид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Бајрам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бр.26А,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16.04.2024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3EC2AF38" w14:textId="77777777" w:rsidR="00D67B9F" w:rsidRDefault="00D67B9F" w:rsidP="00D67B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C8D946" w14:textId="77777777" w:rsidR="00D67B9F" w:rsidRDefault="00D67B9F" w:rsidP="00D67B9F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2D443BC8" w14:textId="77777777" w:rsidR="00D67B9F" w:rsidRDefault="00D67B9F" w:rsidP="00D67B9F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DB629F8" w14:textId="77777777" w:rsidR="00D67B9F" w:rsidRDefault="00D67B9F" w:rsidP="00D67B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Арбен Рамадани да се јави во канцеларијата на извршителот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Гордан Станковиќ на ул.Петар Попарсов бр.36А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заради доставување на:</w:t>
      </w:r>
    </w:p>
    <w:p w14:paraId="4074DF6B" w14:textId="5828C2C9" w:rsidR="00D67B9F" w:rsidRDefault="00D67B9F" w:rsidP="00D67B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- Записник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за испразнување и предавање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на недвижност врз основа на член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226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став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 и член 189 став 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ЗИ од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11.12.2023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година </w:t>
      </w:r>
    </w:p>
    <w:p w14:paraId="5EABDAEB" w14:textId="05FE66C5" w:rsidR="00D67B9F" w:rsidRDefault="00D67B9F" w:rsidP="00D67B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 За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писник за делба на износот постигнат со продажба на недвижност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врз основа на член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202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од ЗИ од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18.12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.2023 година</w:t>
      </w:r>
    </w:p>
    <w:p w14:paraId="7C91B683" w14:textId="737DE362" w:rsidR="00D67B9F" w:rsidRDefault="00D67B9F" w:rsidP="00D67B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- Заклучок за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намирување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врз основа на член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203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ЗИ од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18.12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.2023 година, 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1504/2018 -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D13CAF5" w14:textId="77777777" w:rsidR="00D67B9F" w:rsidRDefault="00D67B9F" w:rsidP="00D67B9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B5E0439" w14:textId="77777777" w:rsidR="00D67B9F" w:rsidRDefault="00D67B9F" w:rsidP="00D67B9F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Арбен Рамадани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0D4FC36" w14:textId="77777777" w:rsidR="00D67B9F" w:rsidRDefault="00D67B9F" w:rsidP="00D67B9F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DC870C" w14:textId="77777777" w:rsidR="00D67B9F" w:rsidRDefault="00D67B9F" w:rsidP="00D67B9F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5835B29F" w14:textId="77777777" w:rsidR="00D67B9F" w:rsidRDefault="00D67B9F" w:rsidP="00D67B9F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F1260BF" w14:textId="77777777" w:rsidR="00D67B9F" w:rsidRDefault="00D67B9F" w:rsidP="00D67B9F">
      <w:pPr>
        <w:rPr>
          <w:sz w:val="28"/>
          <w:szCs w:val="28"/>
          <w:lang w:val="mk-MK"/>
        </w:rPr>
      </w:pPr>
    </w:p>
    <w:p w14:paraId="1F1630D7" w14:textId="77777777" w:rsidR="00D67B9F" w:rsidRDefault="00D67B9F" w:rsidP="00D67B9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15C7D73" w14:textId="77777777" w:rsidR="00D67B9F" w:rsidRDefault="00D67B9F" w:rsidP="00D67B9F">
      <w:pPr>
        <w:rPr>
          <w:szCs w:val="28"/>
          <w:lang w:val="mk-MK"/>
        </w:rPr>
      </w:pPr>
      <w:bookmarkStart w:id="28" w:name="_GoBack"/>
      <w:r>
        <w:pict w14:anchorId="26A51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075.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p w14:paraId="592219E4" w14:textId="5A486705" w:rsidR="003C78E4" w:rsidRPr="00D67B9F" w:rsidRDefault="003C78E4" w:rsidP="00D67B9F"/>
    <w:sectPr w:rsidR="003C78E4" w:rsidRPr="00D67B9F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93CDF" w14:textId="77777777" w:rsidR="00D67B9F" w:rsidRDefault="00D67B9F" w:rsidP="00D67B9F">
      <w:r>
        <w:separator/>
      </w:r>
    </w:p>
  </w:endnote>
  <w:endnote w:type="continuationSeparator" w:id="0">
    <w:p w14:paraId="2A70F4C2" w14:textId="77777777" w:rsidR="00D67B9F" w:rsidRDefault="00D67B9F" w:rsidP="00D6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C37D" w14:textId="77777777" w:rsidR="00D67B9F" w:rsidRPr="00D67B9F" w:rsidRDefault="00D67B9F" w:rsidP="00D67B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05016" w14:textId="77777777" w:rsidR="00D67B9F" w:rsidRDefault="00D67B9F" w:rsidP="00D67B9F">
      <w:r>
        <w:separator/>
      </w:r>
    </w:p>
  </w:footnote>
  <w:footnote w:type="continuationSeparator" w:id="0">
    <w:p w14:paraId="501A34F1" w14:textId="77777777" w:rsidR="00D67B9F" w:rsidRDefault="00D67B9F" w:rsidP="00D6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12BC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67B9F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2BD54A2"/>
  <w15:docId w15:val="{C0CAD2F7-C8E3-4E02-B53D-C72BDC97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67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7B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67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67B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SAMuG3lmvJvTkIPpzLsBl1vAH2xrkW0MQKx58xcrb7I=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6K7iVahmFXfQFG/Ldqv3MU5PM2FmUarsv99P4ymLDrU=</DigestValue>
    </Reference>
    <Reference Type="http://www.w3.org/2000/09/xmldsig#Object" URI="#idValidSigLnImg">
      <DigestMethod Algorithm="http://www.w3.org/2001/04/xmlenc#sha256"/>
      <DigestValue>/0LD1Uav/dsC1daubS3Few+cV7EYauvigvEf60KdiQc=</DigestValue>
    </Reference>
    <Reference Type="http://www.w3.org/2000/09/xmldsig#Object" URI="#idInvalidSigLnImg">
      <DigestMethod Algorithm="http://www.w3.org/2001/04/xmlenc#sha256"/>
      <DigestValue>P1i4olR2qfFFGxWCbrub/tJFS8I+KWXFlQJtf5zDFls=</DigestValue>
    </Reference>
  </SignedInfo>
  <SignatureValue>TBTddDmb2WSQAKC7+qCRLPcGyH9IZF8unA/kmXL/mKr47yJFL31gGS1TPbNo5trQm9NXe9Csrgj1
6KD7EkEHaBG1KA1KmA76RhcHIZ/QdHu/HLGPmfQyzJyAcKPM9+e7D3FD3TMfshLL6bp+fyWOSSuV
3cDNgJMJ1fZhDJQtc5QQn+NXv86OfhzNZyHpiBrGeVlau+0MWEbWCk/mraVmFFaLx6ALPDS/xod/
h1085ILWVxxqyzHSPsFNK8WIVOGa2LKC+hMc6C0H/5IeRgu0PmlCtJlaETXzyk6Mo50PrAi1oLRG
z1WbvO4b+VfDTocQzwHASuh2Oj+ngUG4Lcu/oQ==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Rw4sknWS9hcsWhSRx9vL4qnsHilgKRcDArxzYAwGC+0=</DigestValue>
      </Reference>
      <Reference URI="/word/endnotes.xml?ContentType=application/vnd.openxmlformats-officedocument.wordprocessingml.endnotes+xml">
        <DigestMethod Algorithm="http://www.w3.org/2001/04/xmlenc#sha256"/>
        <DigestValue>k56+OTUq9851aJ2i1iKWQHA09gVnIiLKQEGrMIxIebU=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aTh+IPXSwQpoX3TXqYmlk3OiXNVj3xnL4pL5PVK07fE=</DigestValue>
      </Reference>
      <Reference URI="/word/footnotes.xml?ContentType=application/vnd.openxmlformats-officedocument.wordprocessingml.footnotes+xml">
        <DigestMethod Algorithm="http://www.w3.org/2001/04/xmlenc#sha256"/>
        <DigestValue>Dkg8/1sch9RdvlSvznGNopgc9PJ5kTnVXb7GA/I5ZwQ=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MrHyMMfZkfs49UZUbCT9ac5ZnR9DGIMUj+QWWi65NOI=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Bl4My9GBsMOGkrL2R48iE4iR/F8MXvUtjByy2UQzDY8=</DigestValue>
      </Reference>
      <Reference URI="/word/styles.xml?ContentType=application/vnd.openxmlformats-officedocument.wordprocessingml.styles+xml">
        <DigestMethod Algorithm="http://www.w3.org/2001/04/xmlenc#sha256"/>
        <DigestValue>3VmoKBQ0MheHSXw56TwZNka9qzRQzLmf4IKNxkKPgWg=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m2ZGGBif+2SwtUzDTEpMAH/0gOqiI1oMHXAuCsDj24o=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2024-04-16T08:49:17Z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2024-04-16T08:49:17Z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IblcSXkAAADQblXH+n8AAAAAAAAAAAAAAgAAAAAAAABQhXkIvAEAACzQh1WIjNoBAAAAAAAAAAAAAAAAAAAAAHg1TIFNJwAAcMfLY/p/AACw979j+n8AAOD///8AAAAAYPzaeLwBAAAYu1xJAAAAAAAAAAAAAAAABgAAAAAAAAAgAAAAAAAAADy6XEl5AAAAebpcSXkAAABBqivH+n8AAAAAAAAAAAAA/v///wAA///YQDh9vAEAAEC5XEl5AAAAYPzaeLwBAAAbxS/H+n8AAOC5XEl5AAAAebpcSXk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AAAql7vAEAANBuVcf6fwAAAAAAAAAAAAAAAAAAAAAAAP7/////////iLtcSXkAAAAAAAAAAAAAAAAAAAAAAAAAGDtMgU0nAABinNm0+n8AABsAAAAAAAAAUDQtebwBAABg/Np4vAEAAOC8XEkAAAAAAAAAAAAAAAAHAAAAAAAAALCvKHm8AQAAHLxcSXkAAABZvFxJeQAAAEGqK8f6fwAAAFTQeLwBAAB2yTDHAAAAAOkmXGnwEgAAQMTOeLwBAABg/Np4vAEAABvFL8f6fwAAwLtcSXkAAABZvFxJe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OA0DAAAAAAAAAAAAAAAAAOA3Dnm8AQAAAAAAAAAAAAAgAat8vAEAAAQIDwAAAAAAdvx1t0n6AAD+//////////////8AAAAAAQAAAAAAAAAECA8AAAAAACAAAAAAAAAA/v8AAgAAAAAAAAAAAAAAAAQIDwAAAAAAcBjbagAAAAAECA8AAAAAAAbJMcj6fwAABAgPAAAAAADzAjLI+n8AAJDe13y8AQAAAQAAAAAAAAAAAAAAiIzaAQcWAZgAAP//AQAAAAAAAAAAAAAAAAAAAAAAAAAAAAAAG8Uvx/p/AACwRlxJeQAAAGQAAAAAAAAACABqC7w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HXJ+n8AAAAAAAAAAAAAKBIAAAAAAABAAADA+n8AADAWz8f6fwAAXDgjZPp/AAAEAAAAAAAAADAWz8f6fwAAWZtcSXkAAAAAAAAAAAAAAOgbTIFNJwAAAgAAAHkAAABIAAAAvAEAAEx9emT6fwAAqCOWZPp/AABQgHpkAAAAAAEAAAAAAAAAhJx6ZPp/AAAAAM/H+n8AAAAAAAAAAAAAAAAAAHkAAABBqivH+n8AAAAAAAAAAAAAcAsAAAAAAABg/Np4vAEAAKidXEl5AAAAYPzaeLwBAAAbxS/H+n8AAHCcXEl5AAAACZ1cSXk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U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Aql7vAEAANBuVcf6fwAAAAAAAAAAAAAAAAAAAAAAAP7/////////iLtcSXkAAAAAAAAAAAAAAAAAAAAAAAAAGDtMgU0nAABinNm0+n8AABsAAAAAAAAAUDQtebwBAABg/Np4vAEAAOC8XEkAAAAAAAAAAAAAAAAHAAAAAAAAALCvKHm8AQAAHLxcSXkAAABZvFxJeQAAAEGqK8f6fwAAAFTQeLwBAAB2yTDHAAAAAOkmXGnwEgAAQMTOeLwBAABg/Np4vAEAABvFL8f6fwAAwLtcSXkAAABZvFxJe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CG5XEl5AAAA0G5Vx/p/AAAAAAAAAAAAAAIAAAAAAAAAUIV5CLwBAAAs0IdViIzaAQAAAAAAAAAAAAAAAAAAAAB4NUyBTScAAHDHy2P6fwAAsPe/Y/p/AADg////AAAAAGD82ni8AQAAGLtcSQAAAAAAAAAAAAAAAAYAAAAAAAAAIAAAAAAAAAA8ulxJeQAAAHm6XEl5AAAAQaorx/p/AAAAAAAAAAAAAP7///8AAP//2EA4fbwBAABAuVxJeQAAAGD82ni8AQAAG8Uvx/p/AADguVxJeQAAAHm6XEl5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CSarwBAAAAAAAAAAAAADCSNH28AQAAIAAAAPp/AAAgHdB8vAEAAHDNkAi8AQAAgA97arwBAABwzx19vAEAAAAAkmq8AQAAQNCQCLwBAADA3dt8vAEAAPsAAAAAAAAAAAAAAAAAAABAcCYIAAAAAABef2q8AQAAa7h1yfp/AAC7AesAAAAAAOgAAAAAAAAAwPRFfbwBAACxR3XJ+n8AAACEHn28AQAAAABzagAAAAAAAAAAeQAAAAAtkmq8AQAAAAAAAAAAAAAbxS/H+n8AALBGXEl5AAAAZAAAAAAAAAAIAGsLvA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2024-04-16T08:43:00Z</dcterms:created>
  <dcterms:modified xsi:type="dcterms:W3CDTF">2024-04-16T08:49:00Z</dcterms:modified>
</cp:coreProperties>
</file>