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501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5016C">
              <w:rPr>
                <w:rFonts w:ascii="Arial" w:eastAsia="Times New Roman" w:hAnsi="Arial" w:cs="Arial"/>
                <w:b/>
                <w:lang w:val="en-US"/>
              </w:rPr>
              <w:t>450/2020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501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501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5016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55623" w:rsidP="007556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Стопанска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 </w:t>
      </w:r>
      <w:bookmarkStart w:id="11" w:name="adresa1"/>
      <w:bookmarkEnd w:id="11"/>
      <w:r>
        <w:rPr>
          <w:rFonts w:ascii="Arial" w:hAnsi="Arial" w:cs="Arial"/>
        </w:rPr>
        <w:t>ул.„11-ти Октомври“ бр.7 преку полномошник Адвокат Катица Ничевска од Гевгелија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НОТАРСКИ АКТ-ДОГОВОР ЗА ЗАЛОГ(ХИПОТЕКА) со својство на извршна исправа </w:t>
      </w:r>
      <w:bookmarkStart w:id="16" w:name="IzvIsprava"/>
      <w:bookmarkEnd w:id="16"/>
      <w:r>
        <w:rPr>
          <w:rFonts w:ascii="Arial" w:hAnsi="Arial" w:cs="Arial"/>
        </w:rPr>
        <w:t xml:space="preserve">ОДУ.бр.426/2014 од 07.08.2014 година на Нотар Ѓорѓи Николов од Гевгелија,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ДПТУ БИОМЕНТ Антонио ДООЕЛ Богданци</w:t>
      </w:r>
      <w:r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 xml:space="preserve">Богданци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ул.„Маршал Тито„ бб, </w:t>
      </w:r>
      <w:bookmarkStart w:id="21" w:name="Dolznik2"/>
      <w:bookmarkEnd w:id="21"/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ДИСУ ГЕМЕКС БЕТ ДООЕЛ Богданци</w:t>
      </w:r>
      <w:r>
        <w:rPr>
          <w:rFonts w:ascii="Arial" w:hAnsi="Arial" w:cs="Arial"/>
        </w:rPr>
        <w:t xml:space="preserve"> од Богданци со седиште на ул.Маршал Тито ББ,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Антонио Трајков од Богданци</w:t>
      </w:r>
      <w:r>
        <w:rPr>
          <w:rFonts w:ascii="Arial" w:hAnsi="Arial" w:cs="Arial"/>
        </w:rPr>
        <w:t xml:space="preserve"> со живеалиште на ул.Страшо Пинџур бр.3,и </w:t>
      </w:r>
      <w:r>
        <w:rPr>
          <w:rFonts w:ascii="Arial" w:hAnsi="Arial" w:cs="Arial"/>
          <w:u w:val="single"/>
        </w:rPr>
        <w:t>заложен должник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Јованка Трајкова од Богданци </w:t>
      </w:r>
      <w:r>
        <w:rPr>
          <w:rFonts w:ascii="Arial" w:hAnsi="Arial" w:cs="Arial"/>
        </w:rPr>
        <w:t xml:space="preserve">со живеалиште на Страшо Пинџур бр.3, за спроведување на извршување во вредност од 92.958.335,00 денари </w:t>
      </w:r>
      <w:r w:rsidRPr="00823825">
        <w:rPr>
          <w:rFonts w:ascii="Arial" w:hAnsi="Arial" w:cs="Arial"/>
        </w:rPr>
        <w:t xml:space="preserve">на ден </w:t>
      </w:r>
      <w:r w:rsidR="00A5016C">
        <w:rPr>
          <w:rFonts w:ascii="Arial" w:hAnsi="Arial" w:cs="Arial"/>
        </w:rPr>
        <w:t>21.01.2022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755623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</w:t>
      </w:r>
    </w:p>
    <w:p w:rsidR="00755623" w:rsidRDefault="00755623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5623" w:rsidRPr="00823825" w:rsidRDefault="00755623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5623" w:rsidRDefault="00226087" w:rsidP="0075562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211393" w:rsidRPr="00755623">
        <w:rPr>
          <w:rFonts w:ascii="Arial" w:eastAsia="Times New Roman" w:hAnsi="Arial" w:cs="Arial"/>
          <w:b/>
        </w:rPr>
        <w:t>СЕ ОПРЕДЕЛУВА</w:t>
      </w:r>
      <w:r w:rsidR="00211393" w:rsidRPr="00211393">
        <w:rPr>
          <w:rFonts w:ascii="Arial" w:eastAsia="Times New Roman" w:hAnsi="Arial" w:cs="Arial"/>
        </w:rPr>
        <w:t xml:space="preserve">  </w:t>
      </w:r>
      <w:r w:rsidR="00755623" w:rsidRPr="00755623">
        <w:rPr>
          <w:rFonts w:ascii="Arial" w:eastAsia="Times New Roman" w:hAnsi="Arial" w:cs="Arial"/>
          <w:b/>
          <w:u w:val="single"/>
        </w:rPr>
        <w:t>ВТОРА</w:t>
      </w:r>
      <w:r w:rsidR="0075562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55623" w:rsidRDefault="00755623" w:rsidP="00A254D6">
      <w:pPr>
        <w:pStyle w:val="NoSpacing"/>
        <w:ind w:firstLine="720"/>
        <w:jc w:val="both"/>
        <w:rPr>
          <w:rFonts w:ascii="Arial" w:hAnsi="Arial" w:cs="Arial"/>
          <w:lang w:val="ru-RU"/>
        </w:rPr>
      </w:pPr>
      <w:r w:rsidRPr="005B4C9B">
        <w:rPr>
          <w:rFonts w:ascii="Arial" w:hAnsi="Arial" w:cs="Arial"/>
          <w:b/>
        </w:rPr>
        <w:t>ПАКЕТ 1</w:t>
      </w:r>
      <w:r>
        <w:rPr>
          <w:rFonts w:ascii="Arial" w:hAnsi="Arial" w:cs="Arial"/>
          <w:lang w:val="en-US"/>
        </w:rPr>
        <w:t xml:space="preserve">: </w:t>
      </w:r>
      <w:r w:rsidRPr="00B902A1">
        <w:rPr>
          <w:rFonts w:ascii="Arial" w:hAnsi="Arial" w:cs="Arial"/>
        </w:rPr>
        <w:t>-Недвижноста запишана во</w:t>
      </w:r>
      <w:r w:rsidRPr="00B902A1">
        <w:rPr>
          <w:rFonts w:ascii="Arial" w:hAnsi="Arial" w:cs="Arial"/>
          <w:b/>
        </w:rPr>
        <w:t xml:space="preserve"> ИМОТЕН ЛИСТ Број.11137 за КО Богданци</w:t>
      </w:r>
      <w:r w:rsidRPr="00B902A1">
        <w:rPr>
          <w:rFonts w:ascii="Arial" w:hAnsi="Arial" w:cs="Arial"/>
        </w:rPr>
        <w:t xml:space="preserve"> при АКН на РСМ – ЦКН Гевгелија со следните ознаки</w:t>
      </w:r>
      <w:r w:rsidRPr="00B902A1">
        <w:rPr>
          <w:rFonts w:ascii="Arial" w:hAnsi="Arial" w:cs="Arial"/>
          <w:lang w:val="ru-RU"/>
        </w:rPr>
        <w:t>:</w:t>
      </w:r>
    </w:p>
    <w:p w:rsidR="00755623" w:rsidRPr="00B902A1" w:rsidRDefault="00755623" w:rsidP="00755623">
      <w:pPr>
        <w:pStyle w:val="NoSpacing"/>
        <w:ind w:firstLine="360"/>
        <w:jc w:val="both"/>
        <w:rPr>
          <w:rFonts w:ascii="Arial" w:hAnsi="Arial" w:cs="Arial"/>
        </w:rPr>
      </w:pP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 xml:space="preserve">155м²; 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290м²;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2, намена ДЕЛОВНА ЗГРАДА ВОН СТОПАНСТВО, влез 2, кат ПР, со површина од </w:t>
      </w:r>
      <w:r>
        <w:rPr>
          <w:rFonts w:ascii="Arial" w:hAnsi="Arial" w:cs="Arial"/>
          <w:b/>
        </w:rPr>
        <w:t xml:space="preserve">51м²; 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113м²;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-КП.бр.10350</w:t>
      </w:r>
      <w:r>
        <w:rPr>
          <w:rFonts w:ascii="Arial" w:hAnsi="Arial" w:cs="Arial"/>
        </w:rPr>
        <w:t xml:space="preserve">, ул.11 Октомври, зграда 3, намена ДЕЛОВНА ЗГРАДА ВОН СТОПАНСТВО, влез 2, кат ПР, со површина од </w:t>
      </w:r>
      <w:r>
        <w:rPr>
          <w:rFonts w:ascii="Arial" w:hAnsi="Arial" w:cs="Arial"/>
          <w:b/>
        </w:rPr>
        <w:t xml:space="preserve">176м²;, </w:t>
      </w:r>
      <w:r>
        <w:rPr>
          <w:rFonts w:ascii="Arial" w:hAnsi="Arial" w:cs="Arial"/>
          <w:bCs/>
        </w:rPr>
        <w:t>со право на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заложниоит должник </w:t>
      </w:r>
      <w:r>
        <w:rPr>
          <w:rFonts w:ascii="Arial" w:hAnsi="Arial" w:cs="Arial"/>
          <w:b/>
        </w:rPr>
        <w:t>Антонио Трајков од Богданци,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со вкупна проценета вредност на сите недвижности заедно од пакет 1 износ од 12.689.016,00 денари</w:t>
      </w:r>
      <w:r w:rsidR="00A254D6">
        <w:rPr>
          <w:rFonts w:ascii="Arial" w:hAnsi="Arial" w:cs="Arial"/>
          <w:b/>
        </w:rPr>
        <w:t>.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:rsidR="00755623" w:rsidRPr="00B70C38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за оваа продажба за пакет 1 </w:t>
      </w:r>
      <w:r w:rsidR="00A254D6">
        <w:rPr>
          <w:rFonts w:ascii="Arial" w:eastAsia="Times New Roman" w:hAnsi="Arial" w:cs="Arial"/>
        </w:rPr>
        <w:t xml:space="preserve">согласно поднесокот од доверителот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</w:rPr>
        <w:t>11.377.500,00 денари,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</w:t>
      </w:r>
      <w:r>
        <w:rPr>
          <w:rFonts w:ascii="Arial" w:eastAsia="Times New Roman" w:hAnsi="Arial" w:cs="Arial"/>
        </w:rPr>
        <w:t xml:space="preserve">одаде на </w:t>
      </w:r>
      <w:r w:rsidR="00A254D6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наддавање, како и</w:t>
      </w:r>
      <w:r>
        <w:rPr>
          <w:rFonts w:ascii="Arial" w:eastAsia="Times New Roman" w:hAnsi="Arial" w:cs="Arial"/>
          <w:lang w:val="en-US"/>
        </w:rPr>
        <w:t>: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5623" w:rsidRDefault="003521A2" w:rsidP="003521A2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3521A2" w:rsidRDefault="003521A2" w:rsidP="003521A2">
      <w:pPr>
        <w:tabs>
          <w:tab w:val="left" w:pos="25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</w:rPr>
      </w:pPr>
      <w:bookmarkStart w:id="22" w:name="_GoBack"/>
      <w:bookmarkEnd w:id="22"/>
    </w:p>
    <w:p w:rsidR="00755623" w:rsidRDefault="00755623" w:rsidP="00A254D6">
      <w:pPr>
        <w:pStyle w:val="NoSpacing"/>
        <w:ind w:firstLine="720"/>
        <w:jc w:val="both"/>
        <w:rPr>
          <w:rFonts w:ascii="Arial" w:hAnsi="Arial" w:cs="Arial"/>
          <w:lang w:val="ru-RU"/>
        </w:rPr>
      </w:pPr>
      <w:r w:rsidRPr="005B4C9B">
        <w:rPr>
          <w:rFonts w:ascii="Arial" w:hAnsi="Arial" w:cs="Arial"/>
          <w:b/>
        </w:rPr>
        <w:lastRenderedPageBreak/>
        <w:t>ПАКЕТ 2</w:t>
      </w:r>
      <w:r w:rsidRPr="005B4C9B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lang w:val="en-US"/>
        </w:rPr>
        <w:t xml:space="preserve"> </w:t>
      </w:r>
      <w:r w:rsidRPr="00B902A1">
        <w:rPr>
          <w:rFonts w:ascii="Arial" w:hAnsi="Arial" w:cs="Arial"/>
        </w:rPr>
        <w:t>-Недвижноста запишана во</w:t>
      </w:r>
      <w:r w:rsidRPr="00B902A1">
        <w:rPr>
          <w:rFonts w:ascii="Arial" w:hAnsi="Arial" w:cs="Arial"/>
          <w:b/>
        </w:rPr>
        <w:t xml:space="preserve"> ИМОТЕН ЛИСТ Број.11137 за КО Богданци</w:t>
      </w:r>
      <w:r w:rsidRPr="00B902A1">
        <w:rPr>
          <w:rFonts w:ascii="Arial" w:hAnsi="Arial" w:cs="Arial"/>
        </w:rPr>
        <w:t xml:space="preserve"> при АКН на РСМ – ЦКН Гевгелија со следните ознаки</w:t>
      </w:r>
      <w:r w:rsidRPr="00B902A1">
        <w:rPr>
          <w:rFonts w:ascii="Arial" w:hAnsi="Arial" w:cs="Arial"/>
          <w:lang w:val="ru-RU"/>
        </w:rPr>
        <w:t>: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522м²;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-КП.бр.10357</w:t>
      </w:r>
      <w:r>
        <w:rPr>
          <w:rFonts w:ascii="Arial" w:hAnsi="Arial" w:cs="Arial"/>
        </w:rPr>
        <w:t xml:space="preserve">, ул.11 Октомври, зграда 1, намена ДЕЛОВНА ЗГРАДА ВОН СТОПАНСТВО, влез 1, кат ПР, со површина од </w:t>
      </w:r>
      <w:r>
        <w:rPr>
          <w:rFonts w:ascii="Arial" w:hAnsi="Arial" w:cs="Arial"/>
          <w:b/>
        </w:rPr>
        <w:t>20м²</w:t>
      </w:r>
      <w:r>
        <w:rPr>
          <w:rFonts w:ascii="Arial" w:hAnsi="Arial" w:cs="Arial"/>
        </w:rPr>
        <w:t>;</w:t>
      </w:r>
      <w:r>
        <w:rPr>
          <w:rFonts w:ascii="Arial" w:hAnsi="Arial" w:cs="Arial"/>
          <w:b/>
        </w:rPr>
        <w:t xml:space="preserve"> 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зграда 1,</w:t>
      </w:r>
      <w:r>
        <w:rPr>
          <w:rFonts w:ascii="Arial" w:hAnsi="Arial" w:cs="Arial"/>
          <w:lang w:val="ru-RU"/>
        </w:rPr>
        <w:t xml:space="preserve"> место ГРАД, гиз Градежно изградено земјиште, во површина од </w:t>
      </w:r>
      <w:r>
        <w:rPr>
          <w:rFonts w:ascii="Arial" w:hAnsi="Arial" w:cs="Arial"/>
          <w:b/>
          <w:lang w:val="ru-RU"/>
        </w:rPr>
        <w:t>666м².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ru-RU"/>
        </w:rPr>
        <w:t>-КП.бр.10357</w:t>
      </w:r>
      <w:r>
        <w:rPr>
          <w:rFonts w:ascii="Arial" w:hAnsi="Arial" w:cs="Arial"/>
          <w:lang w:val="ru-RU"/>
        </w:rPr>
        <w:t xml:space="preserve">, место ГРАД, зпз Земјиште под зграда , во површина од </w:t>
      </w:r>
      <w:r>
        <w:rPr>
          <w:rFonts w:ascii="Arial" w:hAnsi="Arial" w:cs="Arial"/>
          <w:b/>
          <w:lang w:val="ru-RU"/>
        </w:rPr>
        <w:t xml:space="preserve">571м²; </w:t>
      </w:r>
      <w:r>
        <w:rPr>
          <w:rFonts w:ascii="Arial" w:hAnsi="Arial" w:cs="Arial"/>
          <w:bCs/>
        </w:rPr>
        <w:t>со право на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СОПСТВЕНОСТ</w:t>
      </w:r>
      <w:r>
        <w:rPr>
          <w:rFonts w:ascii="Arial" w:hAnsi="Arial" w:cs="Arial"/>
        </w:rPr>
        <w:t xml:space="preserve"> на заложниот должник </w:t>
      </w:r>
      <w:bookmarkStart w:id="23" w:name="ODolz2"/>
      <w:bookmarkEnd w:id="23"/>
      <w:r>
        <w:rPr>
          <w:rFonts w:ascii="Arial" w:hAnsi="Arial" w:cs="Arial"/>
          <w:b/>
        </w:rPr>
        <w:t>Антонио Трајков од Богданци,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ru-RU"/>
        </w:rPr>
        <w:t xml:space="preserve">со вкупна проценета вредност за сите недвижности заедно од пакет 2 износ од </w:t>
      </w:r>
      <w:r>
        <w:rPr>
          <w:rFonts w:ascii="Arial" w:hAnsi="Arial" w:cs="Arial"/>
          <w:b/>
          <w:u w:val="single"/>
          <w:lang w:val="ru-RU"/>
        </w:rPr>
        <w:t>9.985.430,00 денари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цена</w:t>
      </w:r>
      <w:r>
        <w:rPr>
          <w:rFonts w:ascii="Arial" w:eastAsia="Times New Roman" w:hAnsi="Arial" w:cs="Arial"/>
        </w:rPr>
        <w:t xml:space="preserve"> на недвижноста на пакет 2 за оваа продажба</w:t>
      </w:r>
      <w:r w:rsidR="00A254D6">
        <w:rPr>
          <w:rFonts w:ascii="Arial" w:eastAsia="Times New Roman" w:hAnsi="Arial" w:cs="Arial"/>
        </w:rPr>
        <w:t xml:space="preserve"> согласно поднесокот од доверителот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eastAsia="Times New Roman" w:hAnsi="Arial" w:cs="Arial"/>
          <w:b/>
        </w:rPr>
        <w:t>8.425.500,00 денари,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A254D6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lang w:val="ru-RU"/>
        </w:rPr>
      </w:pP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</w:t>
      </w:r>
      <w:r w:rsidR="00A254D6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.0</w:t>
      </w:r>
      <w:r w:rsidR="00A254D6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</w:rPr>
        <w:t>.2022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755623" w:rsidRPr="0021139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5623" w:rsidRPr="00B70C38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>
        <w:rPr>
          <w:rFonts w:ascii="Arial" w:eastAsia="Times New Roman" w:hAnsi="Arial" w:cs="Arial"/>
        </w:rPr>
        <w:t>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val="ru-RU"/>
        </w:rPr>
        <w:t xml:space="preserve">-Заложно право </w:t>
      </w:r>
      <w:r>
        <w:rPr>
          <w:rFonts w:ascii="Arial" w:hAnsi="Arial" w:cs="Arial"/>
        </w:rPr>
        <w:t>НОТАРСКИ АКТ-ДОГОВОР ЗА ЗАЛОГ(ХИПОТЕКА) со својство на извршна исправа ОДУ.бр.426/2014 од 07.08.2014 година на Нотар Ѓорѓи Николов од Гевгелија,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во корист на доверителот Стопанска Банка АД Скопје,</w:t>
      </w:r>
    </w:p>
    <w:p w:rsidR="00755623" w:rsidRPr="00B70C38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И.бр.450/2020 од 01.10.2020 година на Извршител Васко Еленов од Кавадарци.</w:t>
      </w:r>
    </w:p>
    <w:p w:rsidR="00755623" w:rsidRPr="00B70C38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-Налог за извршување врз недвижност (врз основа на член 166 од Законот за извршување) со И.бр.4</w:t>
      </w:r>
      <w:r>
        <w:rPr>
          <w:rFonts w:ascii="Arial" w:hAnsi="Arial" w:cs="Arial"/>
          <w:lang w:val="en-US"/>
        </w:rPr>
        <w:t>48</w:t>
      </w:r>
      <w:r>
        <w:rPr>
          <w:rFonts w:ascii="Arial" w:hAnsi="Arial" w:cs="Arial"/>
        </w:rPr>
        <w:t>/2020 од 01.10.2020 година на Извршител Васко Еленов од Кавадарци.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55623" w:rsidRPr="0021139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5623" w:rsidRPr="005B4C9B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висината на гаранцијата за </w:t>
      </w:r>
      <w:r w:rsidRPr="006C01E0">
        <w:rPr>
          <w:rFonts w:ascii="Arial" w:eastAsia="Times New Roman" w:hAnsi="Arial" w:cs="Arial"/>
          <w:b/>
          <w:u w:val="single"/>
        </w:rPr>
        <w:t>пакет 1</w:t>
      </w:r>
      <w:r w:rsidRPr="006C01E0">
        <w:rPr>
          <w:rFonts w:ascii="Arial" w:eastAsia="Times New Roman" w:hAnsi="Arial" w:cs="Arial"/>
          <w:u w:val="single"/>
        </w:rPr>
        <w:t xml:space="preserve"> изнесува 1.268.902,00 денари</w:t>
      </w:r>
      <w:r>
        <w:rPr>
          <w:rFonts w:ascii="Arial" w:eastAsia="Times New Roman" w:hAnsi="Arial" w:cs="Arial"/>
        </w:rPr>
        <w:t xml:space="preserve"> а гаранцијата за </w:t>
      </w:r>
      <w:r w:rsidRPr="006C01E0">
        <w:rPr>
          <w:rFonts w:ascii="Arial" w:eastAsia="Times New Roman" w:hAnsi="Arial" w:cs="Arial"/>
          <w:b/>
          <w:u w:val="single"/>
        </w:rPr>
        <w:t>пакет 2</w:t>
      </w:r>
      <w:r w:rsidRPr="006C01E0">
        <w:rPr>
          <w:rFonts w:ascii="Arial" w:eastAsia="Times New Roman" w:hAnsi="Arial" w:cs="Arial"/>
          <w:u w:val="single"/>
        </w:rPr>
        <w:t xml:space="preserve"> изнесува 998.543,</w:t>
      </w:r>
      <w:r>
        <w:rPr>
          <w:rFonts w:ascii="Arial" w:eastAsia="Times New Roman" w:hAnsi="Arial" w:cs="Arial"/>
        </w:rPr>
        <w:t>00 денари</w:t>
      </w:r>
      <w:r>
        <w:rPr>
          <w:rFonts w:ascii="Arial" w:eastAsia="Times New Roman" w:hAnsi="Arial" w:cs="Arial"/>
          <w:lang w:val="en-US"/>
        </w:rPr>
        <w:t>.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</w:t>
      </w:r>
      <w:r>
        <w:rPr>
          <w:rFonts w:ascii="Arial" w:eastAsia="Times New Roman" w:hAnsi="Arial" w:cs="Arial"/>
          <w:lang w:val="en-US"/>
        </w:rPr>
        <w:t>.</w:t>
      </w:r>
    </w:p>
    <w:p w:rsidR="00755623" w:rsidRPr="0088155C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55623" w:rsidRDefault="00755623" w:rsidP="007556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MAC C Times" w:eastAsia="Times New Roman" w:hAnsi="MAC C Times"/>
          <w:sz w:val="24"/>
          <w:szCs w:val="24"/>
        </w:rPr>
        <w:tab/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5623" w:rsidRPr="00823825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5623" w:rsidRPr="00823825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5623" w:rsidRPr="00DB4229" w:rsidRDefault="00755623" w:rsidP="0075562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>
        <w:rPr>
          <w:rFonts w:ascii="Arial" w:hAnsi="Arial" w:cs="Arial"/>
        </w:rPr>
        <w:t xml:space="preserve">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55623" w:rsidRPr="00867166" w:rsidTr="00874E02">
        <w:trPr>
          <w:trHeight w:val="851"/>
        </w:trPr>
        <w:tc>
          <w:tcPr>
            <w:tcW w:w="4297" w:type="dxa"/>
          </w:tcPr>
          <w:p w:rsidR="00755623" w:rsidRPr="000406D7" w:rsidRDefault="00755623" w:rsidP="00874E0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755623" w:rsidRPr="0021499C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755623" w:rsidRPr="0021499C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заложни должници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Гевгелиа</w:t>
      </w:r>
    </w:p>
    <w:p w:rsidR="00755623" w:rsidRDefault="00755623" w:rsidP="00755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на Р.М</w:t>
      </w:r>
    </w:p>
    <w:p w:rsidR="00755623" w:rsidRPr="0075695C" w:rsidRDefault="00755623" w:rsidP="0075562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521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062F18D7-CE1C-45B1-97D6-916159C004AF}" provid="{00000000-0000-0000-0000-000000000000}" signinginstructionsset="t" issignatureline="t"/>
          </v:shape>
        </w:pict>
      </w:r>
    </w:p>
    <w:p w:rsidR="00755623" w:rsidRDefault="00755623" w:rsidP="00755623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55623" w:rsidRPr="00174163" w:rsidRDefault="00755623" w:rsidP="00755623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55623" w:rsidRPr="0021499C" w:rsidRDefault="00755623" w:rsidP="00755623">
      <w:pPr>
        <w:autoSpaceDE w:val="0"/>
        <w:autoSpaceDN w:val="0"/>
        <w:adjustRightInd w:val="0"/>
        <w:spacing w:after="0" w:line="240" w:lineRule="auto"/>
      </w:pPr>
    </w:p>
    <w:p w:rsidR="00755623" w:rsidRDefault="00755623" w:rsidP="00211393">
      <w:pPr>
        <w:ind w:firstLine="720"/>
        <w:jc w:val="both"/>
        <w:rPr>
          <w:rFonts w:ascii="Arial" w:eastAsia="Times New Roman" w:hAnsi="Arial" w:cs="Arial"/>
        </w:rPr>
      </w:pPr>
    </w:p>
    <w:p w:rsidR="00755623" w:rsidRDefault="00755623" w:rsidP="00211393">
      <w:pPr>
        <w:ind w:firstLine="720"/>
        <w:jc w:val="both"/>
        <w:rPr>
          <w:rFonts w:ascii="Arial" w:eastAsia="Times New Roman" w:hAnsi="Arial" w:cs="Arial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755623">
      <w:footerReference w:type="default" r:id="rId9"/>
      <w:pgSz w:w="12240" w:h="15840"/>
      <w:pgMar w:top="568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9ED" w:rsidRDefault="00C639ED" w:rsidP="00A5016C">
      <w:pPr>
        <w:spacing w:after="0" w:line="240" w:lineRule="auto"/>
      </w:pPr>
      <w:r>
        <w:separator/>
      </w:r>
    </w:p>
  </w:endnote>
  <w:endnote w:type="continuationSeparator" w:id="0">
    <w:p w:rsidR="00C639ED" w:rsidRDefault="00C639ED" w:rsidP="00A5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6C" w:rsidRPr="00A5016C" w:rsidRDefault="00A5016C" w:rsidP="00A5016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521A2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9ED" w:rsidRDefault="00C639ED" w:rsidP="00A5016C">
      <w:pPr>
        <w:spacing w:after="0" w:line="240" w:lineRule="auto"/>
      </w:pPr>
      <w:r>
        <w:separator/>
      </w:r>
    </w:p>
  </w:footnote>
  <w:footnote w:type="continuationSeparator" w:id="0">
    <w:p w:rsidR="00C639ED" w:rsidRDefault="00C639ED" w:rsidP="00A50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F52A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21A2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5623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254D6"/>
    <w:rsid w:val="00A5016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39ED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50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16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50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16C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75562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5</cp:revision>
  <dcterms:created xsi:type="dcterms:W3CDTF">2022-01-21T11:45:00Z</dcterms:created>
  <dcterms:modified xsi:type="dcterms:W3CDTF">2022-01-21T13:10:00Z</dcterms:modified>
</cp:coreProperties>
</file>