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2D2CFF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Pr="00906AF3" w:rsidRDefault="00595286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2D2CFF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2D2CFF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2D2CFF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2D2CFF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2D2CFF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</w:t>
      </w:r>
    </w:p>
    <w:p w:rsidR="00595286" w:rsidRDefault="00595286" w:rsidP="0059528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е-маил:izvrsitel@gstankovic.com</w:t>
      </w:r>
    </w:p>
    <w:p w:rsidR="00595286" w:rsidRDefault="00595286" w:rsidP="00595286">
      <w:pPr>
        <w:rPr>
          <w:sz w:val="28"/>
          <w:szCs w:val="28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Лице за контакт: Мирјана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595286">
        <w:rPr>
          <w:sz w:val="28"/>
          <w:szCs w:val="28"/>
          <w:lang w:val="mk-MK"/>
        </w:rPr>
        <w:t>982/2021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595286" w:rsidRPr="009357B4" w:rsidRDefault="00595286" w:rsidP="001E07A3">
      <w:pPr>
        <w:jc w:val="center"/>
        <w:rPr>
          <w:sz w:val="22"/>
          <w:szCs w:val="28"/>
          <w:lang w:val="mk-MK"/>
        </w:rPr>
      </w:pPr>
    </w:p>
    <w:p w:rsidR="00595286" w:rsidRDefault="00595286" w:rsidP="00595286">
      <w:pPr>
        <w:autoSpaceDE w:val="0"/>
        <w:autoSpaceDN w:val="0"/>
        <w:adjustRightInd w:val="0"/>
        <w:jc w:val="both"/>
      </w:pPr>
      <w:r>
        <w:t>Извршителот</w:t>
      </w:r>
      <w:bookmarkStart w:id="2" w:name="Izvrsitel"/>
      <w:bookmarkEnd w:id="2"/>
      <w:r w:rsidR="002D2CFF">
        <w:rPr>
          <w:lang w:val="mk-MK"/>
        </w:rPr>
        <w:t xml:space="preserve"> </w:t>
      </w:r>
      <w:r>
        <w:rPr>
          <w:color w:val="000080"/>
        </w:rPr>
        <w:t xml:space="preserve">Гордан Станковиќ </w:t>
      </w:r>
      <w:r>
        <w:t>од</w:t>
      </w:r>
      <w:bookmarkStart w:id="3" w:name="Adresa"/>
      <w:bookmarkEnd w:id="3"/>
      <w:r w:rsidR="002D2CFF">
        <w:rPr>
          <w:lang w:val="mk-MK"/>
        </w:rPr>
        <w:t xml:space="preserve"> </w:t>
      </w:r>
      <w:r>
        <w:rPr>
          <w:color w:val="000080"/>
        </w:rPr>
        <w:t>Скопје, ул.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>Петар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 xml:space="preserve">Попарсов бр.36А </w:t>
      </w:r>
      <w:r>
        <w:t>врз</w:t>
      </w:r>
      <w:r w:rsidR="002D2CFF">
        <w:rPr>
          <w:lang w:val="mk-MK"/>
        </w:rPr>
        <w:t xml:space="preserve"> </w:t>
      </w:r>
      <w:r>
        <w:t>основа на барањето за спроведување на извршување од</w:t>
      </w:r>
      <w:bookmarkStart w:id="4" w:name="Doveritel1"/>
      <w:bookmarkEnd w:id="4"/>
      <w:r w:rsidR="002D2CFF">
        <w:rPr>
          <w:lang w:val="mk-MK"/>
        </w:rPr>
        <w:t xml:space="preserve"> </w:t>
      </w:r>
      <w:r>
        <w:rPr>
          <w:color w:val="000080"/>
        </w:rPr>
        <w:t>доверителот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>Стопанска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 xml:space="preserve">банка АД Скопје </w:t>
      </w:r>
      <w:r>
        <w:t>од</w:t>
      </w:r>
      <w:bookmarkStart w:id="5" w:name="DovGrad1"/>
      <w:bookmarkEnd w:id="5"/>
      <w:r w:rsidR="002D2CFF">
        <w:rPr>
          <w:lang w:val="mk-MK"/>
        </w:rPr>
        <w:t xml:space="preserve"> </w:t>
      </w:r>
      <w:r>
        <w:rPr>
          <w:color w:val="000080"/>
        </w:rPr>
        <w:t>Скопје</w:t>
      </w:r>
      <w:r w:rsidR="002D2CFF">
        <w:rPr>
          <w:color w:val="000080"/>
          <w:lang w:val="mk-MK"/>
        </w:rPr>
        <w:t xml:space="preserve"> </w:t>
      </w:r>
      <w:r>
        <w:t>со</w:t>
      </w:r>
      <w:bookmarkStart w:id="6" w:name="opis_edb1"/>
      <w:bookmarkStart w:id="7" w:name="edb1"/>
      <w:bookmarkStart w:id="8" w:name="opis_sed1"/>
      <w:bookmarkEnd w:id="6"/>
      <w:bookmarkEnd w:id="7"/>
      <w:bookmarkEnd w:id="8"/>
      <w:r w:rsidR="002D2CFF">
        <w:rPr>
          <w:lang w:val="mk-MK"/>
        </w:rPr>
        <w:t xml:space="preserve"> </w:t>
      </w:r>
      <w:r>
        <w:t xml:space="preserve">седиште на  </w:t>
      </w:r>
      <w:bookmarkStart w:id="9" w:name="adresa1"/>
      <w:bookmarkEnd w:id="9"/>
      <w:r>
        <w:t>ул.11 Октомври бр.7</w:t>
      </w:r>
      <w:r>
        <w:rPr>
          <w:lang w:val="ru-RU"/>
        </w:rPr>
        <w:t xml:space="preserve">,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t>засновано на извршната</w:t>
      </w:r>
      <w:r w:rsidR="002D2CFF">
        <w:rPr>
          <w:lang w:val="mk-MK"/>
        </w:rPr>
        <w:t xml:space="preserve"> </w:t>
      </w:r>
      <w:r>
        <w:t>исправа</w:t>
      </w:r>
      <w:bookmarkStart w:id="14" w:name="IzvIsprava"/>
      <w:bookmarkEnd w:id="14"/>
      <w:r w:rsidR="002D2CFF">
        <w:rPr>
          <w:lang w:val="mk-MK"/>
        </w:rPr>
        <w:t xml:space="preserve"> </w:t>
      </w:r>
      <w:r>
        <w:rPr>
          <w:color w:val="000080"/>
        </w:rPr>
        <w:t>Нотарски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>акт ОДУ бр.179/07 од 03.05.2007 година на Нотар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>Мери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>Весова</w:t>
      </w:r>
      <w:r>
        <w:t>, против</w:t>
      </w:r>
      <w:bookmarkStart w:id="15" w:name="Dolznik1"/>
      <w:bookmarkEnd w:id="15"/>
      <w:r w:rsidR="002D2CFF">
        <w:rPr>
          <w:lang w:val="mk-MK"/>
        </w:rPr>
        <w:t xml:space="preserve"> </w:t>
      </w:r>
      <w:r>
        <w:rPr>
          <w:color w:val="000080"/>
        </w:rPr>
        <w:t>должникот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>Раде</w:t>
      </w:r>
      <w:r w:rsidR="002D2CFF">
        <w:rPr>
          <w:color w:val="000080"/>
          <w:lang w:val="mk-MK"/>
        </w:rPr>
        <w:t xml:space="preserve"> </w:t>
      </w:r>
      <w:r>
        <w:rPr>
          <w:color w:val="000080"/>
        </w:rPr>
        <w:t>Влаховиќ</w:t>
      </w:r>
      <w:r w:rsidR="002D2CFF">
        <w:rPr>
          <w:color w:val="000080"/>
          <w:lang w:val="mk-MK"/>
        </w:rPr>
        <w:t xml:space="preserve"> </w:t>
      </w:r>
      <w:r>
        <w:t>од</w:t>
      </w:r>
      <w:bookmarkStart w:id="16" w:name="DolzGrad1"/>
      <w:bookmarkEnd w:id="16"/>
      <w:r w:rsidR="002D2CFF">
        <w:rPr>
          <w:lang w:val="mk-MK"/>
        </w:rPr>
        <w:t xml:space="preserve"> </w:t>
      </w:r>
      <w:r>
        <w:rPr>
          <w:color w:val="000080"/>
        </w:rPr>
        <w:t>Скопје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2D2CFF">
        <w:rPr>
          <w:color w:val="000080"/>
          <w:lang w:val="mk-MK"/>
        </w:rPr>
        <w:t xml:space="preserve"> </w:t>
      </w:r>
      <w:r>
        <w:rPr>
          <w:lang w:val="mk-MK"/>
        </w:rPr>
        <w:t>со жи</w:t>
      </w:r>
      <w:r>
        <w:rPr>
          <w:color w:val="000080"/>
          <w:lang w:val="ru-RU"/>
        </w:rPr>
        <w:t>веалиште на</w:t>
      </w:r>
      <w:bookmarkStart w:id="21" w:name="adresa1_dolz"/>
      <w:bookmarkEnd w:id="21"/>
      <w:r w:rsidR="002D2CFF">
        <w:rPr>
          <w:color w:val="000080"/>
          <w:lang w:val="ru-RU"/>
        </w:rPr>
        <w:t xml:space="preserve"> </w:t>
      </w:r>
      <w:r>
        <w:t xml:space="preserve">ул.4-ти Јули бр.118, </w:t>
      </w:r>
      <w:bookmarkStart w:id="22" w:name="Dolznik2"/>
      <w:bookmarkEnd w:id="22"/>
      <w:r>
        <w:t xml:space="preserve"> за спроведување на извршување</w:t>
      </w:r>
      <w:r w:rsidR="002D2CFF">
        <w:rPr>
          <w:lang w:val="mk-MK"/>
        </w:rPr>
        <w:t xml:space="preserve"> </w:t>
      </w:r>
      <w:r>
        <w:t xml:space="preserve">го:  </w:t>
      </w:r>
    </w:p>
    <w:p w:rsidR="00595286" w:rsidRDefault="00595286" w:rsidP="00595286">
      <w:pPr>
        <w:jc w:val="both"/>
        <w:rPr>
          <w:sz w:val="28"/>
          <w:szCs w:val="28"/>
        </w:rPr>
      </w:pPr>
    </w:p>
    <w:p w:rsidR="00595286" w:rsidRDefault="00595286" w:rsidP="00595286">
      <w:pPr>
        <w:rPr>
          <w:sz w:val="28"/>
          <w:szCs w:val="28"/>
          <w:lang w:val="mk-MK"/>
        </w:rPr>
      </w:pPr>
    </w:p>
    <w:p w:rsidR="00595286" w:rsidRDefault="00595286" w:rsidP="00595286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595286" w:rsidRDefault="00595286" w:rsidP="00595286">
      <w:pPr>
        <w:rPr>
          <w:sz w:val="28"/>
          <w:szCs w:val="28"/>
          <w:lang w:val="mk-MK"/>
        </w:rPr>
      </w:pPr>
    </w:p>
    <w:p w:rsidR="00595286" w:rsidRDefault="002D2CFF" w:rsidP="00595286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>с</w:t>
      </w:r>
      <w:r w:rsidR="00595286">
        <w:rPr>
          <w:szCs w:val="28"/>
          <w:lang w:val="mk-MK"/>
        </w:rPr>
        <w:t>осопственикот</w:t>
      </w:r>
      <w:bookmarkStart w:id="23" w:name="ODolz"/>
      <w:bookmarkEnd w:id="23"/>
      <w:r>
        <w:rPr>
          <w:szCs w:val="28"/>
          <w:lang w:val="mk-MK"/>
        </w:rPr>
        <w:t xml:space="preserve"> </w:t>
      </w:r>
      <w:r w:rsidR="00595286">
        <w:rPr>
          <w:szCs w:val="28"/>
          <w:lang w:val="mk-MK"/>
        </w:rPr>
        <w:t>Милорад Влаховиќ да се јави во канцеларијата на извршителот на</w:t>
      </w:r>
      <w:bookmarkStart w:id="24" w:name="OIzvAdresa"/>
      <w:bookmarkEnd w:id="24"/>
      <w:r>
        <w:rPr>
          <w:szCs w:val="28"/>
          <w:lang w:val="mk-MK"/>
        </w:rPr>
        <w:t xml:space="preserve"> </w:t>
      </w:r>
      <w:r w:rsidR="00595286">
        <w:rPr>
          <w:color w:val="000080"/>
        </w:rPr>
        <w:t>ул.</w:t>
      </w:r>
      <w:r>
        <w:rPr>
          <w:color w:val="000080"/>
          <w:lang w:val="mk-MK"/>
        </w:rPr>
        <w:t xml:space="preserve"> </w:t>
      </w:r>
      <w:r w:rsidR="00595286">
        <w:rPr>
          <w:color w:val="000080"/>
        </w:rPr>
        <w:t>Петар</w:t>
      </w:r>
      <w:r>
        <w:rPr>
          <w:color w:val="000080"/>
          <w:lang w:val="mk-MK"/>
        </w:rPr>
        <w:t xml:space="preserve"> </w:t>
      </w:r>
      <w:r w:rsidR="00595286">
        <w:rPr>
          <w:color w:val="000080"/>
        </w:rPr>
        <w:t>Попарсов бр.36А</w:t>
      </w:r>
      <w:r w:rsidR="00595286">
        <w:rPr>
          <w:szCs w:val="28"/>
          <w:lang w:val="mk-MK"/>
        </w:rPr>
        <w:t xml:space="preserve">, Скопје, заради доставување на </w:t>
      </w:r>
    </w:p>
    <w:p w:rsidR="00595286" w:rsidRDefault="00595286" w:rsidP="00595286">
      <w:pPr>
        <w:jc w:val="both"/>
        <w:rPr>
          <w:szCs w:val="28"/>
          <w:lang w:val="mk-MK"/>
        </w:rPr>
      </w:pPr>
    </w:p>
    <w:p w:rsidR="00595286" w:rsidRDefault="00595286" w:rsidP="00595286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прва јавна продажба на недвижност од 03.10.2024, И.бр. 982/21</w:t>
      </w:r>
    </w:p>
    <w:p w:rsidR="00595286" w:rsidRDefault="00595286" w:rsidP="00595286">
      <w:pPr>
        <w:pStyle w:val="ListParagraph"/>
        <w:ind w:left="1080"/>
        <w:jc w:val="both"/>
        <w:rPr>
          <w:szCs w:val="28"/>
          <w:lang w:val="mk-MK"/>
        </w:rPr>
      </w:pPr>
    </w:p>
    <w:p w:rsidR="00595286" w:rsidRDefault="00595286" w:rsidP="00595286">
      <w:pPr>
        <w:jc w:val="both"/>
        <w:rPr>
          <w:szCs w:val="28"/>
          <w:lang w:val="mk-MK"/>
        </w:rPr>
      </w:pPr>
      <w:r>
        <w:rPr>
          <w:b/>
          <w:color w:val="000000" w:themeColor="text1"/>
          <w:lang w:val="mk-MK"/>
        </w:rPr>
        <w:t>ВО РОК ОД 1 (ЕДЕН) ДЕН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сметано од денот на објавувањето на ова</w:t>
      </w:r>
      <w:r w:rsidR="002D2CFF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јавно</w:t>
      </w:r>
      <w:r w:rsidR="002D2CFF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повикување во јавното</w:t>
      </w:r>
      <w:r w:rsidR="002D2CFF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гласило.</w:t>
      </w:r>
    </w:p>
    <w:p w:rsidR="00595286" w:rsidRDefault="00595286" w:rsidP="00595286">
      <w:pPr>
        <w:jc w:val="both"/>
        <w:rPr>
          <w:szCs w:val="28"/>
          <w:lang w:val="mk-MK"/>
        </w:rPr>
      </w:pPr>
    </w:p>
    <w:p w:rsidR="00595286" w:rsidRDefault="00595286" w:rsidP="00595286">
      <w:pPr>
        <w:ind w:firstLine="720"/>
        <w:jc w:val="both"/>
        <w:rPr>
          <w:szCs w:val="28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сосопственикот Милорад Влаховиќ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95286" w:rsidRDefault="00595286" w:rsidP="00595286">
      <w:pPr>
        <w:ind w:firstLine="720"/>
        <w:jc w:val="both"/>
        <w:rPr>
          <w:szCs w:val="28"/>
        </w:rPr>
      </w:pPr>
    </w:p>
    <w:p w:rsidR="00595286" w:rsidRDefault="00595286" w:rsidP="00595286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2D2CFF" w:rsidRDefault="002D2CFF" w:rsidP="00595286">
      <w:pPr>
        <w:ind w:firstLine="720"/>
        <w:jc w:val="both"/>
        <w:rPr>
          <w:szCs w:val="28"/>
          <w:lang w:val="mk-MK"/>
        </w:rPr>
      </w:pPr>
    </w:p>
    <w:p w:rsidR="00595286" w:rsidRDefault="00595286" w:rsidP="00595286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szCs w:val="28"/>
          <w:lang w:val="mk-MK"/>
        </w:rPr>
        <w:tab/>
      </w: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FE1733">
      <w:pPr>
        <w:rPr>
          <w:szCs w:val="28"/>
          <w:lang w:val="mk-MK"/>
        </w:rPr>
      </w:pPr>
      <w:bookmarkStart w:id="25" w:name="_GoBack"/>
      <w:r w:rsidRPr="00FE1733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329.1pt;margin-top:654.1pt;width:177.75pt;height:89.25pt;z-index:251658240;mso-position-horizontal-relative:margin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5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A5" w:rsidRDefault="00013CA5" w:rsidP="00595286">
      <w:r>
        <w:separator/>
      </w:r>
    </w:p>
  </w:endnote>
  <w:endnote w:type="continuationSeparator" w:id="1">
    <w:p w:rsidR="00013CA5" w:rsidRDefault="00013CA5" w:rsidP="00595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86" w:rsidRPr="00595286" w:rsidRDefault="00595286" w:rsidP="0059528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E173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E1733">
      <w:rPr>
        <w:rFonts w:ascii="Arial" w:hAnsi="Arial" w:cs="Arial"/>
        <w:sz w:val="14"/>
      </w:rPr>
      <w:fldChar w:fldCharType="separate"/>
    </w:r>
    <w:r w:rsidR="002D2CFF">
      <w:rPr>
        <w:rFonts w:ascii="Arial" w:hAnsi="Arial" w:cs="Arial"/>
        <w:noProof/>
        <w:sz w:val="14"/>
      </w:rPr>
      <w:t>1</w:t>
    </w:r>
    <w:r w:rsidR="00FE173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A5" w:rsidRDefault="00013CA5" w:rsidP="00595286">
      <w:r>
        <w:separator/>
      </w:r>
    </w:p>
  </w:footnote>
  <w:footnote w:type="continuationSeparator" w:id="1">
    <w:p w:rsidR="00013CA5" w:rsidRDefault="00013CA5" w:rsidP="00595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1CA19B3"/>
    <w:multiLevelType w:val="hybridMultilevel"/>
    <w:tmpl w:val="DDD25C4E"/>
    <w:lvl w:ilvl="0" w:tplc="B79A3B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3CA5"/>
    <w:rsid w:val="0002625C"/>
    <w:rsid w:val="000525F9"/>
    <w:rsid w:val="000814A5"/>
    <w:rsid w:val="000E7BF3"/>
    <w:rsid w:val="000F2016"/>
    <w:rsid w:val="0011698B"/>
    <w:rsid w:val="001274F9"/>
    <w:rsid w:val="00145465"/>
    <w:rsid w:val="0018614D"/>
    <w:rsid w:val="001D4FFC"/>
    <w:rsid w:val="001E07A3"/>
    <w:rsid w:val="002114B2"/>
    <w:rsid w:val="002D2CFF"/>
    <w:rsid w:val="0030567A"/>
    <w:rsid w:val="00331AC3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95286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26C0A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BE2A4E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  <w:rsid w:val="00F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95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52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95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528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95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2024-10-09T11:06:00Z</dcterms:created>
  <dcterms:modified xsi:type="dcterms:W3CDTF">2024-10-09T11:20:00Z</dcterms:modified>
</cp:coreProperties>
</file>