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D9D" w:rsidRDefault="00773D9D" w:rsidP="00773D9D">
      <w:pPr>
        <w:tabs>
          <w:tab w:val="left" w:pos="268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35AB1">
        <w:rPr>
          <w:rFonts w:ascii="Arial" w:hAnsi="Arial" w:cs="Arial"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2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D9D" w:rsidRDefault="00773D9D" w:rsidP="00773D9D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6204"/>
      </w:tblGrid>
      <w:tr w:rsidR="00773D9D" w:rsidTr="0028677C">
        <w:tc>
          <w:tcPr>
            <w:tcW w:w="6204" w:type="dxa"/>
            <w:hideMark/>
          </w:tcPr>
          <w:p w:rsidR="00773D9D" w:rsidRDefault="00773D9D" w:rsidP="002867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773D9D" w:rsidTr="0028677C">
        <w:tc>
          <w:tcPr>
            <w:tcW w:w="6204" w:type="dxa"/>
            <w:hideMark/>
          </w:tcPr>
          <w:p w:rsidR="00773D9D" w:rsidRDefault="00773D9D" w:rsidP="002867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773D9D" w:rsidTr="0028677C">
        <w:tc>
          <w:tcPr>
            <w:tcW w:w="6204" w:type="dxa"/>
            <w:hideMark/>
          </w:tcPr>
          <w:p w:rsidR="00773D9D" w:rsidRDefault="00773D9D" w:rsidP="002867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773D9D" w:rsidTr="0028677C">
        <w:tc>
          <w:tcPr>
            <w:tcW w:w="6204" w:type="dxa"/>
            <w:hideMark/>
          </w:tcPr>
          <w:p w:rsidR="00773D9D" w:rsidRDefault="00773D9D" w:rsidP="002867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773D9D" w:rsidTr="0028677C">
        <w:tc>
          <w:tcPr>
            <w:tcW w:w="6204" w:type="dxa"/>
            <w:hideMark/>
          </w:tcPr>
          <w:p w:rsidR="00773D9D" w:rsidRDefault="00773D9D" w:rsidP="002867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773D9D" w:rsidTr="0028677C">
        <w:tc>
          <w:tcPr>
            <w:tcW w:w="6204" w:type="dxa"/>
            <w:hideMark/>
          </w:tcPr>
          <w:p w:rsidR="00773D9D" w:rsidRDefault="00773D9D" w:rsidP="002867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773D9D" w:rsidTr="0028677C">
        <w:tc>
          <w:tcPr>
            <w:tcW w:w="6204" w:type="dxa"/>
            <w:hideMark/>
          </w:tcPr>
          <w:p w:rsidR="00773D9D" w:rsidRDefault="00773D9D" w:rsidP="002867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773D9D" w:rsidRDefault="00773D9D" w:rsidP="00773D9D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773D9D" w:rsidRPr="00773D9D" w:rsidRDefault="00773D9D" w:rsidP="00773D9D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 xml:space="preserve">414/2023 </w:t>
      </w:r>
    </w:p>
    <w:p w:rsidR="00773D9D" w:rsidRDefault="00773D9D" w:rsidP="00773D9D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773D9D" w:rsidRDefault="00773D9D" w:rsidP="00773D9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773D9D" w:rsidRDefault="00773D9D" w:rsidP="00773D9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Doveritel1"/>
      <w:bookmarkEnd w:id="1"/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Елена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Дамјановска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DovGrad1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bookmarkStart w:id="3" w:name="adresa1"/>
      <w:bookmarkEnd w:id="3"/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Иво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Лола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Рибар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90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полномошник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Адв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Христијан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Георгиевски</w:t>
      </w:r>
      <w:proofErr w:type="spellEnd"/>
      <w:proofErr w:type="gramStart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2"/>
      <w:bookmarkEnd w:id="4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ОДУ бр.233/13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30.12.2013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5" w:name="Dolznik1"/>
      <w:bookmarkEnd w:id="5"/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 ДПТГМУ ХАНЗА ДОО </w:t>
      </w:r>
      <w:proofErr w:type="spellStart"/>
      <w:r>
        <w:rPr>
          <w:rFonts w:ascii="Arial" w:hAnsi="Arial" w:cs="Arial"/>
          <w:sz w:val="20"/>
          <w:szCs w:val="20"/>
        </w:rPr>
        <w:t>увоз-извоз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6" w:name="DolzGrad1"/>
      <w:bookmarkEnd w:id="6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bookmarkStart w:id="7" w:name="adresa1_dolz"/>
      <w:bookmarkEnd w:id="7"/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Иво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Лола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Рибар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85, и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Горан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Дамјановски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во с. Старо Нагоричане –маала Бели Грамаде , Општина Старо Нагоричане</w:t>
      </w:r>
      <w:r>
        <w:rPr>
          <w:rFonts w:ascii="Arial" w:hAnsi="Arial" w:cs="Arial"/>
          <w:sz w:val="20"/>
          <w:szCs w:val="20"/>
        </w:rPr>
        <w:t xml:space="preserve">,и </w:t>
      </w:r>
      <w:proofErr w:type="spellStart"/>
      <w:r>
        <w:rPr>
          <w:rFonts w:ascii="Arial" w:hAnsi="Arial" w:cs="Arial"/>
          <w:sz w:val="20"/>
          <w:szCs w:val="20"/>
        </w:rPr>
        <w:t>заложен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Томица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Дамјановски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во  Старо Нагоричане –маала Бели Грамаде , Општина Старо Нагоричане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  <w:lang w:val="mk-MK"/>
        </w:rPr>
        <w:t xml:space="preserve">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13.11.2023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773D9D" w:rsidRPr="00773D9D" w:rsidRDefault="00773D9D" w:rsidP="00773D9D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</w:t>
      </w:r>
    </w:p>
    <w:p w:rsidR="00773D9D" w:rsidRPr="00773D9D" w:rsidRDefault="00773D9D" w:rsidP="00773D9D">
      <w:pPr>
        <w:jc w:val="center"/>
        <w:rPr>
          <w:rFonts w:ascii="Times New Roman" w:hAnsi="Times New Roman" w:cs="Times New Roman"/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773D9D" w:rsidRDefault="00773D9D" w:rsidP="00773D9D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должникот </w:t>
      </w:r>
      <w:r>
        <w:rPr>
          <w:rFonts w:ascii="Arial" w:hAnsi="Arial" w:cs="Arial"/>
          <w:sz w:val="20"/>
          <w:szCs w:val="20"/>
        </w:rPr>
        <w:t xml:space="preserve">ДПТГМУ ХАНЗА ДОО </w:t>
      </w:r>
      <w:proofErr w:type="spellStart"/>
      <w:r>
        <w:rPr>
          <w:rFonts w:ascii="Arial" w:hAnsi="Arial" w:cs="Arial"/>
          <w:sz w:val="20"/>
          <w:szCs w:val="20"/>
        </w:rPr>
        <w:t>увоз-извоз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 ,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ул. 11-ти Октомври бб, лок. Хотел Куманово, 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Записник чл. 84 од ЗИ од 15.08.2023 година заведено со И.бр. 414/2023 , Вешт наод од областа на геодезија со идентификација на недцвижен имот бр.1001-554/2 изготвен од ТУМБА ГеоАрт ДОО </w:t>
      </w:r>
      <w:r>
        <w:rPr>
          <w:rFonts w:ascii="Arial" w:hAnsi="Arial" w:cs="Arial"/>
          <w:sz w:val="20"/>
          <w:szCs w:val="20"/>
          <w:lang w:val="mk-MK"/>
        </w:rPr>
        <w:lastRenderedPageBreak/>
        <w:t xml:space="preserve">Куманово заведено со И.бр.414/2023 , Извештај за извршена процена на недвижен имот реф.бр.23744 изготвен од ШУМАНТЕВИ ДООЕЛ Скопје зеведено со И.бр. 414/2023 и Заклучок за утврдување на вредност на недвижност врз основа на чл. 177 од ЗИ од 25.09.2023 година заведено со И.бр.414/2023  ,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773D9D" w:rsidRDefault="00773D9D" w:rsidP="00773D9D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должник </w:t>
      </w:r>
      <w:r>
        <w:rPr>
          <w:rFonts w:ascii="Arial" w:hAnsi="Arial" w:cs="Arial"/>
          <w:sz w:val="20"/>
          <w:szCs w:val="20"/>
        </w:rPr>
        <w:t xml:space="preserve">ДПТГМУ ХАНЗА ДОО </w:t>
      </w:r>
      <w:proofErr w:type="spellStart"/>
      <w:r>
        <w:rPr>
          <w:rFonts w:ascii="Arial" w:hAnsi="Arial" w:cs="Arial"/>
          <w:sz w:val="20"/>
          <w:szCs w:val="20"/>
        </w:rPr>
        <w:t>увоз-извоз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 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773D9D" w:rsidRDefault="00773D9D" w:rsidP="00773D9D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773D9D" w:rsidRDefault="00773D9D" w:rsidP="00773D9D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773D9D" w:rsidRPr="00773D9D" w:rsidRDefault="00773D9D" w:rsidP="00773D9D">
      <w:pPr>
        <w:rPr>
          <w:rFonts w:ascii="Times New Roman" w:hAnsi="Times New Roman" w:cs="Times New Roman"/>
          <w:sz w:val="20"/>
          <w:szCs w:val="20"/>
          <w:lang w:val="mk-MK"/>
        </w:rPr>
      </w:pPr>
    </w:p>
    <w:p w:rsidR="00773D9D" w:rsidRDefault="00773D9D" w:rsidP="00773D9D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773D9D" w:rsidRDefault="00773D9D" w:rsidP="00773D9D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2D5483" w:rsidRDefault="002D5483"/>
    <w:sectPr w:rsidR="002D5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73D9D"/>
    <w:rsid w:val="002D5483"/>
    <w:rsid w:val="00773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73D9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D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2023-11-13T07:40:00Z</dcterms:created>
  <dcterms:modified xsi:type="dcterms:W3CDTF">2023-11-13T07:42:00Z</dcterms:modified>
</cp:coreProperties>
</file>