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5FAC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6ECE9134" w14:textId="77777777" w:rsidTr="00A87239">
        <w:tc>
          <w:tcPr>
            <w:tcW w:w="6204" w:type="dxa"/>
            <w:hideMark/>
          </w:tcPr>
          <w:p w14:paraId="1B1008E0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378DFAF" wp14:editId="1F29FE2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31467A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A698CA3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E452CA4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1642E754" w14:textId="77777777" w:rsidTr="00A87239">
        <w:tc>
          <w:tcPr>
            <w:tcW w:w="6204" w:type="dxa"/>
            <w:hideMark/>
          </w:tcPr>
          <w:p w14:paraId="05A55B06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A1B4A5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9BF202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2A02F49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017E15AF" w14:textId="77777777" w:rsidTr="00A87239">
        <w:tc>
          <w:tcPr>
            <w:tcW w:w="6204" w:type="dxa"/>
            <w:hideMark/>
          </w:tcPr>
          <w:p w14:paraId="1FB132E5" w14:textId="77777777" w:rsidR="00823825" w:rsidRPr="00491B15" w:rsidRDefault="00D44529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6BFA4990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E5195D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0AEEF6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320BF3B9" w14:textId="77777777" w:rsidTr="00A87239">
        <w:tc>
          <w:tcPr>
            <w:tcW w:w="6204" w:type="dxa"/>
            <w:hideMark/>
          </w:tcPr>
          <w:p w14:paraId="5D128488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A734AD2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0A316F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172C51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402851E2" w14:textId="77777777" w:rsidTr="00A87239">
        <w:tc>
          <w:tcPr>
            <w:tcW w:w="6204" w:type="dxa"/>
            <w:hideMark/>
          </w:tcPr>
          <w:p w14:paraId="0F91C0F3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5A3DB5A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230AEC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D66E9E9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44529">
              <w:rPr>
                <w:rFonts w:ascii="Arial" w:eastAsia="Times New Roman" w:hAnsi="Arial" w:cs="Arial"/>
                <w:b/>
                <w:lang w:val="en-US"/>
              </w:rPr>
              <w:t>1858/2019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08B33926" w14:textId="77777777" w:rsidTr="00A87239">
        <w:tc>
          <w:tcPr>
            <w:tcW w:w="6204" w:type="dxa"/>
            <w:hideMark/>
          </w:tcPr>
          <w:p w14:paraId="65DA1474" w14:textId="77777777" w:rsidR="00823825" w:rsidRPr="00491B15" w:rsidRDefault="00D44529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7A4F9FAC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AD7B26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5A4FC6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DDD7DEB" w14:textId="77777777" w:rsidTr="00A87239">
        <w:tc>
          <w:tcPr>
            <w:tcW w:w="6204" w:type="dxa"/>
            <w:hideMark/>
          </w:tcPr>
          <w:p w14:paraId="5EA40E97" w14:textId="77777777" w:rsidR="00823825" w:rsidRPr="00491B15" w:rsidRDefault="00D44529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56D0A200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E3D077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C11F5F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59014FAB" w14:textId="77777777" w:rsidTr="00A87239">
        <w:tc>
          <w:tcPr>
            <w:tcW w:w="6204" w:type="dxa"/>
            <w:hideMark/>
          </w:tcPr>
          <w:p w14:paraId="05346443" w14:textId="77777777" w:rsidR="00823825" w:rsidRPr="00491B15" w:rsidRDefault="00D44529" w:rsidP="00A8723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45F7012E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F52D4F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D8033E" w14:textId="77777777" w:rsidR="00823825" w:rsidRPr="00491B15" w:rsidRDefault="00823825" w:rsidP="00A8723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25A2D90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92AA00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D90C726" w14:textId="77777777" w:rsidR="0021499C" w:rsidRPr="00491B15" w:rsidRDefault="00A8723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 xml:space="preserve">бул. Јане Сандански бр.109 </w:t>
      </w:r>
      <w:r w:rsidR="001F16D4">
        <w:rPr>
          <w:rFonts w:ascii="Arial" w:hAnsi="Arial" w:cs="Arial"/>
        </w:rPr>
        <w:t>–</w:t>
      </w:r>
      <w:r>
        <w:rPr>
          <w:rFonts w:ascii="Arial" w:hAnsi="Arial" w:cs="Arial"/>
        </w:rPr>
        <w:t>а</w:t>
      </w:r>
      <w:r w:rsidR="001F16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преку полномошник Адвокатско друштво Апостолски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ПЛ1-ТС-11/18  од 24.01.2019 год. на Основен суд Струга и ТСЖ-167/19  од 17.06.2019 год. на Апелационен суд Битола, против </w:t>
      </w:r>
      <w:bookmarkStart w:id="18" w:name="Dolznik1"/>
      <w:bookmarkEnd w:id="18"/>
      <w:r>
        <w:rPr>
          <w:rFonts w:ascii="Arial" w:hAnsi="Arial" w:cs="Arial"/>
        </w:rPr>
        <w:t>должникот Мустафаи Башким од Струга со живеалиште во с.Заграчани</w:t>
      </w:r>
      <w:r w:rsidR="00D44529">
        <w:rPr>
          <w:rFonts w:ascii="Arial" w:hAnsi="Arial" w:cs="Arial"/>
        </w:rPr>
        <w:t>,</w:t>
      </w:r>
      <w:r w:rsidR="0021499C"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1F16D4">
        <w:rPr>
          <w:rFonts w:ascii="Arial" w:hAnsi="Arial" w:cs="Arial"/>
        </w:rPr>
        <w:t>1.049.793,00</w:t>
      </w:r>
      <w:r w:rsidR="0021499C" w:rsidRPr="00491B15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D44529">
        <w:rPr>
          <w:rFonts w:ascii="Arial" w:hAnsi="Arial" w:cs="Arial"/>
        </w:rPr>
        <w:t>13.01.2025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2634CE1B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52D3985B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1A88BDE4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0AE99DB6" w14:textId="77777777" w:rsidR="00DF1299" w:rsidRPr="0028450B" w:rsidRDefault="00B51157" w:rsidP="0028450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3F540657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15840C6D" w14:textId="77777777" w:rsidR="00211393" w:rsidRPr="00491B15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491B15">
        <w:rPr>
          <w:rFonts w:ascii="Arial" w:eastAsia="Times New Roman" w:hAnsi="Arial" w:cs="Arial"/>
        </w:rPr>
        <w:t>СЕ ОПРЕДЕЛУВА</w:t>
      </w:r>
      <w:r w:rsidR="001F16D4">
        <w:rPr>
          <w:rFonts w:ascii="Arial" w:eastAsia="Times New Roman" w:hAnsi="Arial" w:cs="Arial"/>
        </w:rPr>
        <w:t xml:space="preserve"> ПРВА</w:t>
      </w:r>
      <w:r w:rsidRPr="00491B15">
        <w:rPr>
          <w:rFonts w:ascii="Arial" w:eastAsia="Times New Roman" w:hAnsi="Arial" w:cs="Arial"/>
        </w:rPr>
        <w:t xml:space="preserve">  продажба со усно  јавно наддавање на недвижноста означена </w:t>
      </w:r>
      <w:r w:rsidR="00A87239">
        <w:rPr>
          <w:rFonts w:ascii="Arial" w:hAnsi="Arial" w:cs="Arial"/>
        </w:rPr>
        <w:t xml:space="preserve">во </w:t>
      </w:r>
      <w:r w:rsidR="00A87239">
        <w:rPr>
          <w:rFonts w:ascii="Arial" w:hAnsi="Arial" w:cs="Arial"/>
          <w:b/>
        </w:rPr>
        <w:t>лист Б од имотен лист 50247 за КО Заграчани Шум</w:t>
      </w:r>
      <w:r w:rsidR="00A87239">
        <w:rPr>
          <w:rFonts w:ascii="Arial" w:hAnsi="Arial" w:cs="Arial"/>
        </w:rPr>
        <w:t xml:space="preserve"> како: КП.бр.482 дел 2 на м.в. Село, катастарска култура ГЗ ГИЗ површина 63 м.к.в.,КП.бр.482 дел 2 на м.в. Село, катастарска култура ГЗ ЗПЗ 1 површина 83 м.к.в.,КП.бр.482 дел 4 на м.в. Село Ограда, катастарска култура ГЗ ГИЗ површина 204 м.к.в.,КП.бр.482 дел 4 на м.в. Село Ограда, катастарска култура ГЗ ЗПЗ 1 површина 34 м.к.в., КП.бр.482 дел 4 на м.в. Село Ограда, катастарска култура ГЗ ЗПЗ 2 површина 60 м.к.в. и недвижност опишана во </w:t>
      </w:r>
      <w:r w:rsidR="00A87239">
        <w:rPr>
          <w:rFonts w:ascii="Arial" w:hAnsi="Arial" w:cs="Arial"/>
          <w:b/>
        </w:rPr>
        <w:t>лист В од имотен лист 50247 за КО Заграчани Шум</w:t>
      </w:r>
      <w:r w:rsidR="00A87239">
        <w:rPr>
          <w:rFonts w:ascii="Arial" w:hAnsi="Arial" w:cs="Arial"/>
        </w:rPr>
        <w:t xml:space="preserve"> како:КП.бр.482 дел 2 на м.в. Село, број на зграда/друг објект 1, намена на зграда/друг објект А1-1, влез 1, кат К1, број 1, намена на посебен заеднички дел од зграда ПП, внатрешна површина 4 м.к.в., КП.бр.482 дел 2 на м.в. Село, број на зграда/друг објект 1, намена на зграда/друг објект А1-1, влез 1, кат К1, број 1, намена на посебен заеднички дел од зграда СТ, внатрешна површина 78 м.к.в., КП.бр.482 дел 2 на м.в. Село, број на зграда/друг објект 1, намена на зграда/друг објект А1-1, влез 1, кат К2, број 1, намена на посебен заеднички дел од зграда СТ, внатрешна површина 78 м.к.в., КП.бр.482 дел 2 на м.в. Село, број на зграда/друг објект 1, намена на зграда/друг објект А1-1, влез 1, кат К2, број 1, намена на посебен заеднички дел од зграда ПП, внатрешна површина 4 м.к.в., КП.бр.482 дел 2 на м.в. Село, број на зграда/друг објект 1, намена на зграда/друг објект А1-1, влез 1, кат МА, број 1, намена на посебен заеднички дел од зграда СТ, внатрешна површина 79 м.к.в., КП.бр.482 дел 2 на м.в. Село, број на зграда/друг објект 1, намена на зграда/друг објект А1-1, влез 1, кат МА, број 1, намена на посебен заеднички дел од зграда ПП, внатрешна површина 6 м.к.в., КП.бр.482 дел 2 на м.в. Село, број на зграда/друг објект 1, намена на зграда/друг објект А1-1, влез 1, кат ПР, број 1, намена на посебен заеднички дел од зграда Г, внатрешна површина 13 м.к.в., КП.бр.482 дел 2 на м.в. Село, број на зграда/друг објект 1, намена на зграда/друг објект А1-1, влез 1, кат ПР, број 1, намена на посебен заеднички дел од зграда ПП, внатрешна површина 4 м.к.в., КП.бр.482 дел 2 на м.в. Село, број на зграда/друг објект 1, намена на зграда/друг објект А1-1, влез 1, кат ПР, број 1, намена на посебен заеднички дел од зграда СТ, внатрешна површина 78 м.к.в., КП.бр.482 дел 4 на м.в. Село Ограда, број на зграда/друг објект 2, намена на зграда/друг објект А5-4, влез 1, кат МА, број 1, намена на посебен заеднички дел од зграда ПП, внатрешна површина 3 м.к.в., КП.бр.482 дел 4 на м.в. Село Ограда, број </w:t>
      </w:r>
      <w:r w:rsidR="00A87239">
        <w:rPr>
          <w:rFonts w:ascii="Arial" w:hAnsi="Arial" w:cs="Arial"/>
        </w:rPr>
        <w:lastRenderedPageBreak/>
        <w:t>на зграда/друг објект 2, намена на зграда/друг објект А5-4, влез 1, кат МА, број 1, намена на посебен заеднички дел од зграда П, внатрешна површина 27 м.к.в., КП.бр.482 дел 4 на м.в. Село Ограда, број на зграда/друг објект 2, намена на зграда/друг објект А5-4, влез 1, кат ПР, број 1, намена на посебен заеднички дел од зграда П, внатрешна површина 46 м.к.в., која недвижност е во сопственост на солидарниот должник Мустафаи Башким од с. Заграчани Струга</w:t>
      </w:r>
    </w:p>
    <w:p w14:paraId="05DD7CC1" w14:textId="77777777" w:rsidR="001F16D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D44529">
        <w:rPr>
          <w:rFonts w:ascii="Arial" w:eastAsia="Times New Roman" w:hAnsi="Arial" w:cs="Arial"/>
          <w:lang w:val="ru-RU"/>
        </w:rPr>
        <w:t>1</w:t>
      </w:r>
      <w:r w:rsidR="0028450B">
        <w:rPr>
          <w:rFonts w:ascii="Arial" w:eastAsia="Times New Roman" w:hAnsi="Arial" w:cs="Arial"/>
          <w:lang w:val="ru-RU"/>
        </w:rPr>
        <w:t>9</w:t>
      </w:r>
      <w:r w:rsidR="00D44529">
        <w:rPr>
          <w:rFonts w:ascii="Arial" w:eastAsia="Times New Roman" w:hAnsi="Arial" w:cs="Arial"/>
          <w:lang w:val="ru-RU"/>
        </w:rPr>
        <w:t xml:space="preserve">.02.2025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D44529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D44529" w:rsidRPr="00491B15">
        <w:rPr>
          <w:rFonts w:ascii="Arial" w:hAnsi="Arial" w:cs="Arial"/>
        </w:rPr>
        <w:t xml:space="preserve">Извршителот </w:t>
      </w:r>
      <w:r w:rsidR="00D44529">
        <w:rPr>
          <w:rFonts w:ascii="Arial" w:hAnsi="Arial" w:cs="Arial"/>
        </w:rPr>
        <w:t>Гордана Џутеска</w:t>
      </w:r>
      <w:r w:rsidR="00D44529" w:rsidRPr="00491B15">
        <w:rPr>
          <w:rFonts w:ascii="Arial" w:hAnsi="Arial" w:cs="Arial"/>
        </w:rPr>
        <w:t xml:space="preserve"> од </w:t>
      </w:r>
      <w:r w:rsidR="00D44529">
        <w:rPr>
          <w:rFonts w:ascii="Arial" w:hAnsi="Arial" w:cs="Arial"/>
        </w:rPr>
        <w:t>Охрид, ул.Димитар Влахов бр.14</w:t>
      </w:r>
      <w:r w:rsidRPr="00491B15">
        <w:rPr>
          <w:rFonts w:ascii="Arial" w:eastAsia="Times New Roman" w:hAnsi="Arial" w:cs="Arial"/>
        </w:rPr>
        <w:t xml:space="preserve">. </w:t>
      </w:r>
    </w:p>
    <w:p w14:paraId="1D07B2B6" w14:textId="77777777" w:rsidR="001F16D4" w:rsidRDefault="001F16D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B5FA53E" w14:textId="77777777" w:rsidR="00211393" w:rsidRPr="00491B1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D44529">
        <w:rPr>
          <w:rFonts w:ascii="Arial" w:eastAsia="Times New Roman" w:hAnsi="Arial" w:cs="Arial"/>
          <w:lang w:val="ru-RU"/>
        </w:rPr>
        <w:t>И.бр.1858/2019 од 05.11.2024 година</w:t>
      </w:r>
      <w:r w:rsidRPr="00491B15">
        <w:rPr>
          <w:rFonts w:ascii="Arial" w:eastAsia="Times New Roman" w:hAnsi="Arial" w:cs="Arial"/>
        </w:rPr>
        <w:t xml:space="preserve">,  изнесува </w:t>
      </w:r>
      <w:r w:rsidR="00D44529">
        <w:rPr>
          <w:rFonts w:ascii="Arial" w:eastAsia="Times New Roman" w:hAnsi="Arial" w:cs="Arial"/>
          <w:lang w:val="ru-RU"/>
        </w:rPr>
        <w:t xml:space="preserve">6.644.214,00 </w:t>
      </w:r>
      <w:r w:rsidRPr="00491B1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2F530D0C" w14:textId="77777777" w:rsidR="001F16D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F16D4">
        <w:rPr>
          <w:rFonts w:ascii="Arial" w:eastAsia="Times New Roman" w:hAnsi="Arial" w:cs="Arial"/>
          <w:lang w:val="en-US"/>
        </w:rPr>
        <w:t>:</w:t>
      </w:r>
    </w:p>
    <w:p w14:paraId="202850D0" w14:textId="77777777" w:rsidR="001F16D4" w:rsidRDefault="001F16D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Хипотека во корист на заложен доверител Халк Банка АД Скопје согласно Нотарски акт ОДУ.524/16 од 30.06.2016 година на Нотар </w:t>
      </w:r>
      <w:r w:rsidR="00211393"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Афрдита Билали од Струга</w:t>
      </w:r>
    </w:p>
    <w:p w14:paraId="45B11208" w14:textId="77777777" w:rsidR="001F16D4" w:rsidRDefault="001F16D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врз недвижност и.бр.1858/2019 од 04.12.2019 година на Извршител Гордана Џутеска</w:t>
      </w:r>
    </w:p>
    <w:p w14:paraId="350D87E9" w14:textId="77777777" w:rsidR="001F16D4" w:rsidRDefault="001F16D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Решение за утврдување на правен статус </w:t>
      </w:r>
      <w:r w:rsidR="0003486D">
        <w:rPr>
          <w:rFonts w:ascii="Arial" w:eastAsia="Times New Roman" w:hAnsi="Arial" w:cs="Arial"/>
        </w:rPr>
        <w:t>на бесправен објект бр.10-762/2016 од 10.05.2016 година и урбанистичка согласност за бесправен објект бр.09-762 од 18.04.2016 година на Општина Струга</w:t>
      </w:r>
    </w:p>
    <w:p w14:paraId="6323C8AA" w14:textId="77777777" w:rsidR="001F16D4" w:rsidRDefault="001F16D4" w:rsidP="0028450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ED6057C" w14:textId="77777777" w:rsidR="0028450B" w:rsidRDefault="0028450B" w:rsidP="0028450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39D5D2F" w14:textId="77777777" w:rsidR="0028450B" w:rsidRDefault="0028450B" w:rsidP="0028450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670CA6B8" w14:textId="77777777" w:rsidR="0028450B" w:rsidRDefault="0028450B" w:rsidP="0028450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6B64C818" w14:textId="77777777" w:rsidR="0028450B" w:rsidRDefault="0028450B" w:rsidP="0028450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145D261A" w14:textId="77777777" w:rsidR="0028450B" w:rsidRDefault="0028450B" w:rsidP="0028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8B5DC7" w14:textId="77777777" w:rsidR="0028450B" w:rsidRDefault="0028450B" w:rsidP="0028450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01998D30" w14:textId="77777777" w:rsidR="0028450B" w:rsidRDefault="0028450B" w:rsidP="0028450B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7ACA2182" w14:textId="77777777" w:rsidR="0028450B" w:rsidRDefault="0028450B" w:rsidP="0028450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</w:p>
    <w:p w14:paraId="37746579" w14:textId="77777777" w:rsidR="0028450B" w:rsidRDefault="0028450B" w:rsidP="0028450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0765B1E5" w14:textId="77777777" w:rsidR="0028450B" w:rsidRDefault="0028450B" w:rsidP="0028450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636656FC" w14:textId="77777777" w:rsidR="0028450B" w:rsidRDefault="0028450B" w:rsidP="002845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823F59C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4692495F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515AA55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348380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57C9FCA7" w14:textId="77777777" w:rsidTr="00A87239">
        <w:trPr>
          <w:trHeight w:val="851"/>
        </w:trPr>
        <w:tc>
          <w:tcPr>
            <w:tcW w:w="4297" w:type="dxa"/>
          </w:tcPr>
          <w:p w14:paraId="08A5B2D3" w14:textId="77777777" w:rsidR="00823825" w:rsidRPr="00491B15" w:rsidRDefault="00D44529" w:rsidP="00A8723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A41AE5">
              <w:rPr>
                <w:rFonts w:ascii="Arial" w:hAnsi="Arial" w:cs="Arial"/>
              </w:rPr>
              <w:pict w14:anchorId="29075C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AEE6EC0" w14:textId="77777777" w:rsidR="0028450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14:paraId="281BC505" w14:textId="77777777" w:rsidR="00823825" w:rsidRDefault="002845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Заложен </w:t>
      </w:r>
      <w:r w:rsidR="00823825" w:rsidRPr="00491B15">
        <w:rPr>
          <w:rFonts w:ascii="Arial" w:hAnsi="Arial" w:cs="Arial"/>
          <w:sz w:val="20"/>
          <w:szCs w:val="20"/>
        </w:rPr>
        <w:t>доверител</w:t>
      </w:r>
    </w:p>
    <w:p w14:paraId="4C6221AA" w14:textId="77777777" w:rsidR="0028450B" w:rsidRPr="00491B15" w:rsidRDefault="002845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14:paraId="6BB25038" w14:textId="77777777" w:rsidR="00823825" w:rsidRPr="00491B15" w:rsidRDefault="002845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823825" w:rsidRPr="00491B15">
        <w:rPr>
          <w:rFonts w:ascii="Arial" w:hAnsi="Arial" w:cs="Arial"/>
          <w:sz w:val="20"/>
          <w:szCs w:val="20"/>
        </w:rPr>
        <w:t>олжник</w:t>
      </w:r>
    </w:p>
    <w:p w14:paraId="32BC6FE7" w14:textId="77777777" w:rsidR="00823825" w:rsidRDefault="002845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Струга</w:t>
      </w:r>
    </w:p>
    <w:p w14:paraId="021DB8A1" w14:textId="77777777" w:rsidR="0028450B" w:rsidRPr="00491B15" w:rsidRDefault="002845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УЈП Р.Д Битола </w:t>
      </w:r>
    </w:p>
    <w:p w14:paraId="4940A572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017DFA8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EEC0753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2" w:name="OSudPouka"/>
      <w:bookmarkEnd w:id="22"/>
      <w:r w:rsidR="00D4452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FE1C614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7264" w14:textId="77777777" w:rsidR="00211539" w:rsidRDefault="00211539" w:rsidP="00D44529">
      <w:pPr>
        <w:spacing w:after="0" w:line="240" w:lineRule="auto"/>
      </w:pPr>
      <w:r>
        <w:separator/>
      </w:r>
    </w:p>
  </w:endnote>
  <w:endnote w:type="continuationSeparator" w:id="0">
    <w:p w14:paraId="7CABBB1A" w14:textId="77777777" w:rsidR="00211539" w:rsidRDefault="00211539" w:rsidP="00D4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63E0" w14:textId="77777777" w:rsidR="001F16D4" w:rsidRPr="00D44529" w:rsidRDefault="001F16D4" w:rsidP="00D445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8450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3309" w14:textId="77777777" w:rsidR="00211539" w:rsidRDefault="00211539" w:rsidP="00D44529">
      <w:pPr>
        <w:spacing w:after="0" w:line="240" w:lineRule="auto"/>
      </w:pPr>
      <w:r>
        <w:separator/>
      </w:r>
    </w:p>
  </w:footnote>
  <w:footnote w:type="continuationSeparator" w:id="0">
    <w:p w14:paraId="123FAECA" w14:textId="77777777" w:rsidR="00211539" w:rsidRDefault="00211539" w:rsidP="00D44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486D"/>
    <w:rsid w:val="000874B9"/>
    <w:rsid w:val="000A48CC"/>
    <w:rsid w:val="000A4928"/>
    <w:rsid w:val="00132B66"/>
    <w:rsid w:val="00180BCE"/>
    <w:rsid w:val="001F16D4"/>
    <w:rsid w:val="00211393"/>
    <w:rsid w:val="00211539"/>
    <w:rsid w:val="0021499C"/>
    <w:rsid w:val="00226087"/>
    <w:rsid w:val="00232336"/>
    <w:rsid w:val="002514BB"/>
    <w:rsid w:val="00253CB5"/>
    <w:rsid w:val="002624CE"/>
    <w:rsid w:val="00272123"/>
    <w:rsid w:val="0028450B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1AE5"/>
    <w:rsid w:val="00A8723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4529"/>
    <w:rsid w:val="00D47D14"/>
    <w:rsid w:val="00D82E58"/>
    <w:rsid w:val="00DA5DC9"/>
    <w:rsid w:val="00DC321E"/>
    <w:rsid w:val="00DF1299"/>
    <w:rsid w:val="00E01FCA"/>
    <w:rsid w:val="00E3104F"/>
    <w:rsid w:val="00E41120"/>
    <w:rsid w:val="00E54AAA"/>
    <w:rsid w:val="00E64DBC"/>
    <w:rsid w:val="00E71F87"/>
    <w:rsid w:val="00EF46AF"/>
    <w:rsid w:val="00F23081"/>
    <w:rsid w:val="00F65B23"/>
    <w:rsid w:val="00F75153"/>
    <w:rsid w:val="00F81CD5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8BA41"/>
  <w15:docId w15:val="{8D6825D2-5D41-4356-B9EB-20AC7A56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4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5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4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5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2025-01-21T14:46:00Z</dcterms:created>
  <dcterms:modified xsi:type="dcterms:W3CDTF">2025-01-21T14:46:00Z</dcterms:modified>
</cp:coreProperties>
</file>