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0831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BD11ED" w14:paraId="1B397743" w14:textId="77777777" w:rsidTr="00BD11ED">
        <w:tc>
          <w:tcPr>
            <w:tcW w:w="6204" w:type="dxa"/>
            <w:hideMark/>
          </w:tcPr>
          <w:p w14:paraId="217288A3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BD11ED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44CE8495" wp14:editId="41C1132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1F0A949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89B27B7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34F7B4A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BD11ED" w14:paraId="28909BEB" w14:textId="77777777" w:rsidTr="00BD11ED">
        <w:tc>
          <w:tcPr>
            <w:tcW w:w="6204" w:type="dxa"/>
            <w:hideMark/>
          </w:tcPr>
          <w:p w14:paraId="06A113B9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14:paraId="6C7E442C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30A2D04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86DD4FB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D11ED" w14:paraId="5E28AC39" w14:textId="77777777" w:rsidTr="00BD11ED">
        <w:tc>
          <w:tcPr>
            <w:tcW w:w="6204" w:type="dxa"/>
            <w:hideMark/>
          </w:tcPr>
          <w:p w14:paraId="4EBA4E3A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D11ED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5C57E853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378AF84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37F21BFE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BD11ED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BD11E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BD11ED" w14:paraId="7B01ACF1" w14:textId="77777777" w:rsidTr="00BD11ED">
        <w:tc>
          <w:tcPr>
            <w:tcW w:w="6204" w:type="dxa"/>
            <w:hideMark/>
          </w:tcPr>
          <w:p w14:paraId="5963F573" w14:textId="77777777" w:rsidR="00823825" w:rsidRPr="00BD11ED" w:rsidRDefault="00BD11ED" w:rsidP="00BD11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BD11E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 w:rsidRPr="00BD11E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D11E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14:paraId="6ACC2872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5389E4B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81D66E8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D11ED" w14:paraId="741241E0" w14:textId="77777777" w:rsidTr="00BD11ED">
        <w:tc>
          <w:tcPr>
            <w:tcW w:w="6204" w:type="dxa"/>
            <w:hideMark/>
          </w:tcPr>
          <w:p w14:paraId="0A549184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D11ED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695F2115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1852250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B81F7F4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D11ED" w14:paraId="78053234" w14:textId="77777777" w:rsidTr="00BD11ED">
        <w:tc>
          <w:tcPr>
            <w:tcW w:w="6204" w:type="dxa"/>
            <w:hideMark/>
          </w:tcPr>
          <w:p w14:paraId="7B762BE0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D11ED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14:paraId="7F7E3A2A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88A5EF6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5F69C707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BD11E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BD11E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BD11ED" w:rsidRPr="00BD11E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692/2016</w:t>
            </w:r>
            <w:r w:rsidRPr="00BD11E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BD11ED" w14:paraId="302FE42A" w14:textId="77777777" w:rsidTr="00BD11ED">
        <w:tc>
          <w:tcPr>
            <w:tcW w:w="6204" w:type="dxa"/>
            <w:hideMark/>
          </w:tcPr>
          <w:p w14:paraId="7A63ECD9" w14:textId="77777777" w:rsidR="00BD11ED" w:rsidRPr="00BD11ED" w:rsidRDefault="00BD11ED" w:rsidP="00BD11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BD11ED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14:paraId="668239B0" w14:textId="77777777" w:rsidR="00823825" w:rsidRPr="00BD11ED" w:rsidRDefault="00BD11ED" w:rsidP="00BD11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D11ED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2CEC14B1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7E29886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4B023ECC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D11ED" w14:paraId="4C17502F" w14:textId="77777777" w:rsidTr="00BD11ED">
        <w:tc>
          <w:tcPr>
            <w:tcW w:w="6204" w:type="dxa"/>
            <w:hideMark/>
          </w:tcPr>
          <w:p w14:paraId="3850E0BF" w14:textId="77777777" w:rsidR="00823825" w:rsidRPr="00BD11ED" w:rsidRDefault="00BD11ED" w:rsidP="00BD11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BD11E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 w:rsidRPr="00BD11E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D11E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BD11E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14:paraId="11CACFCA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C92280A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E16CF30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D11ED" w14:paraId="64C0B7E8" w14:textId="77777777" w:rsidTr="00BD11ED">
        <w:tc>
          <w:tcPr>
            <w:tcW w:w="6204" w:type="dxa"/>
            <w:hideMark/>
          </w:tcPr>
          <w:p w14:paraId="356BFCB5" w14:textId="77777777" w:rsidR="00BD11ED" w:rsidRPr="00BD11ED" w:rsidRDefault="00BD11ED" w:rsidP="00BD11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r w:rsidRPr="00BD11E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BD11E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14:paraId="0ACA793C" w14:textId="77777777" w:rsidR="00823825" w:rsidRPr="00BD11ED" w:rsidRDefault="00BD11ED" w:rsidP="00BD11E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BD11E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14:paraId="14999F3B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47E6942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098E61C" w14:textId="77777777" w:rsidR="00823825" w:rsidRPr="00BD11ED" w:rsidRDefault="00823825" w:rsidP="00BD11E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505C2329" w14:textId="77777777" w:rsidR="00823825" w:rsidRPr="00BD11E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D11ED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 w:rsidRPr="00BD11ED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BD11ED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BD11ED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9BDBA9A" w14:textId="77777777" w:rsidR="0021499C" w:rsidRPr="00BD11ED" w:rsidRDefault="00BD11E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Скопје, бул.Св.Климент Охридски бр.21 А/2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Капитал банка АД Скопје 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 xml:space="preserve">ЕДБ </w:t>
      </w:r>
      <w:bookmarkStart w:id="9" w:name="edb1"/>
      <w:bookmarkEnd w:id="9"/>
      <w:r>
        <w:rPr>
          <w:rFonts w:ascii="Arial" w:hAnsi="Arial" w:cs="Arial"/>
          <w:sz w:val="20"/>
          <w:szCs w:val="20"/>
        </w:rPr>
        <w:t xml:space="preserve">4030996254241 </w:t>
      </w:r>
      <w:bookmarkStart w:id="10" w:name="opis_sed1"/>
      <w:bookmarkEnd w:id="10"/>
      <w:r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ул.Филип Втори Македонски бр.3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  <w:sz w:val="20"/>
          <w:szCs w:val="20"/>
        </w:rPr>
        <w:t>нотарски акт Изјава за уредување на права и обврски на потписници на меница ОДУ бр.149/14 од 27.02.2014 година на нотар Весна Дончева, со отстапено побарување на Друштво за консалтинг и услуги Национална агенција за наплата – НАН ДОО Скопје со ЕДБ 4043024537965 ЕМБС 7758120 и седиште на ул.Интернационални Бригади бр.15/2 кат 5 Скопје, согласно Договор за отстапување на побарување со надомест ОДУ бр.3553/25 од 31.12.2025 година на нотар Ана Дојчиновска,</w:t>
      </w:r>
      <w:r w:rsidR="004415FB">
        <w:rPr>
          <w:rFonts w:ascii="Arial" w:hAnsi="Arial" w:cs="Arial"/>
          <w:sz w:val="20"/>
          <w:szCs w:val="20"/>
        </w:rPr>
        <w:t xml:space="preserve"> преку полномошник адвокат Ани Пивоварова Јакимовски,</w:t>
      </w:r>
      <w:r>
        <w:rPr>
          <w:rFonts w:ascii="Arial" w:hAnsi="Arial" w:cs="Arial"/>
          <w:sz w:val="20"/>
          <w:szCs w:val="20"/>
        </w:rPr>
        <w:t xml:space="preserve"> против </w:t>
      </w:r>
      <w:bookmarkStart w:id="17" w:name="Dolznik1"/>
      <w:bookmarkEnd w:id="17"/>
      <w:r>
        <w:rPr>
          <w:rFonts w:ascii="Arial" w:hAnsi="Arial" w:cs="Arial"/>
          <w:sz w:val="20"/>
          <w:szCs w:val="20"/>
        </w:rPr>
        <w:t xml:space="preserve">должниците Снежана Јовановска-Трајковска од </w:t>
      </w:r>
      <w:bookmarkStart w:id="18" w:name="DolzGrad1"/>
      <w:bookmarkEnd w:id="18"/>
      <w:r>
        <w:rPr>
          <w:rFonts w:ascii="Arial" w:hAnsi="Arial" w:cs="Arial"/>
          <w:sz w:val="20"/>
          <w:szCs w:val="20"/>
        </w:rPr>
        <w:t xml:space="preserve">Скопје со </w:t>
      </w:r>
      <w:bookmarkStart w:id="19" w:name="opis_edb1_dolz"/>
      <w:bookmarkEnd w:id="19"/>
      <w:r>
        <w:rPr>
          <w:rFonts w:ascii="Arial" w:hAnsi="Arial" w:cs="Arial"/>
          <w:sz w:val="20"/>
          <w:szCs w:val="20"/>
          <w:lang w:val="ru-RU"/>
        </w:rPr>
        <w:t xml:space="preserve">живеалиште на </w:t>
      </w:r>
      <w:bookmarkStart w:id="20" w:name="adresa1_dolz"/>
      <w:bookmarkEnd w:id="20"/>
      <w:r>
        <w:rPr>
          <w:rFonts w:ascii="Arial" w:hAnsi="Arial" w:cs="Arial"/>
          <w:sz w:val="20"/>
          <w:szCs w:val="20"/>
        </w:rPr>
        <w:t xml:space="preserve">ул.Зеленгора бр.7А, </w:t>
      </w:r>
      <w:bookmarkStart w:id="21" w:name="Dolznik2"/>
      <w:bookmarkEnd w:id="21"/>
      <w:r>
        <w:rPr>
          <w:rFonts w:ascii="Arial" w:hAnsi="Arial" w:cs="Arial"/>
          <w:sz w:val="20"/>
          <w:szCs w:val="20"/>
        </w:rPr>
        <w:t xml:space="preserve">Друштво за туризам, угостителство, сообраќај и услуги ОРФЕЈ 1 ТРАВЕЛ ДООЕЛ Скопје со ЕДБ 4030004515618 и ЕМБС 5887232 и седиште на ул.11-ти октомври бр.2а, Робертино Трајковски од Скопје со живеалиште на бул.Јане Сандански бр.79-1/2 и Друштво за туризам и услуги ОРФЕЈ ДООЕЛ Скопје со ЕДБ 4030995245460 и ЕМБС 4987136 и седиште на ул.11-ти Октомври бр.2,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  <w:sz w:val="20"/>
          <w:szCs w:val="20"/>
        </w:rPr>
        <w:t>13.132.122,00 денари</w:t>
      </w:r>
      <w:r w:rsidR="0021499C" w:rsidRPr="00BD11ED">
        <w:rPr>
          <w:rFonts w:ascii="Arial" w:hAnsi="Arial" w:cs="Arial"/>
          <w:sz w:val="20"/>
          <w:szCs w:val="20"/>
        </w:rPr>
        <w:t xml:space="preserve">на ден </w:t>
      </w:r>
      <w:bookmarkStart w:id="23" w:name="DatumIzdava"/>
      <w:bookmarkEnd w:id="23"/>
      <w:r w:rsidRPr="00BD11ED">
        <w:rPr>
          <w:rFonts w:ascii="Arial" w:hAnsi="Arial" w:cs="Arial"/>
          <w:sz w:val="20"/>
          <w:szCs w:val="20"/>
        </w:rPr>
        <w:t>04.09.2026</w:t>
      </w:r>
      <w:r w:rsidR="0021499C" w:rsidRPr="00BD11ED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7EAC968F" w14:textId="77777777" w:rsidR="00DF1299" w:rsidRPr="00BD11ED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D11ED">
        <w:rPr>
          <w:rFonts w:ascii="Arial" w:hAnsi="Arial" w:cs="Arial"/>
          <w:sz w:val="20"/>
          <w:szCs w:val="20"/>
        </w:rPr>
        <w:t xml:space="preserve"> </w:t>
      </w:r>
      <w:r w:rsidR="00DF1299" w:rsidRPr="00BD11ED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BD11ED">
        <w:rPr>
          <w:rFonts w:ascii="Arial" w:hAnsi="Arial" w:cs="Arial"/>
          <w:sz w:val="20"/>
          <w:szCs w:val="20"/>
        </w:rPr>
        <w:t xml:space="preserve"> </w:t>
      </w:r>
      <w:r w:rsidR="00DF1299" w:rsidRPr="00BD11E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3E18EC74" w14:textId="77777777" w:rsidR="00B51157" w:rsidRPr="00BD11E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D11ED">
        <w:rPr>
          <w:rFonts w:ascii="Arial" w:hAnsi="Arial" w:cs="Arial"/>
          <w:b/>
          <w:sz w:val="20"/>
          <w:szCs w:val="20"/>
        </w:rPr>
        <w:t>З А К Л У Ч О К</w:t>
      </w:r>
    </w:p>
    <w:p w14:paraId="5D33E565" w14:textId="77777777" w:rsidR="00B51157" w:rsidRPr="00BD11E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D11ED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2AF449EE" w14:textId="77777777" w:rsidR="00B51157" w:rsidRPr="00BD11E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D11ED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BD11ED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BD11ED">
        <w:rPr>
          <w:rFonts w:ascii="Arial" w:hAnsi="Arial" w:cs="Arial"/>
          <w:b/>
          <w:sz w:val="20"/>
          <w:szCs w:val="20"/>
        </w:rPr>
        <w:t>)</w:t>
      </w:r>
    </w:p>
    <w:p w14:paraId="78C4FB0F" w14:textId="77777777" w:rsidR="00DF1299" w:rsidRPr="00BD11ED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D11ED">
        <w:rPr>
          <w:rFonts w:ascii="Arial" w:hAnsi="Arial" w:cs="Arial"/>
          <w:sz w:val="20"/>
          <w:szCs w:val="20"/>
        </w:rPr>
        <w:t xml:space="preserve"> </w:t>
      </w:r>
    </w:p>
    <w:p w14:paraId="37E07938" w14:textId="77777777" w:rsidR="00BD11ED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D11ED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BD11ED">
        <w:rPr>
          <w:rFonts w:ascii="Arial" w:eastAsia="Times New Roman" w:hAnsi="Arial" w:cs="Arial"/>
          <w:sz w:val="20"/>
          <w:szCs w:val="20"/>
        </w:rPr>
        <w:t xml:space="preserve">прва </w:t>
      </w:r>
      <w:r w:rsidRPr="00BD11ED">
        <w:rPr>
          <w:rFonts w:ascii="Arial" w:eastAsia="Times New Roman" w:hAnsi="Arial" w:cs="Arial"/>
          <w:sz w:val="20"/>
          <w:szCs w:val="20"/>
        </w:rPr>
        <w:t>продажба со усно јавно наддавање на недвижноста означена како:</w:t>
      </w:r>
    </w:p>
    <w:p w14:paraId="39971C1B" w14:textId="77777777" w:rsidR="00BD11ED" w:rsidRDefault="00BD11ED" w:rsidP="00BD11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Недвижност во Скопје, адреса Зеленгора, на КП 1695 дел 2, за КО Кисела Вода 1, запишана во имотен лист бр.30522 при АКН на РМ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751E0B93" w14:textId="77777777" w:rsidR="00BD11ED" w:rsidRDefault="00BD11ED" w:rsidP="00BD11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1, намена на зграда лоѓии, балкони и тераси, влез 001, кат 01, број 000, површина од 17м2;</w:t>
      </w:r>
    </w:p>
    <w:p w14:paraId="1CAF0974" w14:textId="77777777" w:rsidR="00BD11ED" w:rsidRDefault="00BD11ED" w:rsidP="00BD11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1, намена на зграда стан во семејна зграда, влез 001, кат 01, број 002, површина од 101м2;</w:t>
      </w:r>
    </w:p>
    <w:p w14:paraId="020A7525" w14:textId="77777777" w:rsidR="00BD11ED" w:rsidRDefault="00BD11ED" w:rsidP="00BD11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1, намена на зграда стан во семејна зграда, влез 001, кат МА, број 003, површина од 69м2;</w:t>
      </w:r>
    </w:p>
    <w:p w14:paraId="663CC349" w14:textId="77777777" w:rsidR="00BD11ED" w:rsidRDefault="00BD11ED" w:rsidP="00BD11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1, намена на зграда помошни простории, влез 001, кат ПО, број 000, површина од 74м2;</w:t>
      </w:r>
    </w:p>
    <w:p w14:paraId="441CC63A" w14:textId="77777777" w:rsidR="00BD11ED" w:rsidRDefault="00BD11ED" w:rsidP="00BD11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1, намена на зграда лоѓии, балкони и тераси, влез 001, кат ПР, број 000, површина од 33м2;</w:t>
      </w:r>
    </w:p>
    <w:p w14:paraId="1EED6F79" w14:textId="77777777" w:rsidR="00BD11ED" w:rsidRDefault="00BD11ED" w:rsidP="00BD11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1, намена на зграда стан во семејна зграда, влез 001, кат ПР, број 001, површина од 97м2;</w:t>
      </w:r>
    </w:p>
    <w:p w14:paraId="15DA249D" w14:textId="77777777" w:rsidR="00BD11ED" w:rsidRDefault="00BD11ED" w:rsidP="00BD11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и земјиште на истата КП 1695 дел 2 за КО Кисела Вода 1, запишано во имотен лист </w:t>
      </w:r>
      <w:r>
        <w:rPr>
          <w:rFonts w:ascii="Arial" w:hAnsi="Arial" w:cs="Arial"/>
          <w:sz w:val="20"/>
          <w:szCs w:val="20"/>
        </w:rPr>
        <w:t>бр.30522 при АКН на РМ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6CBB6297" w14:textId="77777777" w:rsidR="00350E29" w:rsidRDefault="00350E29" w:rsidP="00350E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број на зграда 0, план 9, скица 45, култура двор, класа 0, површина од 518м2;</w:t>
      </w:r>
    </w:p>
    <w:p w14:paraId="6BC2269A" w14:textId="77777777" w:rsidR="00BD11ED" w:rsidRDefault="00350E29" w:rsidP="00BD11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број на зграда 1, план 9, скица 45, </w:t>
      </w:r>
      <w:r w:rsidR="00BD11ED">
        <w:rPr>
          <w:rFonts w:ascii="Arial" w:hAnsi="Arial" w:cs="Arial"/>
          <w:sz w:val="20"/>
          <w:szCs w:val="20"/>
          <w:lang w:val="ru-RU"/>
        </w:rPr>
        <w:t xml:space="preserve">култура под зграда, </w:t>
      </w:r>
      <w:r>
        <w:rPr>
          <w:rFonts w:ascii="Arial" w:hAnsi="Arial" w:cs="Arial"/>
          <w:sz w:val="20"/>
          <w:szCs w:val="20"/>
          <w:lang w:val="ru-RU"/>
        </w:rPr>
        <w:t xml:space="preserve">класа 0, </w:t>
      </w:r>
      <w:r w:rsidR="00BD11ED">
        <w:rPr>
          <w:rFonts w:ascii="Arial" w:hAnsi="Arial" w:cs="Arial"/>
          <w:sz w:val="20"/>
          <w:szCs w:val="20"/>
          <w:lang w:val="ru-RU"/>
        </w:rPr>
        <w:t>површина од 112м2;</w:t>
      </w:r>
    </w:p>
    <w:p w14:paraId="124FC394" w14:textId="77777777" w:rsidR="00BD11ED" w:rsidRDefault="00BD11ED" w:rsidP="00BD11ED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сопственост на должникот </w:t>
      </w:r>
      <w:r>
        <w:rPr>
          <w:rFonts w:ascii="Arial" w:hAnsi="Arial" w:cs="Arial"/>
          <w:sz w:val="20"/>
          <w:szCs w:val="20"/>
        </w:rPr>
        <w:t>Снежана Јовановска-Трајковска</w:t>
      </w:r>
    </w:p>
    <w:p w14:paraId="190ED252" w14:textId="77777777" w:rsidR="00BD11ED" w:rsidRDefault="00211393" w:rsidP="00BD11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D11ED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BD11ED">
        <w:rPr>
          <w:rFonts w:ascii="Arial" w:eastAsia="Times New Roman" w:hAnsi="Arial" w:cs="Arial"/>
          <w:sz w:val="20"/>
          <w:szCs w:val="20"/>
          <w:lang w:val="ru-RU"/>
        </w:rPr>
        <w:t xml:space="preserve">29.09.2026 </w:t>
      </w:r>
      <w:r w:rsidRPr="00BD11ED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BD11ED">
        <w:rPr>
          <w:rFonts w:ascii="Arial" w:eastAsia="Times New Roman" w:hAnsi="Arial" w:cs="Arial"/>
          <w:sz w:val="20"/>
          <w:szCs w:val="20"/>
          <w:lang w:val="ru-RU"/>
        </w:rPr>
        <w:t xml:space="preserve">11 </w:t>
      </w:r>
      <w:r w:rsidRPr="00BD11ED">
        <w:rPr>
          <w:rFonts w:ascii="Arial" w:eastAsia="Times New Roman" w:hAnsi="Arial" w:cs="Arial"/>
          <w:sz w:val="20"/>
          <w:szCs w:val="20"/>
        </w:rPr>
        <w:t xml:space="preserve">часот </w:t>
      </w:r>
      <w:r w:rsidR="00BD11ED">
        <w:rPr>
          <w:rFonts w:ascii="Arial" w:eastAsia="Times New Roman" w:hAnsi="Arial" w:cs="Arial"/>
          <w:sz w:val="20"/>
          <w:szCs w:val="20"/>
        </w:rPr>
        <w:t xml:space="preserve">во просториите на </w:t>
      </w:r>
      <w:r w:rsidR="00BD11ED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 Скопје</w:t>
      </w:r>
      <w:r w:rsidR="00BD11ED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68A74730" w14:textId="77777777" w:rsidR="00211393" w:rsidRPr="00BD11E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462ED80" w14:textId="77777777" w:rsidR="00211393" w:rsidRPr="00BD11E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D11ED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BD11ED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BD11ED">
        <w:rPr>
          <w:rFonts w:ascii="Arial" w:eastAsia="Times New Roman" w:hAnsi="Arial" w:cs="Arial"/>
          <w:sz w:val="20"/>
          <w:szCs w:val="20"/>
        </w:rPr>
        <w:t xml:space="preserve">, изнесува </w:t>
      </w:r>
      <w:r w:rsidR="00BD11ED">
        <w:rPr>
          <w:rFonts w:ascii="Arial" w:eastAsia="Times New Roman" w:hAnsi="Arial" w:cs="Arial"/>
          <w:sz w:val="20"/>
          <w:szCs w:val="20"/>
          <w:lang w:val="ru-RU"/>
        </w:rPr>
        <w:t xml:space="preserve">26.538.234,00 </w:t>
      </w:r>
      <w:r w:rsidR="00BD11ED">
        <w:rPr>
          <w:rFonts w:ascii="Arial" w:eastAsia="Times New Roman" w:hAnsi="Arial" w:cs="Arial"/>
          <w:sz w:val="20"/>
          <w:szCs w:val="20"/>
        </w:rPr>
        <w:t>денари</w:t>
      </w:r>
      <w:r w:rsidRPr="00BD11ED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123E4B60" w14:textId="77777777" w:rsidR="00211393" w:rsidRPr="00BD11E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D11ED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="0097272A">
        <w:rPr>
          <w:rFonts w:ascii="Arial" w:eastAsia="Times New Roman" w:hAnsi="Arial" w:cs="Arial"/>
          <w:sz w:val="20"/>
          <w:szCs w:val="20"/>
        </w:rPr>
        <w:t>:</w:t>
      </w:r>
      <w:r w:rsidRPr="00BD11ED">
        <w:rPr>
          <w:rFonts w:ascii="Arial" w:eastAsia="Times New Roman" w:hAnsi="Arial" w:cs="Arial"/>
          <w:sz w:val="20"/>
          <w:szCs w:val="20"/>
        </w:rPr>
        <w:t xml:space="preserve"> </w:t>
      </w:r>
      <w:r w:rsidR="0097272A">
        <w:rPr>
          <w:rFonts w:ascii="Arial" w:eastAsia="Times New Roman" w:hAnsi="Arial" w:cs="Arial"/>
          <w:sz w:val="20"/>
          <w:szCs w:val="20"/>
          <w:lang w:val="ru-RU"/>
        </w:rPr>
        <w:t xml:space="preserve">заложно право-хипотека ОДУ </w:t>
      </w:r>
      <w:r w:rsidR="008751D0">
        <w:rPr>
          <w:rFonts w:ascii="Arial" w:eastAsia="Times New Roman" w:hAnsi="Arial" w:cs="Arial"/>
          <w:sz w:val="20"/>
          <w:szCs w:val="20"/>
          <w:lang w:val="ru-RU"/>
        </w:rPr>
        <w:t>бр.</w:t>
      </w:r>
      <w:r w:rsidR="0097272A">
        <w:rPr>
          <w:rFonts w:ascii="Arial" w:eastAsia="Times New Roman" w:hAnsi="Arial" w:cs="Arial"/>
          <w:sz w:val="20"/>
          <w:szCs w:val="20"/>
          <w:lang w:val="ru-RU"/>
        </w:rPr>
        <w:t>1338/12</w:t>
      </w:r>
      <w:r w:rsidR="008751D0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97272A">
        <w:rPr>
          <w:rFonts w:ascii="Arial" w:eastAsia="Times New Roman" w:hAnsi="Arial" w:cs="Arial"/>
          <w:sz w:val="20"/>
          <w:szCs w:val="20"/>
          <w:lang w:val="ru-RU"/>
        </w:rPr>
        <w:t>во корист на Централна Кооперативна банка АД Скопје</w:t>
      </w:r>
      <w:r w:rsidR="00167AE1">
        <w:rPr>
          <w:rFonts w:ascii="Arial" w:eastAsia="Times New Roman" w:hAnsi="Arial" w:cs="Arial"/>
          <w:sz w:val="20"/>
          <w:szCs w:val="20"/>
          <w:lang w:val="ru-RU"/>
        </w:rPr>
        <w:t>;</w:t>
      </w:r>
      <w:r w:rsidR="0097272A">
        <w:rPr>
          <w:rFonts w:ascii="Arial" w:eastAsia="Times New Roman" w:hAnsi="Arial" w:cs="Arial"/>
          <w:sz w:val="20"/>
          <w:szCs w:val="20"/>
          <w:lang w:val="ru-RU"/>
        </w:rPr>
        <w:t xml:space="preserve"> налог за извршување И.бр.692/16 на извршител Зоран Петрески</w:t>
      </w:r>
      <w:r w:rsidR="00167AE1">
        <w:rPr>
          <w:rFonts w:ascii="Arial" w:eastAsia="Times New Roman" w:hAnsi="Arial" w:cs="Arial"/>
          <w:sz w:val="20"/>
          <w:szCs w:val="20"/>
          <w:lang w:val="ru-RU"/>
        </w:rPr>
        <w:t>;</w:t>
      </w:r>
      <w:r w:rsidR="0097272A">
        <w:rPr>
          <w:rFonts w:ascii="Arial" w:eastAsia="Times New Roman" w:hAnsi="Arial" w:cs="Arial"/>
          <w:sz w:val="20"/>
          <w:szCs w:val="20"/>
          <w:lang w:val="ru-RU"/>
        </w:rPr>
        <w:t xml:space="preserve"> налог за извршување И.бр.196/17 на извршител Фанија Каламатиева</w:t>
      </w:r>
      <w:r w:rsidR="00167AE1">
        <w:rPr>
          <w:rFonts w:ascii="Arial" w:eastAsia="Times New Roman" w:hAnsi="Arial" w:cs="Arial"/>
          <w:sz w:val="20"/>
          <w:szCs w:val="20"/>
          <w:lang w:val="ru-RU"/>
        </w:rPr>
        <w:t>;</w:t>
      </w:r>
      <w:r w:rsidR="008751D0">
        <w:rPr>
          <w:rFonts w:ascii="Arial" w:eastAsia="Times New Roman" w:hAnsi="Arial" w:cs="Arial"/>
          <w:sz w:val="20"/>
          <w:szCs w:val="20"/>
          <w:lang w:val="ru-RU"/>
        </w:rPr>
        <w:t xml:space="preserve"> налог за извршување И.бр.</w:t>
      </w:r>
      <w:r w:rsidR="00167AE1">
        <w:rPr>
          <w:rFonts w:ascii="Arial" w:eastAsia="Times New Roman" w:hAnsi="Arial" w:cs="Arial"/>
          <w:sz w:val="20"/>
          <w:szCs w:val="20"/>
          <w:lang w:val="ru-RU"/>
        </w:rPr>
        <w:t>152/16 на извршител Кети Арсова;</w:t>
      </w:r>
      <w:r w:rsidR="008751D0">
        <w:rPr>
          <w:rFonts w:ascii="Arial" w:eastAsia="Times New Roman" w:hAnsi="Arial" w:cs="Arial"/>
          <w:sz w:val="20"/>
          <w:szCs w:val="20"/>
          <w:lang w:val="ru-RU"/>
        </w:rPr>
        <w:t xml:space="preserve"> налог за извршување кај пристапување кон извршување И.бр.489/18 </w:t>
      </w:r>
      <w:r w:rsidR="00167AE1">
        <w:rPr>
          <w:rFonts w:ascii="Arial" w:eastAsia="Times New Roman" w:hAnsi="Arial" w:cs="Arial"/>
          <w:sz w:val="20"/>
          <w:szCs w:val="20"/>
          <w:lang w:val="ru-RU"/>
        </w:rPr>
        <w:t>на извршител Снежана Андреевска;</w:t>
      </w:r>
      <w:r w:rsidR="008751D0">
        <w:rPr>
          <w:rFonts w:ascii="Arial" w:eastAsia="Times New Roman" w:hAnsi="Arial" w:cs="Arial"/>
          <w:sz w:val="20"/>
          <w:szCs w:val="20"/>
          <w:lang w:val="ru-RU"/>
        </w:rPr>
        <w:t xml:space="preserve"> налог за извршување кај пристапување кон извршување И.бр.394/13 н</w:t>
      </w:r>
      <w:r w:rsidR="00167AE1">
        <w:rPr>
          <w:rFonts w:ascii="Arial" w:eastAsia="Times New Roman" w:hAnsi="Arial" w:cs="Arial"/>
          <w:sz w:val="20"/>
          <w:szCs w:val="20"/>
          <w:lang w:val="ru-RU"/>
        </w:rPr>
        <w:t>а извршител Методија Костадинов;</w:t>
      </w:r>
      <w:r w:rsidR="008751D0" w:rsidRPr="008751D0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8751D0">
        <w:rPr>
          <w:rFonts w:ascii="Arial" w:eastAsia="Times New Roman" w:hAnsi="Arial" w:cs="Arial"/>
          <w:sz w:val="20"/>
          <w:szCs w:val="20"/>
          <w:lang w:val="ru-RU"/>
        </w:rPr>
        <w:t>налог за извршување кај пристапување кон извршување И.бр.486/18 на извршител Снежана Андреевска</w:t>
      </w:r>
      <w:r w:rsidR="00167AE1">
        <w:rPr>
          <w:rFonts w:ascii="Arial" w:eastAsia="Times New Roman" w:hAnsi="Arial" w:cs="Arial"/>
          <w:sz w:val="20"/>
          <w:szCs w:val="20"/>
          <w:lang w:val="ru-RU"/>
        </w:rPr>
        <w:t>;</w:t>
      </w:r>
      <w:r w:rsidR="008751D0">
        <w:rPr>
          <w:rFonts w:ascii="Arial" w:eastAsia="Times New Roman" w:hAnsi="Arial" w:cs="Arial"/>
          <w:sz w:val="20"/>
          <w:szCs w:val="20"/>
          <w:lang w:val="ru-RU"/>
        </w:rPr>
        <w:t xml:space="preserve"> налог за извршување кај пристапување кон извршување И.бр.1092/19 на извршител Зоран Петрески</w:t>
      </w:r>
      <w:r w:rsidRPr="00BD11ED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BD11ED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</w:t>
      </w:r>
      <w:r w:rsidRPr="00BD11ED">
        <w:rPr>
          <w:rFonts w:ascii="Arial" w:eastAsia="Times New Roman" w:hAnsi="Arial" w:cs="Arial"/>
          <w:sz w:val="20"/>
          <w:szCs w:val="20"/>
        </w:rPr>
        <w:lastRenderedPageBreak/>
        <w:t>да домува тука и е должен зградата, односно станот да ги испразни во рок од</w:t>
      </w:r>
      <w:r w:rsidRPr="00BD11ED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BD11ED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ADE6FB9" w14:textId="77777777" w:rsidR="00211393" w:rsidRPr="00BD11E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D11ED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97272A">
        <w:rPr>
          <w:rFonts w:ascii="Arial" w:eastAsia="Times New Roman" w:hAnsi="Arial" w:cs="Arial"/>
          <w:sz w:val="20"/>
          <w:szCs w:val="20"/>
        </w:rPr>
        <w:t>, најдоцна ЕДЕН ДЕН пред продажбата</w:t>
      </w:r>
      <w:r w:rsidRPr="00BD11ED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427101D8" w14:textId="77777777" w:rsidR="0097272A" w:rsidRDefault="0097272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Зоран Петрески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во Стопанска банка АД Скопје и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14:paraId="04609C35" w14:textId="77777777" w:rsidR="00211393" w:rsidRPr="00BD11E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D11ED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9553D7A" w14:textId="77777777" w:rsidR="00211393" w:rsidRPr="00BD11E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D11ED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7272A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BD11ED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62428D8" w14:textId="77777777" w:rsidR="00211393" w:rsidRPr="00BD11E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43FB0CC" w14:textId="77777777" w:rsidR="00211393" w:rsidRPr="00BD11E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D11ED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97272A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BD11ED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BD11ED">
        <w:rPr>
          <w:rFonts w:ascii="Arial" w:eastAsia="Times New Roman" w:hAnsi="Arial" w:cs="Arial"/>
          <w:sz w:val="20"/>
          <w:szCs w:val="20"/>
        </w:rPr>
        <w:t>.</w:t>
      </w:r>
    </w:p>
    <w:p w14:paraId="2A6E6325" w14:textId="77777777" w:rsidR="00211393" w:rsidRPr="00BD11E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D11ED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7DE3E88" w14:textId="77777777" w:rsidR="00226087" w:rsidRPr="00BD11ED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D11ED">
        <w:rPr>
          <w:rFonts w:ascii="Arial" w:hAnsi="Arial" w:cs="Arial"/>
          <w:sz w:val="20"/>
          <w:szCs w:val="20"/>
        </w:rPr>
        <w:tab/>
      </w:r>
      <w:r w:rsidRPr="00BD11ED">
        <w:rPr>
          <w:rFonts w:ascii="Arial" w:hAnsi="Arial" w:cs="Arial"/>
          <w:sz w:val="20"/>
          <w:szCs w:val="20"/>
        </w:rPr>
        <w:tab/>
        <w:t xml:space="preserve">        </w:t>
      </w:r>
      <w:r w:rsidRPr="00BD11ED">
        <w:rPr>
          <w:rFonts w:ascii="Arial" w:hAnsi="Arial" w:cs="Arial"/>
          <w:sz w:val="20"/>
          <w:szCs w:val="20"/>
        </w:rPr>
        <w:tab/>
        <w:t xml:space="preserve">  </w:t>
      </w:r>
    </w:p>
    <w:p w14:paraId="5411DB2B" w14:textId="77777777" w:rsidR="00823825" w:rsidRPr="00BD11ED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BD11E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BD11ED">
        <w:rPr>
          <w:rFonts w:ascii="Arial" w:hAnsi="Arial" w:cs="Arial"/>
          <w:sz w:val="20"/>
          <w:szCs w:val="20"/>
          <w:lang w:val="en-US"/>
        </w:rPr>
        <w:t xml:space="preserve">                          </w:t>
      </w:r>
      <w:r w:rsidR="0097272A">
        <w:rPr>
          <w:rFonts w:ascii="Arial" w:hAnsi="Arial" w:cs="Arial"/>
          <w:sz w:val="20"/>
          <w:szCs w:val="20"/>
        </w:rPr>
        <w:t xml:space="preserve">     </w:t>
      </w:r>
      <w:r w:rsidRPr="00BD11ED">
        <w:rPr>
          <w:rFonts w:ascii="Arial" w:hAnsi="Arial" w:cs="Arial"/>
          <w:sz w:val="20"/>
          <w:szCs w:val="20"/>
          <w:lang w:val="en-US"/>
        </w:rPr>
        <w:t xml:space="preserve"> </w:t>
      </w:r>
      <w:r w:rsidRPr="00BD11ED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BD11ED" w14:paraId="679CE882" w14:textId="77777777" w:rsidTr="00BD11ED">
        <w:trPr>
          <w:trHeight w:val="851"/>
        </w:trPr>
        <w:tc>
          <w:tcPr>
            <w:tcW w:w="4297" w:type="dxa"/>
          </w:tcPr>
          <w:p w14:paraId="4C11F2D0" w14:textId="77777777" w:rsidR="00823825" w:rsidRPr="00BD11ED" w:rsidRDefault="00BD11ED" w:rsidP="00BD11ED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 w:rsidRPr="00BD11ED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14:paraId="09909FFE" w14:textId="77777777" w:rsidR="0097272A" w:rsidRDefault="0097272A" w:rsidP="009727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C5681CF" w14:textId="77777777" w:rsidR="00823825" w:rsidRPr="00BD11ED" w:rsidRDefault="0097272A" w:rsidP="009727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DBE8DF4" w14:textId="77777777" w:rsidR="00823825" w:rsidRPr="00BD11E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D11ED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BD11E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4258CCD7" w14:textId="77777777" w:rsidR="00823825" w:rsidRPr="00BD11ED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3B7300A" w14:textId="77777777" w:rsidR="00B51157" w:rsidRPr="00BD11ED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BD11ED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27AC4" w14:textId="77777777" w:rsidR="008D6E2F" w:rsidRDefault="008D6E2F" w:rsidP="00BD11ED">
      <w:pPr>
        <w:spacing w:after="0" w:line="240" w:lineRule="auto"/>
      </w:pPr>
      <w:r>
        <w:separator/>
      </w:r>
    </w:p>
  </w:endnote>
  <w:endnote w:type="continuationSeparator" w:id="0">
    <w:p w14:paraId="79457D94" w14:textId="77777777" w:rsidR="008D6E2F" w:rsidRDefault="008D6E2F" w:rsidP="00BD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F21EF" w14:textId="77777777" w:rsidR="00C4152D" w:rsidRPr="00BD11ED" w:rsidRDefault="00C4152D" w:rsidP="00BD11E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909E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14542" w14:textId="77777777" w:rsidR="008D6E2F" w:rsidRDefault="008D6E2F" w:rsidP="00BD11ED">
      <w:pPr>
        <w:spacing w:after="0" w:line="240" w:lineRule="auto"/>
      </w:pPr>
      <w:r>
        <w:separator/>
      </w:r>
    </w:p>
  </w:footnote>
  <w:footnote w:type="continuationSeparator" w:id="0">
    <w:p w14:paraId="4BC4857F" w14:textId="77777777" w:rsidR="008D6E2F" w:rsidRDefault="008D6E2F" w:rsidP="00BD11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22C55"/>
    <w:rsid w:val="0006351A"/>
    <w:rsid w:val="000A48CC"/>
    <w:rsid w:val="000A4928"/>
    <w:rsid w:val="001028EA"/>
    <w:rsid w:val="00132B66"/>
    <w:rsid w:val="00167AE1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0907"/>
    <w:rsid w:val="002F45C1"/>
    <w:rsid w:val="003106B9"/>
    <w:rsid w:val="00350E29"/>
    <w:rsid w:val="003A39C4"/>
    <w:rsid w:val="003B40CD"/>
    <w:rsid w:val="003D21AC"/>
    <w:rsid w:val="003D4A9E"/>
    <w:rsid w:val="004415FB"/>
    <w:rsid w:val="00451FBC"/>
    <w:rsid w:val="0046102D"/>
    <w:rsid w:val="004F2C9E"/>
    <w:rsid w:val="004F4016"/>
    <w:rsid w:val="00555A90"/>
    <w:rsid w:val="005909EC"/>
    <w:rsid w:val="0061005D"/>
    <w:rsid w:val="00651F4F"/>
    <w:rsid w:val="00665925"/>
    <w:rsid w:val="00692D3B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4679"/>
    <w:rsid w:val="00866DC5"/>
    <w:rsid w:val="008751D0"/>
    <w:rsid w:val="0087784C"/>
    <w:rsid w:val="008A44F9"/>
    <w:rsid w:val="008C43A1"/>
    <w:rsid w:val="008D6E2F"/>
    <w:rsid w:val="00913EF8"/>
    <w:rsid w:val="00926A7A"/>
    <w:rsid w:val="009626C8"/>
    <w:rsid w:val="0097272A"/>
    <w:rsid w:val="00990882"/>
    <w:rsid w:val="00AE3FFA"/>
    <w:rsid w:val="00B20C15"/>
    <w:rsid w:val="00B269ED"/>
    <w:rsid w:val="00B41890"/>
    <w:rsid w:val="00B51157"/>
    <w:rsid w:val="00B62603"/>
    <w:rsid w:val="00BC5E22"/>
    <w:rsid w:val="00BD11ED"/>
    <w:rsid w:val="00BF5243"/>
    <w:rsid w:val="00C02E62"/>
    <w:rsid w:val="00C13DD7"/>
    <w:rsid w:val="00C4152D"/>
    <w:rsid w:val="00C71B87"/>
    <w:rsid w:val="00CC28C6"/>
    <w:rsid w:val="00CE2401"/>
    <w:rsid w:val="00CF2E54"/>
    <w:rsid w:val="00D47D14"/>
    <w:rsid w:val="00D73F71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08AC"/>
  <w15:docId w15:val="{3245364B-BAF3-4636-BF89-0CD86188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D1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1E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D1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1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2026-09-04T10:05:00Z</dcterms:created>
  <dcterms:modified xsi:type="dcterms:W3CDTF">2026-09-04T10:05:00Z</dcterms:modified>
</cp:coreProperties>
</file>