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53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318" w:type="dxa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853EA0">
        <w:tc>
          <w:tcPr>
            <w:tcW w:w="6204" w:type="dxa"/>
            <w:hideMark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853EA0">
        <w:tc>
          <w:tcPr>
            <w:tcW w:w="6204" w:type="dxa"/>
            <w:hideMark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53EA0" w:rsidP="00853E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</w:t>
            </w:r>
            <w:r w:rsidR="00823825"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853EA0">
        <w:tc>
          <w:tcPr>
            <w:tcW w:w="6204" w:type="dxa"/>
            <w:hideMark/>
          </w:tcPr>
          <w:p w:rsidR="00823825" w:rsidRPr="00DB4229" w:rsidRDefault="00853EA0" w:rsidP="00853E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53EA0">
        <w:tc>
          <w:tcPr>
            <w:tcW w:w="6204" w:type="dxa"/>
            <w:hideMark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3B0CFE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="00853EA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53EA0">
              <w:rPr>
                <w:rFonts w:ascii="Arial" w:eastAsia="Times New Roman" w:hAnsi="Arial" w:cs="Arial"/>
                <w:b/>
                <w:lang w:val="en-US"/>
              </w:rPr>
              <w:t>63/2023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853EA0">
        <w:tc>
          <w:tcPr>
            <w:tcW w:w="6204" w:type="dxa"/>
            <w:hideMark/>
          </w:tcPr>
          <w:p w:rsidR="00853EA0" w:rsidRDefault="00853EA0" w:rsidP="00853E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853EA0" w:rsidP="00853E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53EA0">
        <w:tc>
          <w:tcPr>
            <w:tcW w:w="6204" w:type="dxa"/>
            <w:hideMark/>
          </w:tcPr>
          <w:p w:rsidR="00823825" w:rsidRPr="00DB4229" w:rsidRDefault="00853EA0" w:rsidP="00853E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ул.Пролет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853EA0">
        <w:tc>
          <w:tcPr>
            <w:tcW w:w="6204" w:type="dxa"/>
            <w:hideMark/>
          </w:tcPr>
          <w:p w:rsidR="00853EA0" w:rsidRDefault="00853EA0" w:rsidP="00853E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02/3222-532;</w:t>
            </w:r>
          </w:p>
          <w:p w:rsidR="00823825" w:rsidRPr="00DB4229" w:rsidRDefault="00853EA0" w:rsidP="00853E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853E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853EA0" w:rsidP="00853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        Извршителот Зорица Симиќ од Скопје како избран извршител согласно чл.74 ст.3 од ЗИ, кој ќе продолжи да постапува по извршниот предмет И.бр.07/10 заведен кај Извршител Снежана Андреевска, а врз основа на барањето за спроведување на извршување од </w:t>
      </w:r>
      <w:bookmarkStart w:id="5" w:name="Doveritel1"/>
      <w:bookmarkEnd w:id="5"/>
      <w:r>
        <w:rPr>
          <w:rFonts w:ascii="Arial" w:hAnsi="Arial" w:cs="Arial"/>
          <w:sz w:val="21"/>
          <w:szCs w:val="21"/>
        </w:rPr>
        <w:t xml:space="preserve">доверителот Димитар Трајковски од </w:t>
      </w:r>
      <w:bookmarkStart w:id="6" w:name="DovGrad1"/>
      <w:bookmarkEnd w:id="6"/>
      <w:r>
        <w:rPr>
          <w:rFonts w:ascii="Arial" w:hAnsi="Arial" w:cs="Arial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со </w:t>
      </w:r>
      <w:bookmarkStart w:id="7" w:name="opis_edb1"/>
      <w:bookmarkEnd w:id="7"/>
      <w:r>
        <w:rPr>
          <w:rFonts w:ascii="Arial" w:hAnsi="Arial" w:cs="Arial"/>
          <w:sz w:val="21"/>
          <w:szCs w:val="21"/>
        </w:rPr>
        <w:t xml:space="preserve">живеалиште на </w:t>
      </w:r>
      <w:bookmarkStart w:id="8" w:name="adresa1"/>
      <w:bookmarkEnd w:id="8"/>
      <w:r>
        <w:rPr>
          <w:rFonts w:ascii="Arial" w:hAnsi="Arial" w:cs="Arial"/>
          <w:sz w:val="21"/>
          <w:szCs w:val="21"/>
        </w:rPr>
        <w:t>ул. Ѓорѓи Капчев бр.7/10, преку полномошник Адвокат Никола Трајанов Халер</w:t>
      </w:r>
      <w:r>
        <w:rPr>
          <w:rFonts w:ascii="Arial" w:hAnsi="Arial" w:cs="Arial"/>
          <w:sz w:val="21"/>
          <w:szCs w:val="21"/>
          <w:lang w:val="ru-RU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  <w:sz w:val="21"/>
          <w:szCs w:val="21"/>
        </w:rPr>
        <w:t xml:space="preserve">засновано на извршната исправа Пресуда X П.бр.1670/06 од 04.03.2009 на Основен суд Скопје 2 Скопје потврдена со Пресуда ГЖ бр.3548/09 од 01.10.2009 година на Апелациониот суд Скопје, против солидарниот должник </w:t>
      </w:r>
      <w:r>
        <w:rPr>
          <w:rFonts w:ascii="Arial" w:hAnsi="Arial" w:cs="Arial"/>
          <w:bCs/>
          <w:sz w:val="21"/>
          <w:szCs w:val="21"/>
        </w:rPr>
        <w:t>Трајан Тодоровски</w:t>
      </w:r>
      <w:r>
        <w:rPr>
          <w:rFonts w:ascii="Arial" w:hAnsi="Arial" w:cs="Arial"/>
          <w:sz w:val="21"/>
          <w:szCs w:val="21"/>
        </w:rPr>
        <w:t xml:space="preserve"> од Скопје со живеалиште на ул.Драчевска бр.127, с.Драчево и солид</w:t>
      </w:r>
      <w:r w:rsidR="00521626">
        <w:rPr>
          <w:rFonts w:ascii="Arial" w:hAnsi="Arial" w:cs="Arial"/>
          <w:sz w:val="21"/>
          <w:szCs w:val="21"/>
        </w:rPr>
        <w:t xml:space="preserve">арниот должник Борис Сoколовски </w:t>
      </w:r>
      <w:r>
        <w:rPr>
          <w:rFonts w:ascii="Arial" w:hAnsi="Arial" w:cs="Arial"/>
          <w:sz w:val="21"/>
          <w:szCs w:val="21"/>
        </w:rPr>
        <w:t xml:space="preserve">со живеалиште на ул.Качулевска бр.12, за спроведување на извршување во вредност </w:t>
      </w:r>
      <w:bookmarkStart w:id="13" w:name="VredPredmet"/>
      <w:bookmarkEnd w:id="13"/>
      <w:r>
        <w:rPr>
          <w:rFonts w:ascii="Arial" w:hAnsi="Arial" w:cs="Arial"/>
          <w:sz w:val="21"/>
          <w:szCs w:val="21"/>
        </w:rPr>
        <w:t xml:space="preserve">474.156,00 денари, на ден </w:t>
      </w:r>
      <w:bookmarkStart w:id="14" w:name="DatumIzdava"/>
      <w:bookmarkEnd w:id="14"/>
      <w:r>
        <w:rPr>
          <w:rFonts w:ascii="Arial" w:hAnsi="Arial" w:cs="Arial"/>
          <w:sz w:val="21"/>
          <w:szCs w:val="21"/>
        </w:rPr>
        <w:t>11.11.2025 година го донесува следниот:</w:t>
      </w:r>
    </w:p>
    <w:p w:rsidR="00DF1299" w:rsidRPr="00823825" w:rsidRDefault="004F4016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853EA0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853EA0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853EA0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53EA0" w:rsidRDefault="00226087" w:rsidP="003A2A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23825">
        <w:rPr>
          <w:rFonts w:ascii="Arial" w:hAnsi="Arial" w:cs="Arial"/>
        </w:rPr>
        <w:t xml:space="preserve"> </w:t>
      </w:r>
      <w:r w:rsidR="00853EA0" w:rsidRPr="00853EA0">
        <w:rPr>
          <w:rFonts w:ascii="Arial" w:eastAsia="Times New Roman" w:hAnsi="Arial" w:cs="Arial"/>
          <w:b/>
          <w:sz w:val="21"/>
          <w:szCs w:val="21"/>
        </w:rPr>
        <w:t>СЕ ОПРЕДЕЛУВА</w:t>
      </w:r>
      <w:r w:rsidR="00853EA0">
        <w:rPr>
          <w:rFonts w:ascii="Arial" w:eastAsia="Times New Roman" w:hAnsi="Arial" w:cs="Arial"/>
          <w:sz w:val="21"/>
          <w:szCs w:val="21"/>
        </w:rPr>
        <w:t xml:space="preserve"> </w:t>
      </w:r>
      <w:r w:rsidR="00853EA0" w:rsidRPr="00853EA0">
        <w:rPr>
          <w:rFonts w:ascii="Arial" w:eastAsia="Times New Roman" w:hAnsi="Arial" w:cs="Arial"/>
          <w:b/>
          <w:sz w:val="21"/>
          <w:szCs w:val="21"/>
        </w:rPr>
        <w:t>ПРВА</w:t>
      </w:r>
      <w:r w:rsidR="00853EA0">
        <w:rPr>
          <w:rFonts w:ascii="Arial" w:eastAsia="Times New Roman" w:hAnsi="Arial" w:cs="Arial"/>
          <w:sz w:val="21"/>
          <w:szCs w:val="21"/>
        </w:rPr>
        <w:t xml:space="preserve">  продажба со усно  јавно наддавање на недвижност</w:t>
      </w:r>
      <w:r w:rsidR="00C57B6C">
        <w:rPr>
          <w:rFonts w:ascii="Arial" w:eastAsia="Times New Roman" w:hAnsi="Arial" w:cs="Arial"/>
          <w:sz w:val="21"/>
          <w:szCs w:val="21"/>
        </w:rPr>
        <w:t>ите</w:t>
      </w:r>
      <w:r w:rsidR="00853EA0">
        <w:rPr>
          <w:rFonts w:ascii="Arial" w:eastAsia="Times New Roman" w:hAnsi="Arial" w:cs="Arial"/>
          <w:sz w:val="21"/>
          <w:szCs w:val="21"/>
        </w:rPr>
        <w:t xml:space="preserve"> означен</w:t>
      </w:r>
      <w:r w:rsidR="00C57B6C">
        <w:rPr>
          <w:rFonts w:ascii="Arial" w:eastAsia="Times New Roman" w:hAnsi="Arial" w:cs="Arial"/>
          <w:sz w:val="21"/>
          <w:szCs w:val="21"/>
        </w:rPr>
        <w:t>и</w:t>
      </w:r>
      <w:r w:rsidR="00853EA0">
        <w:rPr>
          <w:rFonts w:ascii="Arial" w:eastAsia="Times New Roman" w:hAnsi="Arial" w:cs="Arial"/>
          <w:sz w:val="21"/>
          <w:szCs w:val="21"/>
        </w:rPr>
        <w:t xml:space="preserve"> како:</w:t>
      </w:r>
    </w:p>
    <w:p w:rsidR="00853EA0" w:rsidRDefault="00853EA0" w:rsidP="00853E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853EA0" w:rsidRDefault="00853EA0" w:rsidP="00853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КП бр.1407, викано место/улица Вујов рид, катастарска култура зз/н, катастарска класа 4, со површина од 1782м2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со право на сопственост на солидарниот </w:t>
      </w:r>
      <w:r>
        <w:rPr>
          <w:rFonts w:ascii="Arial" w:hAnsi="Arial" w:cs="Arial"/>
          <w:color w:val="000000"/>
          <w:sz w:val="21"/>
          <w:szCs w:val="21"/>
        </w:rPr>
        <w:t xml:space="preserve">должник </w:t>
      </w:r>
      <w:r>
        <w:rPr>
          <w:rFonts w:ascii="Arial" w:hAnsi="Arial" w:cs="Arial"/>
          <w:sz w:val="21"/>
          <w:szCs w:val="21"/>
        </w:rPr>
        <w:t xml:space="preserve">Борис Сoколовски од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, запишана во имотен лист бр.43 за КО Сопот при АКН – Одделение за катастар на недвижности Свети Николе, </w:t>
      </w:r>
      <w:r w:rsidR="004033C5">
        <w:rPr>
          <w:rFonts w:ascii="Arial" w:hAnsi="Arial" w:cs="Arial"/>
          <w:bCs/>
          <w:sz w:val="21"/>
          <w:szCs w:val="21"/>
        </w:rPr>
        <w:t xml:space="preserve">со процената вредност од 2.138,00 ЕУР </w:t>
      </w:r>
      <w:r w:rsidR="004033C5"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продажбата, како почетна цена за продажба на недвижноста</w:t>
      </w:r>
      <w:r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првото јавно наддавање.</w:t>
      </w:r>
    </w:p>
    <w:p w:rsidR="00853EA0" w:rsidRDefault="00853EA0" w:rsidP="00853EA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- КП бр.1408, викано место/улица Вујов рид, катастарска култура зз/н, катастарска класа 3, со површина од 474м2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со право на сопственост на солидарниот </w:t>
      </w:r>
      <w:r>
        <w:rPr>
          <w:rFonts w:ascii="Arial" w:hAnsi="Arial" w:cs="Arial"/>
          <w:color w:val="000000"/>
          <w:sz w:val="21"/>
          <w:szCs w:val="21"/>
        </w:rPr>
        <w:t xml:space="preserve">должник </w:t>
      </w:r>
      <w:r>
        <w:rPr>
          <w:rFonts w:ascii="Arial" w:hAnsi="Arial" w:cs="Arial"/>
          <w:sz w:val="21"/>
          <w:szCs w:val="21"/>
        </w:rPr>
        <w:t xml:space="preserve">Борис Сoколовски од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, запишана во имотен лист бр.43 за КО Сопот при АКН – Одделение за катастар на недвижности Свети Николе, </w:t>
      </w:r>
      <w:r w:rsidR="004033C5">
        <w:rPr>
          <w:rFonts w:ascii="Arial" w:hAnsi="Arial" w:cs="Arial"/>
          <w:bCs/>
          <w:sz w:val="21"/>
          <w:szCs w:val="21"/>
        </w:rPr>
        <w:t xml:space="preserve">со процената вредност од 474,00 ЕУР </w:t>
      </w:r>
      <w:r w:rsidR="004033C5"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првото јавно наддавање.</w:t>
      </w:r>
    </w:p>
    <w:p w:rsidR="00853EA0" w:rsidRDefault="00853EA0" w:rsidP="00853EA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- КП бр.1466, викано место/улица Дулевац, катастарска култура зз/л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катастарска класа 3, со површина од 549м2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со право на сопственост на солидарниот </w:t>
      </w:r>
      <w:r>
        <w:rPr>
          <w:rFonts w:ascii="Arial" w:hAnsi="Arial" w:cs="Arial"/>
          <w:color w:val="000000"/>
          <w:sz w:val="21"/>
          <w:szCs w:val="21"/>
        </w:rPr>
        <w:t xml:space="preserve">должник </w:t>
      </w:r>
      <w:r>
        <w:rPr>
          <w:rFonts w:ascii="Arial" w:hAnsi="Arial" w:cs="Arial"/>
          <w:sz w:val="21"/>
          <w:szCs w:val="21"/>
        </w:rPr>
        <w:t xml:space="preserve">Борис Сoколовски од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, запишана во имотен лист бр.43 за КО Сопот при АКН – Одделение за катастар на недвижности Свети Николе, </w:t>
      </w:r>
      <w:r w:rsidR="004033C5">
        <w:rPr>
          <w:rFonts w:ascii="Arial" w:hAnsi="Arial" w:cs="Arial"/>
          <w:bCs/>
          <w:sz w:val="21"/>
          <w:szCs w:val="21"/>
        </w:rPr>
        <w:t xml:space="preserve">со процената вредност од 604,00 ЕУР </w:t>
      </w:r>
      <w:r w:rsidR="004033C5"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</w:t>
      </w:r>
      <w:r w:rsidR="004033C5"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првото јавно наддавање.</w:t>
      </w:r>
    </w:p>
    <w:p w:rsidR="00853EA0" w:rsidRDefault="00853EA0" w:rsidP="00853EA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- КП бр.1470, викано место/улица Дулевац, катастарска култура зз/н, катастарска класа 3, со површина од 3334м2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со право на сопственост на солидарниот </w:t>
      </w:r>
      <w:r>
        <w:rPr>
          <w:rFonts w:ascii="Arial" w:hAnsi="Arial" w:cs="Arial"/>
          <w:color w:val="000000"/>
          <w:sz w:val="21"/>
          <w:szCs w:val="21"/>
        </w:rPr>
        <w:t xml:space="preserve">должник </w:t>
      </w:r>
      <w:r>
        <w:rPr>
          <w:rFonts w:ascii="Arial" w:hAnsi="Arial" w:cs="Arial"/>
          <w:sz w:val="21"/>
          <w:szCs w:val="21"/>
        </w:rPr>
        <w:t xml:space="preserve">Борис Сoколовски од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, запишана во имотен лист бр.43 за КО Сопот при АКН – Одделение за катастар на недвижности Свети Николе, </w:t>
      </w:r>
      <w:r w:rsidR="004033C5">
        <w:rPr>
          <w:rFonts w:ascii="Arial" w:hAnsi="Arial" w:cs="Arial"/>
          <w:bCs/>
          <w:sz w:val="21"/>
          <w:szCs w:val="21"/>
        </w:rPr>
        <w:t xml:space="preserve">со процената вредност од 3.667,00 ЕУР </w:t>
      </w:r>
      <w:r w:rsidR="004033C5"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</w:t>
      </w:r>
      <w:r w:rsidR="004033C5"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првото јавно наддавање.</w:t>
      </w:r>
    </w:p>
    <w:p w:rsidR="00853EA0" w:rsidRDefault="00853EA0" w:rsidP="00853EA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- КП бр.1471, викано место/улица Дулевац, катастарска култура зз/л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катастарска класа 4, со површина од 884м2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со право на сопственост на солидарниот </w:t>
      </w:r>
      <w:r>
        <w:rPr>
          <w:rFonts w:ascii="Arial" w:hAnsi="Arial" w:cs="Arial"/>
          <w:color w:val="000000"/>
          <w:sz w:val="21"/>
          <w:szCs w:val="21"/>
        </w:rPr>
        <w:t xml:space="preserve">должник </w:t>
      </w:r>
      <w:r>
        <w:rPr>
          <w:rFonts w:ascii="Arial" w:hAnsi="Arial" w:cs="Arial"/>
          <w:sz w:val="21"/>
          <w:szCs w:val="21"/>
        </w:rPr>
        <w:t xml:space="preserve">Борис Сoколовски од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, запишана во имотен лист бр.43 за КО Сопот при АКН – Одделение за катастар на недвижности Свети Николе, </w:t>
      </w:r>
      <w:r w:rsidR="004033C5">
        <w:rPr>
          <w:rFonts w:ascii="Arial" w:hAnsi="Arial" w:cs="Arial"/>
          <w:bCs/>
          <w:sz w:val="21"/>
          <w:szCs w:val="21"/>
        </w:rPr>
        <w:t xml:space="preserve">со процената вредност од 972,00 ЕУР </w:t>
      </w:r>
      <w:r w:rsidR="004033C5"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</w:t>
      </w:r>
      <w:r w:rsidR="004033C5"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првото јавно наддавање.</w:t>
      </w:r>
    </w:p>
    <w:p w:rsidR="004033C5" w:rsidRDefault="00853EA0" w:rsidP="004033C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- КП бр.205, викано место/улица Стара црква, катастарска култура зз/л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катастарска класа 4, со површина од 1520м2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со право на сопственост на солидарниот </w:t>
      </w:r>
      <w:r>
        <w:rPr>
          <w:rFonts w:ascii="Arial" w:hAnsi="Arial" w:cs="Arial"/>
          <w:color w:val="000000"/>
          <w:sz w:val="21"/>
          <w:szCs w:val="21"/>
        </w:rPr>
        <w:t xml:space="preserve">должник </w:t>
      </w:r>
      <w:r>
        <w:rPr>
          <w:rFonts w:ascii="Arial" w:hAnsi="Arial" w:cs="Arial"/>
          <w:sz w:val="21"/>
          <w:szCs w:val="21"/>
        </w:rPr>
        <w:t xml:space="preserve">Борис Сoколовски од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, запишана во имотен лист бр.43 за КО Сопот при АКН – Одделение за катастар на недвижности Свети Николе, </w:t>
      </w:r>
      <w:r w:rsidR="004033C5">
        <w:rPr>
          <w:rFonts w:ascii="Arial" w:hAnsi="Arial" w:cs="Arial"/>
          <w:bCs/>
          <w:sz w:val="21"/>
          <w:szCs w:val="21"/>
        </w:rPr>
        <w:t xml:space="preserve">со процената вредност од 1.672,00 ЕУР </w:t>
      </w:r>
      <w:r w:rsidR="004033C5"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</w:t>
      </w:r>
      <w:r w:rsidR="004033C5"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првото јавно наддавање.</w:t>
      </w:r>
    </w:p>
    <w:p w:rsidR="003A2A6D" w:rsidRDefault="003A2A6D" w:rsidP="004033C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3A2A6D" w:rsidRDefault="003A2A6D" w:rsidP="004033C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853EA0" w:rsidRDefault="00853EA0" w:rsidP="004033C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- КП бр.241, викано место/улица Стари лози, катастарска култура зз/л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катастарска класа 4, со површина од 4454м2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со право на сопственост на солидарниот </w:t>
      </w:r>
      <w:r>
        <w:rPr>
          <w:rFonts w:ascii="Arial" w:hAnsi="Arial" w:cs="Arial"/>
          <w:color w:val="000000"/>
          <w:sz w:val="21"/>
          <w:szCs w:val="21"/>
        </w:rPr>
        <w:t xml:space="preserve">должник </w:t>
      </w:r>
      <w:r>
        <w:rPr>
          <w:rFonts w:ascii="Arial" w:hAnsi="Arial" w:cs="Arial"/>
          <w:sz w:val="21"/>
          <w:szCs w:val="21"/>
        </w:rPr>
        <w:t xml:space="preserve">Борис Сoколовски од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, запишана во имотен лист бр.43 за КО Сопот при АКН – Одделение за катастар на недвижности Свети Николе, </w:t>
      </w:r>
      <w:r w:rsidR="004033C5">
        <w:rPr>
          <w:rFonts w:ascii="Arial" w:hAnsi="Arial" w:cs="Arial"/>
          <w:bCs/>
          <w:sz w:val="21"/>
          <w:szCs w:val="21"/>
        </w:rPr>
        <w:t xml:space="preserve">со процената вредност од </w:t>
      </w:r>
      <w:r w:rsidR="003A2A6D">
        <w:rPr>
          <w:rFonts w:ascii="Arial" w:hAnsi="Arial" w:cs="Arial"/>
          <w:bCs/>
          <w:sz w:val="21"/>
          <w:szCs w:val="21"/>
        </w:rPr>
        <w:t>4.899</w:t>
      </w:r>
      <w:r w:rsidR="004033C5">
        <w:rPr>
          <w:rFonts w:ascii="Arial" w:hAnsi="Arial" w:cs="Arial"/>
          <w:bCs/>
          <w:sz w:val="21"/>
          <w:szCs w:val="21"/>
        </w:rPr>
        <w:t xml:space="preserve">,00 ЕУР </w:t>
      </w:r>
      <w:r w:rsidR="004033C5"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</w:t>
      </w:r>
      <w:r w:rsidR="004033C5"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првото јавно наддавање.</w:t>
      </w:r>
    </w:p>
    <w:p w:rsidR="00853EA0" w:rsidRDefault="00853EA0" w:rsidP="00853EA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val="en-US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- КП бр.443, викано место/улица Стара црква, катастарска култура зз/</w:t>
      </w:r>
      <w:r>
        <w:rPr>
          <w:rFonts w:ascii="Arial" w:hAnsi="Arial" w:cs="Arial"/>
          <w:bCs/>
          <w:sz w:val="21"/>
          <w:szCs w:val="21"/>
          <w:lang w:val="en-US"/>
        </w:rPr>
        <w:t>н</w:t>
      </w:r>
      <w:r>
        <w:rPr>
          <w:rFonts w:ascii="Arial" w:hAnsi="Arial" w:cs="Arial"/>
          <w:bCs/>
          <w:sz w:val="21"/>
          <w:szCs w:val="21"/>
        </w:rPr>
        <w:t>, катастарска класа 4, со површина од 2987м</w:t>
      </w:r>
      <w:r>
        <w:rPr>
          <w:rFonts w:ascii="Arial" w:hAnsi="Arial" w:cs="Arial"/>
          <w:bCs/>
          <w:sz w:val="21"/>
          <w:szCs w:val="21"/>
          <w:lang w:val="en-US"/>
        </w:rPr>
        <w:t>2,</w:t>
      </w:r>
      <w:r>
        <w:rPr>
          <w:rFonts w:ascii="Arial" w:hAnsi="Arial" w:cs="Arial"/>
          <w:bCs/>
          <w:sz w:val="21"/>
          <w:szCs w:val="21"/>
        </w:rPr>
        <w:t xml:space="preserve"> со право на сопственост на солидарниот </w:t>
      </w:r>
      <w:r>
        <w:rPr>
          <w:rFonts w:ascii="Arial" w:hAnsi="Arial" w:cs="Arial"/>
          <w:color w:val="000000"/>
          <w:sz w:val="21"/>
          <w:szCs w:val="21"/>
        </w:rPr>
        <w:t xml:space="preserve">должник </w:t>
      </w:r>
      <w:r>
        <w:rPr>
          <w:rFonts w:ascii="Arial" w:hAnsi="Arial" w:cs="Arial"/>
          <w:sz w:val="21"/>
          <w:szCs w:val="21"/>
        </w:rPr>
        <w:t xml:space="preserve">Борис Сoколовски од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, запишана во имотен лист бр.43 за КО Сопот при АКН – Одделение за катастар на недвижности Свети Николе, </w:t>
      </w:r>
      <w:r w:rsidR="003A2A6D">
        <w:rPr>
          <w:rFonts w:ascii="Arial" w:hAnsi="Arial" w:cs="Arial"/>
          <w:bCs/>
          <w:sz w:val="21"/>
          <w:szCs w:val="21"/>
        </w:rPr>
        <w:t xml:space="preserve">со процената вредност од 3.286,00 ЕУР </w:t>
      </w:r>
      <w:r w:rsidR="003A2A6D"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</w:t>
      </w:r>
      <w:r w:rsidR="004033C5"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првото јавно наддавање.</w:t>
      </w:r>
    </w:p>
    <w:p w:rsidR="00853EA0" w:rsidRDefault="00853EA0" w:rsidP="004033C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КП бр.457, викано место/улица Стара црква, катастарска култура зз/л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катастарска класа 4, со површина од 1685м2</w:t>
      </w:r>
      <w:r>
        <w:rPr>
          <w:rFonts w:ascii="Arial" w:hAnsi="Arial" w:cs="Arial"/>
          <w:bCs/>
          <w:sz w:val="21"/>
          <w:szCs w:val="21"/>
          <w:lang w:val="en-US"/>
        </w:rPr>
        <w:t>,</w:t>
      </w:r>
      <w:r>
        <w:rPr>
          <w:rFonts w:ascii="Arial" w:hAnsi="Arial" w:cs="Arial"/>
          <w:bCs/>
          <w:sz w:val="21"/>
          <w:szCs w:val="21"/>
        </w:rPr>
        <w:t xml:space="preserve"> со право на сопственост на солидарниот </w:t>
      </w:r>
      <w:r>
        <w:rPr>
          <w:rFonts w:ascii="Arial" w:hAnsi="Arial" w:cs="Arial"/>
          <w:color w:val="000000"/>
          <w:sz w:val="21"/>
          <w:szCs w:val="21"/>
        </w:rPr>
        <w:t xml:space="preserve">должник </w:t>
      </w:r>
      <w:r>
        <w:rPr>
          <w:rFonts w:ascii="Arial" w:hAnsi="Arial" w:cs="Arial"/>
          <w:sz w:val="21"/>
          <w:szCs w:val="21"/>
        </w:rPr>
        <w:t xml:space="preserve">Борис Сoколовски од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, запишана во имотен лист бр.43 за КО Сопот при АКН – Одделение за катастар на недвижности Свети Николе, </w:t>
      </w:r>
      <w:r w:rsidR="003A2A6D">
        <w:rPr>
          <w:rFonts w:ascii="Arial" w:hAnsi="Arial" w:cs="Arial"/>
          <w:bCs/>
          <w:sz w:val="21"/>
          <w:szCs w:val="21"/>
        </w:rPr>
        <w:t xml:space="preserve">со процената вредност од 1.854,00 ЕУР </w:t>
      </w:r>
      <w:r w:rsidR="003A2A6D"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</w:t>
      </w:r>
      <w:r w:rsidR="004033C5"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првото јавно наддавање.</w:t>
      </w:r>
    </w:p>
    <w:p w:rsidR="00853EA0" w:rsidRDefault="00853EA0" w:rsidP="00853E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211393" w:rsidRPr="00211393" w:rsidRDefault="00211393" w:rsidP="00853EA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4033C5">
        <w:rPr>
          <w:rFonts w:ascii="Arial" w:eastAsia="Times New Roman" w:hAnsi="Arial" w:cs="Arial"/>
          <w:lang w:val="ru-RU"/>
        </w:rPr>
        <w:t xml:space="preserve">03.12.2025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4033C5">
        <w:rPr>
          <w:rFonts w:ascii="Arial" w:eastAsia="Times New Roman" w:hAnsi="Arial" w:cs="Arial"/>
          <w:lang w:val="ru-RU"/>
        </w:rPr>
        <w:t xml:space="preserve">11,00 </w:t>
      </w:r>
      <w:r w:rsidRPr="00211393">
        <w:rPr>
          <w:rFonts w:ascii="Arial" w:eastAsia="Times New Roman" w:hAnsi="Arial" w:cs="Arial"/>
        </w:rPr>
        <w:t xml:space="preserve">часот  </w:t>
      </w:r>
      <w:r w:rsidR="003A2A6D">
        <w:rPr>
          <w:rFonts w:ascii="Arial" w:eastAsia="Times New Roman" w:hAnsi="Arial" w:cs="Arial"/>
          <w:sz w:val="21"/>
          <w:szCs w:val="21"/>
        </w:rPr>
        <w:t>во просториите на</w:t>
      </w:r>
      <w:r w:rsidR="003A2A6D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="003A2A6D">
        <w:rPr>
          <w:rFonts w:ascii="Arial" w:eastAsia="Times New Roman" w:hAnsi="Arial" w:cs="Arial"/>
          <w:sz w:val="21"/>
          <w:szCs w:val="21"/>
          <w:lang w:val="ru-RU"/>
        </w:rPr>
        <w:t xml:space="preserve">Извршителот </w:t>
      </w:r>
      <w:r w:rsidR="003A2A6D">
        <w:rPr>
          <w:rFonts w:ascii="Arial" w:eastAsia="Times New Roman" w:hAnsi="Arial" w:cs="Arial"/>
          <w:sz w:val="21"/>
          <w:szCs w:val="21"/>
        </w:rPr>
        <w:t xml:space="preserve">Зорица Симиќ од Скопје </w:t>
      </w:r>
      <w:r w:rsidR="003A2A6D">
        <w:rPr>
          <w:rFonts w:ascii="Arial" w:eastAsia="Times New Roman" w:hAnsi="Arial" w:cs="Arial"/>
          <w:sz w:val="21"/>
          <w:szCs w:val="21"/>
          <w:lang w:val="ru-RU"/>
        </w:rPr>
        <w:t>на адреса ул.Пролет бр.11А/1-5</w:t>
      </w:r>
      <w:r w:rsidR="003A2A6D">
        <w:rPr>
          <w:rFonts w:ascii="Arial" w:eastAsia="Times New Roman" w:hAnsi="Arial" w:cs="Arial"/>
          <w:sz w:val="21"/>
          <w:szCs w:val="21"/>
        </w:rPr>
        <w:t>.</w:t>
      </w:r>
      <w:r w:rsidRPr="00211393">
        <w:rPr>
          <w:rFonts w:ascii="Arial" w:eastAsia="Times New Roman" w:hAnsi="Arial" w:cs="Arial"/>
        </w:rPr>
        <w:t xml:space="preserve"> </w:t>
      </w:r>
    </w:p>
    <w:p w:rsidR="00211393" w:rsidRPr="00211393" w:rsidRDefault="00211393" w:rsidP="00853EA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3A2A6D">
        <w:rPr>
          <w:rFonts w:ascii="Arial" w:eastAsia="Times New Roman" w:hAnsi="Arial" w:cs="Arial"/>
        </w:rPr>
        <w:t xml:space="preserve"> -</w:t>
      </w:r>
      <w:r w:rsidRPr="00211393">
        <w:rPr>
          <w:rFonts w:ascii="Arial" w:eastAsia="Times New Roman" w:hAnsi="Arial" w:cs="Arial"/>
        </w:rPr>
        <w:t xml:space="preserve"> </w:t>
      </w:r>
      <w:r w:rsidR="003A2A6D">
        <w:rPr>
          <w:rFonts w:ascii="Arial" w:eastAsia="Times New Roman" w:hAnsi="Arial" w:cs="Arial"/>
          <w:sz w:val="21"/>
          <w:szCs w:val="21"/>
          <w:lang w:val="ru-RU"/>
        </w:rPr>
        <w:t>Налози за извршување.</w:t>
      </w:r>
      <w:r w:rsidR="003A2A6D" w:rsidRPr="00211393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853EA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Default="003A2A6D" w:rsidP="00853E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210076994090253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која се води кај 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НЛБ </w:t>
      </w:r>
      <w:proofErr w:type="spellStart"/>
      <w:r>
        <w:rPr>
          <w:rFonts w:ascii="Arial" w:eastAsia="Times New Roman" w:hAnsi="Arial" w:cs="Arial"/>
          <w:sz w:val="21"/>
          <w:szCs w:val="21"/>
          <w:lang w:val="en-US"/>
        </w:rPr>
        <w:t>Банка</w:t>
      </w:r>
      <w:proofErr w:type="spellEnd"/>
      <w:r>
        <w:rPr>
          <w:rFonts w:ascii="Arial" w:eastAsia="Times New Roman" w:hAnsi="Arial" w:cs="Arial"/>
          <w:sz w:val="21"/>
          <w:szCs w:val="21"/>
          <w:lang w:val="en-US"/>
        </w:rPr>
        <w:t xml:space="preserve"> АД </w:t>
      </w:r>
      <w:proofErr w:type="spellStart"/>
      <w:r>
        <w:rPr>
          <w:rFonts w:ascii="Arial" w:eastAsia="Times New Roman" w:hAnsi="Arial" w:cs="Arial"/>
          <w:sz w:val="21"/>
          <w:szCs w:val="21"/>
          <w:lang w:val="en-US"/>
        </w:rPr>
        <w:t>Скопје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и даночен број 5080023512272, со назнака гаранција за И.бр.63/202</w:t>
      </w:r>
      <w:r w:rsidR="00387721">
        <w:rPr>
          <w:rFonts w:ascii="Arial" w:eastAsia="Times New Roman" w:hAnsi="Arial" w:cs="Arial"/>
          <w:sz w:val="21"/>
          <w:szCs w:val="21"/>
        </w:rPr>
        <w:t>3</w:t>
      </w:r>
      <w:r>
        <w:rPr>
          <w:rFonts w:ascii="Arial" w:eastAsia="Times New Roman" w:hAnsi="Arial" w:cs="Arial"/>
          <w:sz w:val="21"/>
          <w:szCs w:val="21"/>
        </w:rPr>
        <w:t>.</w:t>
      </w:r>
    </w:p>
    <w:p w:rsidR="00571BE7" w:rsidRDefault="00571BE7" w:rsidP="00571BE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211393" w:rsidRPr="00211393" w:rsidRDefault="00211393" w:rsidP="00853EA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853EA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3A2A6D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A2A6D" w:rsidRDefault="003A2A6D" w:rsidP="00853EA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1"/>
          <w:szCs w:val="21"/>
          <w:lang w:val="ru-RU"/>
        </w:rPr>
        <w:t>Нова Македонија и електронски на веб страницата на Комората</w:t>
      </w:r>
      <w:r w:rsidRPr="00211393">
        <w:rPr>
          <w:rFonts w:ascii="Arial" w:eastAsia="Times New Roman" w:hAnsi="Arial" w:cs="Arial"/>
        </w:rPr>
        <w:t xml:space="preserve"> </w:t>
      </w:r>
    </w:p>
    <w:p w:rsidR="00B51157" w:rsidRPr="00823825" w:rsidRDefault="00211393" w:rsidP="003A2A6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 xml:space="preserve">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Default="00B51157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53EA0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853EA0">
        <w:trPr>
          <w:trHeight w:val="851"/>
        </w:trPr>
        <w:tc>
          <w:tcPr>
            <w:tcW w:w="4297" w:type="dxa"/>
          </w:tcPr>
          <w:p w:rsidR="00823825" w:rsidRPr="000406D7" w:rsidRDefault="00853EA0" w:rsidP="00853EA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5" w:name="OIzvIme"/>
            <w:bookmarkEnd w:id="15"/>
            <w:r>
              <w:rPr>
                <w:rFonts w:ascii="Arial" w:hAnsi="Arial" w:cs="Arial"/>
                <w:sz w:val="22"/>
                <w:szCs w:val="22"/>
                <w:lang w:val="mk-MK"/>
              </w:rPr>
              <w:t>Зорица Симиќ</w:t>
            </w:r>
          </w:p>
        </w:tc>
      </w:tr>
    </w:tbl>
    <w:p w:rsidR="00823825" w:rsidRPr="0021499C" w:rsidRDefault="00823825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A800BA">
        <w:rPr>
          <w:rFonts w:ascii="Arial" w:hAnsi="Arial" w:cs="Arial"/>
          <w:sz w:val="20"/>
          <w:szCs w:val="20"/>
        </w:rPr>
        <w:t>Општина Свети Николе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A800BA" w:rsidRDefault="00A800BA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УЈП-Регионална дирекција Свети Николе</w:t>
      </w:r>
    </w:p>
    <w:p w:rsidR="0015029B" w:rsidRDefault="0015029B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:rsidR="00823825" w:rsidRPr="0075695C" w:rsidRDefault="00823825" w:rsidP="00853E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571BE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A65755" w:rsidRDefault="00A65755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51157" w:rsidRPr="003A2A6D" w:rsidRDefault="0015029B" w:rsidP="00853E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A2A6D">
        <w:rPr>
          <w:rFonts w:ascii="Arial" w:hAnsi="Arial" w:cs="Arial"/>
          <w:b/>
          <w:sz w:val="18"/>
          <w:szCs w:val="18"/>
        </w:rPr>
        <w:t>Правна поука:</w:t>
      </w:r>
      <w:r w:rsidRPr="003A2A6D">
        <w:rPr>
          <w:rFonts w:ascii="Arial" w:hAnsi="Arial" w:cs="Arial"/>
          <w:sz w:val="18"/>
          <w:szCs w:val="18"/>
        </w:rPr>
        <w:t xml:space="preserve"> Против овој </w:t>
      </w:r>
      <w:r w:rsidR="003A2A6D" w:rsidRPr="003A2A6D">
        <w:rPr>
          <w:rFonts w:ascii="Arial" w:hAnsi="Arial" w:cs="Arial"/>
          <w:sz w:val="18"/>
          <w:szCs w:val="18"/>
        </w:rPr>
        <w:t>заклучок</w:t>
      </w:r>
      <w:r w:rsidR="003A2A6D">
        <w:rPr>
          <w:rFonts w:ascii="Arial" w:hAnsi="Arial" w:cs="Arial"/>
          <w:sz w:val="18"/>
          <w:szCs w:val="18"/>
        </w:rPr>
        <w:t xml:space="preserve"> може да се поднесе приговор до</w:t>
      </w:r>
      <w:r w:rsidRPr="003A2A6D">
        <w:rPr>
          <w:rFonts w:ascii="Arial" w:hAnsi="Arial" w:cs="Arial"/>
          <w:sz w:val="18"/>
          <w:szCs w:val="18"/>
        </w:rPr>
        <w:t xml:space="preserve"> </w:t>
      </w:r>
      <w:bookmarkStart w:id="16" w:name="OSudPouka"/>
      <w:bookmarkEnd w:id="16"/>
      <w:r w:rsidR="00853EA0" w:rsidRPr="003A2A6D">
        <w:rPr>
          <w:rFonts w:ascii="Arial" w:hAnsi="Arial" w:cs="Arial"/>
          <w:sz w:val="18"/>
          <w:szCs w:val="18"/>
        </w:rPr>
        <w:t>Основниот суд на чие подрачје извршувањето или пак дел од него се спроведува,</w:t>
      </w:r>
      <w:r w:rsidRPr="003A2A6D">
        <w:rPr>
          <w:rFonts w:ascii="Arial" w:hAnsi="Arial" w:cs="Arial"/>
          <w:sz w:val="18"/>
          <w:szCs w:val="18"/>
        </w:rPr>
        <w:t xml:space="preserve"> согласно одредбите на член 86 од Законот за извршување.</w:t>
      </w:r>
    </w:p>
    <w:sectPr w:rsidR="00B51157" w:rsidRPr="003A2A6D" w:rsidSect="00853EA0">
      <w:footerReference w:type="default" r:id="rId8"/>
      <w:pgSz w:w="12240" w:h="15840"/>
      <w:pgMar w:top="142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A6D" w:rsidRDefault="003A2A6D" w:rsidP="00853EA0">
      <w:pPr>
        <w:spacing w:after="0" w:line="240" w:lineRule="auto"/>
      </w:pPr>
      <w:r>
        <w:separator/>
      </w:r>
    </w:p>
  </w:endnote>
  <w:endnote w:type="continuationSeparator" w:id="1">
    <w:p w:rsidR="003A2A6D" w:rsidRDefault="003A2A6D" w:rsidP="0085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A6D" w:rsidRPr="00853EA0" w:rsidRDefault="003A2A6D" w:rsidP="00853EA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04E0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04E00">
      <w:rPr>
        <w:rFonts w:ascii="Arial" w:hAnsi="Arial" w:cs="Arial"/>
        <w:sz w:val="14"/>
      </w:rPr>
      <w:fldChar w:fldCharType="separate"/>
    </w:r>
    <w:r w:rsidR="004A4E15">
      <w:rPr>
        <w:rFonts w:ascii="Arial" w:hAnsi="Arial" w:cs="Arial"/>
        <w:noProof/>
        <w:sz w:val="14"/>
      </w:rPr>
      <w:t>1</w:t>
    </w:r>
    <w:r w:rsidR="00C04E0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A6D" w:rsidRDefault="003A2A6D" w:rsidP="00853EA0">
      <w:pPr>
        <w:spacing w:after="0" w:line="240" w:lineRule="auto"/>
      </w:pPr>
      <w:r>
        <w:separator/>
      </w:r>
    </w:p>
  </w:footnote>
  <w:footnote w:type="continuationSeparator" w:id="1">
    <w:p w:rsidR="003A2A6D" w:rsidRDefault="003A2A6D" w:rsidP="00853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1E2B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87721"/>
    <w:rsid w:val="003A2A6D"/>
    <w:rsid w:val="003A39C4"/>
    <w:rsid w:val="003B0CFE"/>
    <w:rsid w:val="003B40CD"/>
    <w:rsid w:val="003D21AC"/>
    <w:rsid w:val="003D4A9E"/>
    <w:rsid w:val="004033C5"/>
    <w:rsid w:val="00451FBC"/>
    <w:rsid w:val="0046102D"/>
    <w:rsid w:val="004A4E15"/>
    <w:rsid w:val="004F2C9E"/>
    <w:rsid w:val="004F4016"/>
    <w:rsid w:val="00521626"/>
    <w:rsid w:val="00571BE7"/>
    <w:rsid w:val="0061005D"/>
    <w:rsid w:val="00654986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53EA0"/>
    <w:rsid w:val="00866DC5"/>
    <w:rsid w:val="0087784C"/>
    <w:rsid w:val="00884805"/>
    <w:rsid w:val="008C43A1"/>
    <w:rsid w:val="00913EF8"/>
    <w:rsid w:val="00926A7A"/>
    <w:rsid w:val="009626C8"/>
    <w:rsid w:val="00990882"/>
    <w:rsid w:val="00A65755"/>
    <w:rsid w:val="00A701D2"/>
    <w:rsid w:val="00A800BA"/>
    <w:rsid w:val="00AE3FFA"/>
    <w:rsid w:val="00B20C15"/>
    <w:rsid w:val="00B269ED"/>
    <w:rsid w:val="00B41890"/>
    <w:rsid w:val="00B51157"/>
    <w:rsid w:val="00B62603"/>
    <w:rsid w:val="00B669EA"/>
    <w:rsid w:val="00BC5E22"/>
    <w:rsid w:val="00BF5243"/>
    <w:rsid w:val="00C02E62"/>
    <w:rsid w:val="00C04E00"/>
    <w:rsid w:val="00C57B6C"/>
    <w:rsid w:val="00C71B87"/>
    <w:rsid w:val="00CC28C6"/>
    <w:rsid w:val="00CE2401"/>
    <w:rsid w:val="00CF2E54"/>
    <w:rsid w:val="00D47D14"/>
    <w:rsid w:val="00DA5DC9"/>
    <w:rsid w:val="00DC321E"/>
    <w:rsid w:val="00DD1A27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53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E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53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E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4294962989</TotalTime>
  <Pages>2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8</cp:revision>
  <cp:lastPrinted>2025-11-11T10:36:00Z</cp:lastPrinted>
  <dcterms:created xsi:type="dcterms:W3CDTF">2025-11-11T10:39:00Z</dcterms:created>
  <dcterms:modified xsi:type="dcterms:W3CDTF">2025-11-11T12:21:00Z</dcterms:modified>
</cp:coreProperties>
</file>