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F10DA5" w:rsidRPr="00F10DA5" w:rsidTr="00F10DA5">
        <w:tc>
          <w:tcPr>
            <w:tcW w:w="6008" w:type="dxa"/>
          </w:tcPr>
          <w:p w:rsidR="00F10DA5" w:rsidRPr="00F10DA5" w:rsidRDefault="00F10DA5" w:rsidP="00F10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49" w:type="dxa"/>
          </w:tcPr>
          <w:p w:rsidR="00F10DA5" w:rsidRPr="00F10DA5" w:rsidRDefault="00F10DA5" w:rsidP="00F10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F10DA5" w:rsidRPr="00F10DA5" w:rsidRDefault="00F10DA5" w:rsidP="00F10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F10DA5" w:rsidRPr="00F10DA5" w:rsidRDefault="000727A2" w:rsidP="00F10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             </w:t>
            </w:r>
            <w:r w:rsidR="00F10DA5" w:rsidRPr="00F10DA5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И.бр.2812/2023</w:t>
            </w:r>
          </w:p>
        </w:tc>
      </w:tr>
    </w:tbl>
    <w:p w:rsidR="00F10DA5" w:rsidRPr="00F10DA5" w:rsidRDefault="00F10DA5" w:rsidP="00F10DA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F10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F10DA5">
        <w:rPr>
          <w:rFonts w:ascii="Arial" w:eastAsia="Times New Roman" w:hAnsi="Arial" w:cs="Arial"/>
          <w:sz w:val="24"/>
          <w:szCs w:val="24"/>
        </w:rPr>
        <w:t xml:space="preserve"> од </w:t>
      </w:r>
      <w:r w:rsidRPr="00F10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F10DA5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F10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МАЈА МОЦАН (Преку полномошник Адвокатско друштво "ЈОАНИДИС" од Скопје)</w:t>
      </w:r>
      <w:r w:rsidRPr="00F10DA5">
        <w:rPr>
          <w:rFonts w:ascii="Arial" w:eastAsia="Times New Roman" w:hAnsi="Arial" w:cs="Arial"/>
          <w:sz w:val="24"/>
          <w:szCs w:val="24"/>
        </w:rPr>
        <w:t xml:space="preserve"> со живеалиште на </w:t>
      </w:r>
      <w:r w:rsidRPr="00F10DA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ул."Орце Николов" бр,188/1-25 Скопје</w:t>
      </w:r>
      <w:r w:rsidRPr="00F10DA5">
        <w:rPr>
          <w:rFonts w:ascii="Arial" w:eastAsia="Times New Roman" w:hAnsi="Arial" w:cs="Arial"/>
          <w:sz w:val="24"/>
          <w:szCs w:val="24"/>
        </w:rPr>
        <w:t xml:space="preserve">, </w:t>
      </w:r>
      <w:r w:rsidR="000727A2">
        <w:rPr>
          <w:rFonts w:ascii="Arial" w:eastAsia="Times New Roman" w:hAnsi="Arial" w:cs="Arial"/>
          <w:b/>
          <w:sz w:val="24"/>
          <w:szCs w:val="24"/>
        </w:rPr>
        <w:t xml:space="preserve">ПЕРО МОЦАН </w:t>
      </w:r>
      <w:r w:rsidRPr="00F10DA5">
        <w:rPr>
          <w:rFonts w:ascii="Arial" w:eastAsia="Times New Roman" w:hAnsi="Arial" w:cs="Arial"/>
          <w:b/>
          <w:sz w:val="24"/>
          <w:szCs w:val="24"/>
        </w:rPr>
        <w:t>(Преку полномошник Адвокатско друштво "ЈОАНИДИС" од Скопје)</w:t>
      </w:r>
      <w:r w:rsidRPr="00F10DA5">
        <w:rPr>
          <w:rFonts w:ascii="Arial" w:eastAsia="Times New Roman" w:hAnsi="Arial" w:cs="Arial"/>
          <w:sz w:val="24"/>
          <w:szCs w:val="24"/>
        </w:rPr>
        <w:t xml:space="preserve"> со живеалиште на ул."Орце Николов" бр,188/1-26 Скопје, засновано на извршната исправа </w:t>
      </w:r>
      <w:r w:rsidRPr="00F10DA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П1-10/22</w:t>
      </w:r>
      <w:r w:rsidRPr="00F10DA5">
        <w:rPr>
          <w:rFonts w:ascii="Arial" w:eastAsia="Times New Roman" w:hAnsi="Arial" w:cs="Arial"/>
          <w:sz w:val="24"/>
          <w:szCs w:val="24"/>
        </w:rPr>
        <w:t xml:space="preserve"> од </w:t>
      </w:r>
      <w:r w:rsidRPr="00F10DA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23.3.2023</w:t>
      </w:r>
      <w:r w:rsidRPr="00F10DA5">
        <w:rPr>
          <w:rFonts w:ascii="Arial" w:eastAsia="Times New Roman" w:hAnsi="Arial" w:cs="Arial"/>
          <w:sz w:val="24"/>
          <w:szCs w:val="24"/>
        </w:rPr>
        <w:t xml:space="preserve"> на </w:t>
      </w:r>
      <w:r w:rsidRPr="00F10DA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Основен суд Крушево</w:t>
      </w:r>
      <w:r w:rsidRPr="00F10DA5">
        <w:rPr>
          <w:rFonts w:ascii="Arial" w:eastAsia="Times New Roman" w:hAnsi="Arial" w:cs="Arial"/>
          <w:sz w:val="24"/>
          <w:szCs w:val="24"/>
        </w:rPr>
        <w:t xml:space="preserve">, против должникот </w:t>
      </w:r>
      <w:r w:rsidRPr="00F10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Трговско друштво за производство, трговија и услуги ГОЛД ТЕКС увоз-извоз ДОО Крушево</w:t>
      </w:r>
      <w:r w:rsidRPr="00F10DA5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F10DA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ул."Манчу Матак" бр.3 Крушево</w:t>
      </w:r>
      <w:r w:rsidRPr="00F10DA5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F10DA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1.800.000,00 ден</w:t>
      </w:r>
      <w:r w:rsidRPr="00F10DA5">
        <w:rPr>
          <w:rFonts w:ascii="Arial" w:eastAsia="Times New Roman" w:hAnsi="Arial" w:cs="Arial"/>
          <w:sz w:val="24"/>
          <w:szCs w:val="24"/>
        </w:rPr>
        <w:t xml:space="preserve">, на ден </w:t>
      </w:r>
      <w:r w:rsidRPr="00F10DA5">
        <w:rPr>
          <w:rFonts w:ascii="Arial" w:eastAsia="Times New Roman" w:hAnsi="Arial" w:cs="Arial"/>
          <w:sz w:val="24"/>
          <w:szCs w:val="24"/>
          <w:lang w:val="en-US"/>
        </w:rPr>
        <w:t>23.01.2024</w:t>
      </w:r>
      <w:r w:rsidRPr="00F10DA5">
        <w:rPr>
          <w:rFonts w:ascii="Arial" w:eastAsia="Times New Roman" w:hAnsi="Arial" w:cs="Arial"/>
          <w:sz w:val="24"/>
          <w:szCs w:val="24"/>
        </w:rPr>
        <w:t xml:space="preserve"> година го донесува следниот:</w:t>
      </w:r>
      <w:r w:rsidRPr="00F10DA5">
        <w:rPr>
          <w:rFonts w:ascii="MAC C Times" w:eastAsia="Times New Roman" w:hAnsi="MAC C Times" w:cs="Times New Roman"/>
          <w:sz w:val="24"/>
          <w:szCs w:val="24"/>
        </w:rPr>
        <w:t xml:space="preserve"> </w:t>
      </w: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</w:p>
    <w:p w:rsidR="00F10DA5" w:rsidRPr="00F10DA5" w:rsidRDefault="00F10DA5" w:rsidP="00F10D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F10DA5">
        <w:rPr>
          <w:rFonts w:ascii="Arial" w:eastAsia="Times New Roman" w:hAnsi="Arial" w:cs="Arial"/>
          <w:sz w:val="24"/>
          <w:szCs w:val="24"/>
        </w:rPr>
        <w:tab/>
      </w:r>
      <w:r w:rsidRPr="00F10DA5">
        <w:rPr>
          <w:rFonts w:ascii="Arial" w:eastAsia="Times New Roman" w:hAnsi="Arial" w:cs="Arial"/>
          <w:sz w:val="24"/>
          <w:szCs w:val="24"/>
        </w:rPr>
        <w:tab/>
      </w:r>
      <w:r w:rsidRPr="00F10DA5">
        <w:rPr>
          <w:rFonts w:ascii="Arial" w:eastAsia="Times New Roman" w:hAnsi="Arial" w:cs="Arial"/>
          <w:sz w:val="24"/>
          <w:szCs w:val="24"/>
        </w:rPr>
        <w:tab/>
      </w:r>
      <w:r w:rsidRPr="00F10DA5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F10DA5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F10DA5" w:rsidRPr="00F10DA5" w:rsidRDefault="00F10DA5" w:rsidP="00F10DA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F10DA5">
        <w:rPr>
          <w:rFonts w:ascii="Arial" w:eastAsia="Times New Roman" w:hAnsi="Arial" w:cs="Arial"/>
          <w:b/>
          <w:sz w:val="20"/>
          <w:szCs w:val="24"/>
        </w:rPr>
        <w:t>ЗА ПРОДАЖБА НА ПОДВИЖНИ ПРЕДМЕТИ СО УСНО ЈАВНО НАДДАВАЊЕ</w:t>
      </w:r>
    </w:p>
    <w:p w:rsidR="00F10DA5" w:rsidRPr="00F10DA5" w:rsidRDefault="00F10DA5" w:rsidP="00F10DA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 w:rsidRPr="00F10DA5">
        <w:rPr>
          <w:rFonts w:ascii="Arial" w:eastAsia="Times New Roman" w:hAnsi="Arial" w:cs="Arial"/>
          <w:b/>
          <w:sz w:val="20"/>
          <w:szCs w:val="24"/>
        </w:rPr>
        <w:t xml:space="preserve">(врз основа на членовите </w:t>
      </w:r>
      <w:r w:rsidRPr="00F10DA5">
        <w:rPr>
          <w:rFonts w:ascii="Arial" w:eastAsia="Times New Roman" w:hAnsi="Arial" w:cs="Arial"/>
          <w:b/>
          <w:sz w:val="20"/>
          <w:szCs w:val="24"/>
          <w:lang w:val="en-US"/>
        </w:rPr>
        <w:t>108</w:t>
      </w:r>
      <w:r w:rsidRPr="00F10DA5">
        <w:rPr>
          <w:rFonts w:ascii="Arial" w:eastAsia="Times New Roman" w:hAnsi="Arial" w:cs="Arial"/>
          <w:b/>
          <w:sz w:val="20"/>
          <w:szCs w:val="24"/>
        </w:rPr>
        <w:t xml:space="preserve"> и </w:t>
      </w:r>
      <w:r w:rsidRPr="00F10DA5">
        <w:rPr>
          <w:rFonts w:ascii="Arial" w:eastAsia="Times New Roman" w:hAnsi="Arial" w:cs="Arial"/>
          <w:b/>
          <w:sz w:val="20"/>
          <w:szCs w:val="24"/>
          <w:lang w:val="en-US"/>
        </w:rPr>
        <w:t>109</w:t>
      </w:r>
      <w:r w:rsidRPr="00F10DA5">
        <w:rPr>
          <w:rFonts w:ascii="Arial" w:eastAsia="Times New Roman" w:hAnsi="Arial" w:cs="Arial"/>
          <w:b/>
          <w:sz w:val="20"/>
          <w:szCs w:val="24"/>
        </w:rPr>
        <w:t xml:space="preserve">  од Законот за извршување)</w:t>
      </w:r>
      <w:r w:rsidRPr="00F10DA5">
        <w:rPr>
          <w:rFonts w:ascii="Arial" w:eastAsia="Times New Roman" w:hAnsi="Arial" w:cs="Arial"/>
          <w:sz w:val="20"/>
          <w:szCs w:val="24"/>
        </w:rPr>
        <w:tab/>
      </w:r>
    </w:p>
    <w:p w:rsidR="00F10DA5" w:rsidRPr="00F10DA5" w:rsidRDefault="00F10DA5" w:rsidP="00F10D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10DA5" w:rsidRPr="00F10DA5" w:rsidRDefault="00F10DA5" w:rsidP="00F10DA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</w:pPr>
      <w:r w:rsidRPr="00F10DA5">
        <w:rPr>
          <w:rFonts w:ascii="Arial" w:eastAsia="Times New Roman" w:hAnsi="Arial" w:cs="Arial"/>
          <w:sz w:val="24"/>
          <w:szCs w:val="24"/>
        </w:rPr>
        <w:tab/>
        <w:t xml:space="preserve">СЕ ОПРЕДЕЛУВА ПРВА продажба со усно  јавно наддавање на подвижните предмети кои се во сопственост на заложниот должник </w:t>
      </w:r>
      <w:r w:rsidRPr="00F10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Трговско друштво за производство, трговија и услуги ГОЛД ТЕКС увоз-извоз ДОО Крушево.</w:t>
      </w:r>
    </w:p>
    <w:p w:rsidR="00F10DA5" w:rsidRDefault="00F10DA5" w:rsidP="00F10DA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</w:pPr>
      <w:r w:rsidRPr="00F10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ab/>
        <w:t>Спецификацијата на предметите кои се предмет на јавна продажба е достапна во канцеларијата на извршителот.</w:t>
      </w:r>
    </w:p>
    <w:p w:rsidR="00BB6A21" w:rsidRPr="00BB6A21" w:rsidRDefault="00BB6A21" w:rsidP="00BB6A2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</w:pPr>
      <w:r w:rsidRPr="00BB6A21">
        <w:rPr>
          <w:rFonts w:ascii="Arial" w:eastAsia="Times New Roman" w:hAnsi="Arial" w:cs="Arial"/>
          <w:sz w:val="24"/>
          <w:szCs w:val="24"/>
        </w:rPr>
        <w:t xml:space="preserve">Вкупната почетна проценета вредност на подвижните предмети, утврдена со заклучок на извршителот </w:t>
      </w:r>
      <w:r w:rsidRPr="00BB6A21">
        <w:rPr>
          <w:rFonts w:ascii="Arial" w:eastAsia="Times New Roman" w:hAnsi="Arial" w:cs="Arial"/>
          <w:sz w:val="24"/>
          <w:szCs w:val="24"/>
          <w:lang w:val="ru-RU"/>
        </w:rPr>
        <w:t>И.бр.</w:t>
      </w:r>
      <w:r w:rsidRPr="00BB6A21">
        <w:rPr>
          <w:rFonts w:ascii="Arial" w:eastAsia="Times New Roman" w:hAnsi="Arial" w:cs="Arial"/>
          <w:sz w:val="24"/>
          <w:szCs w:val="24"/>
          <w:lang w:val="en-US"/>
        </w:rPr>
        <w:t>2812/2023</w:t>
      </w:r>
      <w:r w:rsidRPr="00BB6A21">
        <w:rPr>
          <w:rFonts w:ascii="Arial" w:eastAsia="Times New Roman" w:hAnsi="Arial" w:cs="Arial"/>
          <w:sz w:val="24"/>
          <w:szCs w:val="24"/>
          <w:lang w:val="ru-RU"/>
        </w:rPr>
        <w:t xml:space="preserve"> од </w:t>
      </w:r>
      <w:r w:rsidRPr="00BB6A21">
        <w:rPr>
          <w:rFonts w:ascii="Arial" w:eastAsia="Times New Roman" w:hAnsi="Arial" w:cs="Arial"/>
          <w:sz w:val="24"/>
          <w:szCs w:val="24"/>
          <w:lang w:val="en-US"/>
        </w:rPr>
        <w:t>16.01.2024</w:t>
      </w:r>
      <w:r w:rsidRPr="00BB6A21">
        <w:rPr>
          <w:rFonts w:ascii="Arial" w:eastAsia="Times New Roman" w:hAnsi="Arial" w:cs="Arial"/>
          <w:sz w:val="24"/>
          <w:szCs w:val="24"/>
          <w:lang w:val="ru-RU"/>
        </w:rPr>
        <w:t xml:space="preserve"> година</w:t>
      </w:r>
      <w:r w:rsidRPr="00BB6A21">
        <w:rPr>
          <w:rFonts w:ascii="Arial" w:eastAsia="Times New Roman" w:hAnsi="Arial" w:cs="Arial"/>
          <w:sz w:val="24"/>
          <w:szCs w:val="24"/>
        </w:rPr>
        <w:t>,  изнесува</w:t>
      </w:r>
      <w:r w:rsidRPr="00BB6A21">
        <w:rPr>
          <w:rFonts w:ascii="Arial" w:eastAsia="Times New Roman" w:hAnsi="Arial" w:cs="Arial"/>
          <w:b/>
          <w:bCs/>
          <w:sz w:val="24"/>
          <w:szCs w:val="24"/>
        </w:rPr>
        <w:t xml:space="preserve"> 2.497.000,00 денари</w:t>
      </w:r>
      <w:r w:rsidRPr="00BB6A21">
        <w:rPr>
          <w:rFonts w:ascii="Arial" w:eastAsia="Times New Roman" w:hAnsi="Arial" w:cs="Arial"/>
          <w:sz w:val="24"/>
          <w:szCs w:val="24"/>
        </w:rPr>
        <w:t xml:space="preserve">, под која подвижните предмети не може да се продадат на првото јавно наддавање. </w:t>
      </w:r>
    </w:p>
    <w:p w:rsidR="00F10DA5" w:rsidRPr="00F10DA5" w:rsidRDefault="00F10DA5" w:rsidP="00F10D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10DA5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F10DA5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F10DA5">
        <w:rPr>
          <w:rFonts w:ascii="Arial" w:eastAsia="Times New Roman" w:hAnsi="Arial" w:cs="Arial"/>
          <w:b/>
          <w:sz w:val="24"/>
          <w:szCs w:val="24"/>
        </w:rPr>
        <w:t>Предметите можат да се продаваат и издвоено.Превземањето и транспортот на подвижните предмети се на товар на купувачот.</w:t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 xml:space="preserve">Предметите се оптоварени со следните товари:залог во корист на доверителите </w:t>
      </w:r>
      <w:r w:rsidRPr="00F10DA5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МАЈА МОЦАН и </w:t>
      </w:r>
      <w:r w:rsidRPr="00F10DA5">
        <w:rPr>
          <w:rFonts w:ascii="Arial" w:eastAsia="Times New Roman" w:hAnsi="Arial" w:cs="Arial"/>
          <w:sz w:val="24"/>
          <w:szCs w:val="24"/>
        </w:rPr>
        <w:t>ПЕРО МОЦАН.</w:t>
      </w:r>
    </w:p>
    <w:p w:rsidR="00F10DA5" w:rsidRPr="00F10DA5" w:rsidRDefault="00F10DA5" w:rsidP="00F10DA5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 xml:space="preserve">Продажбата ќе се одржи на ден 15.02.2024 година  во 11,00 часот  во просториите на Извршителот </w:t>
      </w:r>
      <w:r w:rsidRPr="00F10DA5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КАРОЛИНА ТАНЕВСКА</w:t>
      </w:r>
      <w:r w:rsidRPr="00F10DA5">
        <w:rPr>
          <w:rFonts w:ascii="Arial" w:eastAsia="Times New Roman" w:hAnsi="Arial" w:cs="Arial"/>
          <w:sz w:val="24"/>
          <w:szCs w:val="24"/>
        </w:rPr>
        <w:t xml:space="preserve"> од </w:t>
      </w:r>
      <w:r w:rsidRPr="00F10DA5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Прилеп на </w:t>
      </w:r>
      <w:r>
        <w:rPr>
          <w:rFonts w:ascii="Arial" w:eastAsia="Times New Roman" w:hAnsi="Arial" w:cs="Arial"/>
          <w:sz w:val="24"/>
          <w:szCs w:val="24"/>
          <w:lang w:val="ru-RU"/>
        </w:rPr>
        <w:t>бул:</w:t>
      </w:r>
      <w:r w:rsidRPr="00F10DA5">
        <w:rPr>
          <w:rFonts w:ascii="Arial" w:eastAsia="Times New Roman" w:hAnsi="Arial" w:cs="Arial"/>
          <w:sz w:val="24"/>
          <w:szCs w:val="24"/>
          <w:lang w:val="ru-RU"/>
        </w:rPr>
        <w:t>,,Гоце Делчев" бр.44</w:t>
      </w:r>
      <w:r w:rsidRPr="00F10DA5">
        <w:rPr>
          <w:rFonts w:ascii="Arial" w:eastAsia="Times New Roman" w:hAnsi="Arial" w:cs="Arial"/>
          <w:sz w:val="24"/>
          <w:szCs w:val="24"/>
        </w:rPr>
        <w:t>.</w:t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F10DA5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14.02.2024</w:t>
      </w:r>
      <w:r w:rsidRPr="00F10DA5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F10DA5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F10DA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F10DA5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F10DA5">
        <w:rPr>
          <w:rFonts w:ascii="Arial" w:eastAsia="Times New Roman" w:hAnsi="Arial" w:cs="Arial"/>
          <w:sz w:val="24"/>
          <w:szCs w:val="24"/>
        </w:rPr>
        <w:t>.</w:t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10DA5" w:rsidRPr="00F10DA5" w:rsidRDefault="00F10DA5" w:rsidP="00F10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10DA5" w:rsidRPr="00F10DA5" w:rsidRDefault="00F10DA5" w:rsidP="00F10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  <w:r w:rsidRPr="00F10DA5">
        <w:rPr>
          <w:rFonts w:ascii="MAC C Times" w:eastAsia="Times New Roman" w:hAnsi="MAC C Times" w:cs="Times New Roman"/>
          <w:sz w:val="24"/>
          <w:szCs w:val="24"/>
        </w:rPr>
        <w:tab/>
      </w:r>
    </w:p>
    <w:p w:rsidR="003138FE" w:rsidRDefault="006450AD"/>
    <w:sectPr w:rsidR="003138F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D8"/>
    <w:rsid w:val="000727A2"/>
    <w:rsid w:val="001C46D8"/>
    <w:rsid w:val="005768C4"/>
    <w:rsid w:val="006450AD"/>
    <w:rsid w:val="00A037B0"/>
    <w:rsid w:val="00AC3D92"/>
    <w:rsid w:val="00BB6A21"/>
    <w:rsid w:val="00F1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Комора на извршители</cp:lastModifiedBy>
  <cp:revision>2</cp:revision>
  <dcterms:created xsi:type="dcterms:W3CDTF">2024-01-24T08:37:00Z</dcterms:created>
  <dcterms:modified xsi:type="dcterms:W3CDTF">2024-01-24T08:37:00Z</dcterms:modified>
</cp:coreProperties>
</file>