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836"/>
        <w:gridCol w:w="937"/>
        <w:gridCol w:w="2464"/>
        <w:gridCol w:w="407"/>
      </w:tblGrid>
      <w:tr w:rsidR="00F62A15" w:rsidTr="00F62A15">
        <w:tc>
          <w:tcPr>
            <w:tcW w:w="3652" w:type="dxa"/>
            <w:hideMark/>
          </w:tcPr>
          <w:p w:rsidR="00F62A15" w:rsidRDefault="00F62A1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mk-MK"/>
              </w:rPr>
              <w:drawing>
                <wp:inline distT="0" distB="0" distL="0" distR="0">
                  <wp:extent cx="299720" cy="35115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0" cy="35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62A15" w:rsidTr="00F62A15">
        <w:trPr>
          <w:gridAfter w:val="1"/>
          <w:wAfter w:w="407" w:type="dxa"/>
        </w:trPr>
        <w:tc>
          <w:tcPr>
            <w:tcW w:w="3652" w:type="dxa"/>
            <w:hideMark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36" w:type="dxa"/>
          </w:tcPr>
          <w:p w:rsidR="00F62A15" w:rsidRDefault="00F62A15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62A15" w:rsidRDefault="00F62A15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F62A15" w:rsidRDefault="00F62A15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F62A15" w:rsidTr="00F62A15">
        <w:trPr>
          <w:gridAfter w:val="1"/>
          <w:wAfter w:w="407" w:type="dxa"/>
        </w:trPr>
        <w:tc>
          <w:tcPr>
            <w:tcW w:w="3652" w:type="dxa"/>
            <w:hideMark/>
          </w:tcPr>
          <w:p w:rsidR="00F62A15" w:rsidRDefault="00F62A1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И З В Р Ш И Т Е Л</w:t>
            </w:r>
          </w:p>
        </w:tc>
        <w:tc>
          <w:tcPr>
            <w:tcW w:w="2836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  <w:hideMark/>
          </w:tcPr>
          <w:p w:rsidR="00F62A15" w:rsidRDefault="00F62A1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Образец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бр.20</w:t>
            </w:r>
          </w:p>
        </w:tc>
      </w:tr>
      <w:tr w:rsidR="00F62A15" w:rsidTr="00F62A15">
        <w:trPr>
          <w:gridAfter w:val="1"/>
          <w:wAfter w:w="407" w:type="dxa"/>
        </w:trPr>
        <w:tc>
          <w:tcPr>
            <w:tcW w:w="3652" w:type="dxa"/>
            <w:hideMark/>
          </w:tcPr>
          <w:p w:rsidR="00F62A15" w:rsidRDefault="00F62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sz w:val="20"/>
                <w:szCs w:val="20"/>
              </w:rPr>
              <w:t>Николина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Иванова</w:t>
            </w:r>
            <w:proofErr w:type="spellEnd"/>
          </w:p>
        </w:tc>
        <w:tc>
          <w:tcPr>
            <w:tcW w:w="2836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F62A15" w:rsidRDefault="00F62A15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62A15" w:rsidTr="00F62A15">
        <w:trPr>
          <w:gridAfter w:val="1"/>
          <w:wAfter w:w="407" w:type="dxa"/>
        </w:trPr>
        <w:tc>
          <w:tcPr>
            <w:tcW w:w="3652" w:type="dxa"/>
            <w:hideMark/>
          </w:tcPr>
          <w:p w:rsidR="00F62A15" w:rsidRDefault="00F62A15">
            <w:pPr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именуван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подрачјето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mk-MK"/>
              </w:rPr>
              <w:t>на</w:t>
            </w:r>
          </w:p>
        </w:tc>
        <w:tc>
          <w:tcPr>
            <w:tcW w:w="2836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</w:tcPr>
          <w:p w:rsidR="00F62A15" w:rsidRDefault="00F62A15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62A15" w:rsidTr="00F62A15">
        <w:trPr>
          <w:gridAfter w:val="1"/>
          <w:wAfter w:w="407" w:type="dxa"/>
        </w:trPr>
        <w:tc>
          <w:tcPr>
            <w:tcW w:w="3652" w:type="dxa"/>
            <w:hideMark/>
          </w:tcPr>
          <w:p w:rsidR="00F62A15" w:rsidRDefault="00F62A1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2836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464" w:type="dxa"/>
            <w:hideMark/>
          </w:tcPr>
          <w:p w:rsidR="00F62A15" w:rsidRDefault="00F62A15">
            <w:pPr>
              <w:jc w:val="right"/>
              <w:rPr>
                <w:rFonts w:ascii="Arial" w:hAnsi="Arial" w:cs="Arial"/>
                <w:sz w:val="20"/>
                <w:szCs w:val="20"/>
                <w:lang w:val="mk-MK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И.бр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bookmarkStart w:id="1" w:name="Ibr"/>
            <w:bookmarkEnd w:id="1"/>
            <w:r>
              <w:rPr>
                <w:rFonts w:ascii="Arial" w:hAnsi="Arial" w:cs="Arial"/>
                <w:sz w:val="20"/>
                <w:szCs w:val="20"/>
                <w:lang w:val="mk-MK"/>
              </w:rPr>
              <w:t>2862</w:t>
            </w:r>
            <w:r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  <w:lang w:val="mk-MK"/>
              </w:rPr>
              <w:t>3</w:t>
            </w:r>
          </w:p>
        </w:tc>
      </w:tr>
      <w:tr w:rsidR="00F62A15" w:rsidTr="00F62A15">
        <w:tc>
          <w:tcPr>
            <w:tcW w:w="3652" w:type="dxa"/>
            <w:hideMark/>
          </w:tcPr>
          <w:p w:rsidR="00F62A15" w:rsidRDefault="00F62A15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sz w:val="20"/>
                <w:szCs w:val="20"/>
                <w:lang w:val="ru-RU"/>
              </w:rPr>
              <w:t>Николина Иванова</w:t>
            </w:r>
          </w:p>
        </w:tc>
        <w:tc>
          <w:tcPr>
            <w:tcW w:w="2836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F62A15" w:rsidRDefault="00F62A15">
            <w:pPr>
              <w:jc w:val="right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62A15" w:rsidTr="00F62A15">
        <w:tc>
          <w:tcPr>
            <w:tcW w:w="3652" w:type="dxa"/>
            <w:hideMark/>
          </w:tcPr>
          <w:p w:rsidR="00F62A15" w:rsidRDefault="00F62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OAdresaIzv"/>
            <w:bookmarkEnd w:id="3"/>
            <w:proofErr w:type="spellStart"/>
            <w:r>
              <w:rPr>
                <w:rFonts w:ascii="Arial" w:hAnsi="Arial" w:cs="Arial"/>
                <w:sz w:val="20"/>
                <w:szCs w:val="20"/>
              </w:rPr>
              <w:t>Бул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1ви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Мај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96-1/1</w:t>
            </w:r>
          </w:p>
        </w:tc>
        <w:tc>
          <w:tcPr>
            <w:tcW w:w="2836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F62A15" w:rsidTr="00F62A15">
        <w:tc>
          <w:tcPr>
            <w:tcW w:w="3652" w:type="dxa"/>
            <w:hideMark/>
          </w:tcPr>
          <w:p w:rsidR="00F62A15" w:rsidRDefault="00F62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tel"/>
            <w:bookmarkEnd w:id="4"/>
            <w:proofErr w:type="spellStart"/>
            <w:r>
              <w:rPr>
                <w:rFonts w:ascii="Arial" w:hAnsi="Arial" w:cs="Arial"/>
                <w:sz w:val="20"/>
                <w:szCs w:val="20"/>
              </w:rPr>
              <w:t>тел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047/231-830;</w:t>
            </w:r>
          </w:p>
          <w:p w:rsidR="00F62A15" w:rsidRDefault="00F62A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izvrsitelivanova@gmail.com</w:t>
            </w:r>
          </w:p>
        </w:tc>
        <w:tc>
          <w:tcPr>
            <w:tcW w:w="2836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37" w:type="dxa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871" w:type="dxa"/>
            <w:gridSpan w:val="2"/>
          </w:tcPr>
          <w:p w:rsidR="00F62A15" w:rsidRDefault="00F62A15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</w:tbl>
    <w:p w:rsidR="00F62A15" w:rsidRDefault="00F62A15" w:rsidP="00F62A15">
      <w:pPr>
        <w:rPr>
          <w:rFonts w:ascii="Arial" w:hAnsi="Arial" w:cs="Arial"/>
          <w:sz w:val="20"/>
          <w:szCs w:val="20"/>
          <w:lang w:val="mk-MK"/>
        </w:rPr>
      </w:pPr>
    </w:p>
    <w:p w:rsidR="00F62A15" w:rsidRDefault="00F62A15" w:rsidP="00F62A15">
      <w:pPr>
        <w:rPr>
          <w:rFonts w:ascii="Arial" w:hAnsi="Arial" w:cs="Arial"/>
          <w:sz w:val="20"/>
          <w:szCs w:val="20"/>
          <w:lang w:val="mk-MK"/>
        </w:rPr>
      </w:pPr>
    </w:p>
    <w:p w:rsidR="00F62A15" w:rsidRDefault="00F62A15" w:rsidP="00F62A1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:rsidR="00F62A15" w:rsidRDefault="00F62A15" w:rsidP="00F62A15">
      <w:pPr>
        <w:jc w:val="center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(Врз основа на член 48  од Законот за извршување „Службен весник“ број 72 од 12.4.2016 и Закон за изменување и дополнување на законот за извршување „Службен весник“ број 233 од 20.12.2018 година)</w:t>
      </w:r>
    </w:p>
    <w:p w:rsidR="00F62A15" w:rsidRDefault="00F62A15" w:rsidP="00F62A15">
      <w:pPr>
        <w:rPr>
          <w:rFonts w:ascii="Arial" w:hAnsi="Arial" w:cs="Arial"/>
          <w:sz w:val="20"/>
          <w:szCs w:val="20"/>
          <w:lang w:val="mk-MK"/>
        </w:rPr>
      </w:pPr>
    </w:p>
    <w:p w:rsidR="00F62A15" w:rsidRDefault="00F62A15" w:rsidP="00F62A1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5" w:name="OIzvrsitel"/>
      <w:bookmarkEnd w:id="5"/>
      <w:r>
        <w:rPr>
          <w:rFonts w:ascii="Arial" w:hAnsi="Arial" w:cs="Arial"/>
          <w:sz w:val="20"/>
          <w:szCs w:val="20"/>
          <w:lang w:val="mk-MK"/>
        </w:rPr>
        <w:t>Николина Иванова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постапувајќи по барањето за извршување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6" w:name="Doveritel1"/>
      <w:bookmarkEnd w:id="6"/>
      <w:r>
        <w:rPr>
          <w:rFonts w:ascii="Arial" w:hAnsi="Arial" w:cs="Arial"/>
          <w:sz w:val="20"/>
          <w:szCs w:val="20"/>
          <w:lang w:val="ru-RU"/>
        </w:rPr>
        <w:t xml:space="preserve">доверителот </w:t>
      </w:r>
      <w:r>
        <w:rPr>
          <w:rFonts w:ascii="Arial" w:hAnsi="Arial" w:cs="Arial"/>
          <w:sz w:val="20"/>
          <w:szCs w:val="20"/>
          <w:lang w:val="mk-MK"/>
        </w:rPr>
        <w:t>Акционерско друштво за изградба и стопанисување со станбен простор и со деловен простор од значење за Републиката - Скопје од Скопје,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со </w:t>
      </w:r>
      <w:bookmarkStart w:id="7" w:name="opis_edb1"/>
      <w:bookmarkEnd w:id="7"/>
      <w:r>
        <w:rPr>
          <w:rFonts w:ascii="Arial" w:hAnsi="Arial" w:cs="Arial"/>
          <w:sz w:val="20"/>
          <w:szCs w:val="20"/>
          <w:lang w:val="mk-MK"/>
        </w:rPr>
        <w:t xml:space="preserve">ЕДБ 4080011521612, ЕМБС 6701221 </w:t>
      </w:r>
      <w:bookmarkStart w:id="8" w:name="edb1"/>
      <w:bookmarkEnd w:id="8"/>
      <w:r>
        <w:rPr>
          <w:rFonts w:ascii="Arial" w:hAnsi="Arial" w:cs="Arial"/>
          <w:sz w:val="20"/>
          <w:szCs w:val="20"/>
          <w:lang w:val="mk-MK"/>
        </w:rPr>
        <w:t>и седиште на ул. „Орце Николов“ број 138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9" w:name="Doveritel3"/>
      <w:bookmarkStart w:id="10" w:name="Doveritel4"/>
      <w:bookmarkStart w:id="11" w:name="Doveritel5"/>
      <w:bookmarkEnd w:id="9"/>
      <w:bookmarkEnd w:id="10"/>
      <w:bookmarkEnd w:id="11"/>
      <w:r w:rsidRPr="00F62A15">
        <w:rPr>
          <w:rFonts w:ascii="Arial" w:hAnsi="Arial" w:cs="Arial"/>
          <w:sz w:val="20"/>
          <w:szCs w:val="20"/>
          <w:lang w:val="mk-MK"/>
        </w:rPr>
        <w:t xml:space="preserve">засновано на извршната исправа </w:t>
      </w:r>
      <w:bookmarkStart w:id="12" w:name="IzvIsprava"/>
      <w:bookmarkEnd w:id="12"/>
      <w:r w:rsidRPr="00F62A15">
        <w:rPr>
          <w:rFonts w:ascii="Arial" w:hAnsi="Arial" w:cs="Arial"/>
          <w:sz w:val="20"/>
          <w:szCs w:val="20"/>
          <w:lang w:val="mk-MK"/>
        </w:rPr>
        <w:t>Нотарски акт ОДУ бр.709/18 од 08.10.2018 година на Нотар Маринчо Велјановски од Битола</w:t>
      </w:r>
      <w:r>
        <w:rPr>
          <w:rFonts w:ascii="Arial" w:hAnsi="Arial" w:cs="Arial"/>
          <w:sz w:val="20"/>
          <w:szCs w:val="20"/>
          <w:lang w:val="mk-MK"/>
        </w:rPr>
        <w:t xml:space="preserve">, против должникот </w:t>
      </w:r>
      <w:bookmarkStart w:id="13" w:name="_Hlk235092323"/>
      <w:bookmarkStart w:id="14" w:name="_Hlk231213348"/>
      <w:r>
        <w:rPr>
          <w:rFonts w:ascii="Arial" w:hAnsi="Arial" w:cs="Arial"/>
          <w:sz w:val="20"/>
          <w:szCs w:val="20"/>
          <w:lang w:val="mk-MK"/>
        </w:rPr>
        <w:t>Мишковски Пеце</w:t>
      </w:r>
      <w:bookmarkEnd w:id="13"/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End w:id="14"/>
      <w:r>
        <w:rPr>
          <w:rFonts w:ascii="Arial" w:hAnsi="Arial" w:cs="Arial"/>
          <w:sz w:val="20"/>
          <w:szCs w:val="20"/>
          <w:lang w:val="mk-MK"/>
        </w:rPr>
        <w:t xml:space="preserve">од Битола со </w:t>
      </w:r>
      <w:bookmarkStart w:id="15" w:name="opis_edb1_dolz"/>
      <w:bookmarkStart w:id="16" w:name="edb1_dolz"/>
      <w:bookmarkStart w:id="17" w:name="embs_dolz"/>
      <w:bookmarkStart w:id="18" w:name="opis_sed1_dolz"/>
      <w:bookmarkEnd w:id="15"/>
      <w:bookmarkEnd w:id="16"/>
      <w:bookmarkEnd w:id="17"/>
      <w:bookmarkEnd w:id="18"/>
      <w:r>
        <w:rPr>
          <w:rFonts w:ascii="Arial" w:hAnsi="Arial" w:cs="Arial"/>
          <w:sz w:val="20"/>
          <w:szCs w:val="20"/>
          <w:lang w:val="ru-RU"/>
        </w:rPr>
        <w:t>живеалиште на</w:t>
      </w:r>
      <w:r>
        <w:rPr>
          <w:rFonts w:ascii="Arial" w:hAnsi="Arial" w:cs="Arial"/>
          <w:sz w:val="20"/>
          <w:szCs w:val="20"/>
          <w:lang w:val="mk-MK"/>
        </w:rPr>
        <w:t xml:space="preserve"> ул. „Кочо Рацин“ број 40, заради спроведување на извршување, на ден</w:t>
      </w:r>
      <w:r>
        <w:rPr>
          <w:rFonts w:ascii="Arial" w:hAnsi="Arial" w:cs="Arial"/>
          <w:b/>
          <w:sz w:val="20"/>
          <w:szCs w:val="20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20.7.2026 година го 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F62A15" w:rsidRDefault="00F62A15" w:rsidP="00F62A15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F62A15" w:rsidRDefault="00F62A15" w:rsidP="00F62A1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F62A15" w:rsidRDefault="00F62A15" w:rsidP="00F62A1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62A15" w:rsidRDefault="00F62A15" w:rsidP="00F62A1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должникот Мишковски Пеце од Битола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9" w:name="OIzvAdresa"/>
      <w:bookmarkEnd w:id="19"/>
      <w:r>
        <w:rPr>
          <w:rFonts w:ascii="Arial" w:hAnsi="Arial" w:cs="Arial"/>
          <w:sz w:val="20"/>
          <w:szCs w:val="20"/>
          <w:lang w:val="ru-RU"/>
        </w:rPr>
        <w:t>бул. „1 Мај“ број 96-1/1, Битола</w:t>
      </w:r>
      <w:r>
        <w:rPr>
          <w:rFonts w:ascii="Arial" w:hAnsi="Arial" w:cs="Arial"/>
          <w:sz w:val="20"/>
          <w:szCs w:val="20"/>
          <w:lang w:val="mk-MK"/>
        </w:rPr>
        <w:t>, заради доставување на</w:t>
      </w:r>
      <w:r w:rsidR="00863CA4">
        <w:rPr>
          <w:rFonts w:ascii="Arial" w:hAnsi="Arial" w:cs="Arial"/>
          <w:sz w:val="20"/>
          <w:szCs w:val="20"/>
          <w:lang w:val="mk-MK"/>
        </w:rPr>
        <w:t xml:space="preserve"> Налог за извршување кај пристапување кон извршување (врз основа на член 169 од Законот за извршување)</w:t>
      </w:r>
      <w:bookmarkStart w:id="20" w:name="_GoBack"/>
      <w:bookmarkEnd w:id="20"/>
      <w:r>
        <w:rPr>
          <w:rFonts w:ascii="Arial" w:hAnsi="Arial" w:cs="Arial"/>
          <w:sz w:val="20"/>
          <w:szCs w:val="20"/>
          <w:lang w:val="mk-MK"/>
        </w:rPr>
        <w:t xml:space="preserve"> за И.бр. 2862/2023 од 14.7.2026 година, во рок од 1 (еден) ден, сметано од денот објавувањето на овој јавен повик во „Службен весник на РСМ“, дневен весник „Нова Македонија“ и на веб-страницата на Комората на извршители на РСМ во јавното гласило. </w:t>
      </w:r>
    </w:p>
    <w:p w:rsidR="00F62A15" w:rsidRDefault="00F62A15" w:rsidP="00F62A1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62A15" w:rsidRDefault="00F62A15" w:rsidP="00F62A15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должникот </w:t>
      </w:r>
      <w:bookmarkStart w:id="21" w:name="ODolz1"/>
      <w:bookmarkEnd w:id="21"/>
      <w:r>
        <w:rPr>
          <w:rFonts w:ascii="Arial" w:hAnsi="Arial" w:cs="Arial"/>
          <w:sz w:val="20"/>
          <w:szCs w:val="20"/>
          <w:lang w:val="mk-MK"/>
        </w:rPr>
        <w:t xml:space="preserve">Мишковски Пеце дека ваквиот начин на достава се смета за уреден и дека за негативните последици кои можат да настанат ги сноси самата странка. </w:t>
      </w:r>
    </w:p>
    <w:p w:rsidR="00F62A15" w:rsidRDefault="00F62A15" w:rsidP="00F62A1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</w:p>
    <w:p w:rsidR="00F62A15" w:rsidRDefault="00F62A15" w:rsidP="00F62A1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  <w:t>Оваа јавна објава со објавува преку дневниот печат „Нова Македонија“ која е во оптек на целата територија на Република Северна Македонија како и на веб-страната на комората.</w:t>
      </w:r>
    </w:p>
    <w:p w:rsidR="00F62A15" w:rsidRDefault="00F62A15" w:rsidP="00F62A15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62A15" w:rsidRDefault="00F62A15" w:rsidP="00F62A15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„Службен Весник на Република Северна Македонија“ од кога започнуваат да течат роковите за постапување</w:t>
      </w:r>
    </w:p>
    <w:p w:rsidR="00995233" w:rsidRDefault="001E07A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995233" w:rsidRDefault="00995233">
      <w:pPr>
        <w:rPr>
          <w:sz w:val="28"/>
          <w:szCs w:val="28"/>
          <w:lang w:val="mk-MK"/>
        </w:rPr>
      </w:pPr>
    </w:p>
    <w:p w:rsidR="001E07A3" w:rsidRPr="00F62A15" w:rsidRDefault="001E07A3" w:rsidP="00995233">
      <w:pPr>
        <w:ind w:left="5760" w:firstLine="720"/>
        <w:rPr>
          <w:rFonts w:ascii="Arial" w:hAnsi="Arial" w:cs="Arial"/>
          <w:sz w:val="20"/>
          <w:szCs w:val="20"/>
          <w:lang w:val="mk-MK"/>
        </w:rPr>
      </w:pPr>
      <w:r w:rsidRPr="00F62A15">
        <w:rPr>
          <w:rFonts w:ascii="Arial" w:hAnsi="Arial" w:cs="Arial"/>
          <w:sz w:val="20"/>
          <w:szCs w:val="20"/>
          <w:lang w:val="mk-MK"/>
        </w:rPr>
        <w:t xml:space="preserve">ИЗВРШИТЕЛ </w:t>
      </w:r>
    </w:p>
    <w:p w:rsidR="003C78E4" w:rsidRPr="00F62A15" w:rsidRDefault="001E07A3">
      <w:pPr>
        <w:rPr>
          <w:rFonts w:ascii="Arial" w:hAnsi="Arial" w:cs="Arial"/>
          <w:sz w:val="20"/>
          <w:szCs w:val="20"/>
        </w:rPr>
      </w:pPr>
      <w:r w:rsidRPr="00F62A15">
        <w:rPr>
          <w:rFonts w:ascii="Arial" w:hAnsi="Arial" w:cs="Arial"/>
          <w:sz w:val="20"/>
          <w:szCs w:val="20"/>
          <w:lang w:val="mk-MK"/>
        </w:rPr>
        <w:tab/>
      </w:r>
      <w:r w:rsidRPr="00F62A15">
        <w:rPr>
          <w:rFonts w:ascii="Arial" w:hAnsi="Arial" w:cs="Arial"/>
          <w:sz w:val="20"/>
          <w:szCs w:val="20"/>
          <w:lang w:val="mk-MK"/>
        </w:rPr>
        <w:tab/>
      </w:r>
      <w:r w:rsidRPr="00F62A15">
        <w:rPr>
          <w:rFonts w:ascii="Arial" w:hAnsi="Arial" w:cs="Arial"/>
          <w:sz w:val="20"/>
          <w:szCs w:val="20"/>
          <w:lang w:val="mk-MK"/>
        </w:rPr>
        <w:tab/>
      </w:r>
      <w:r w:rsidRPr="00F62A15">
        <w:rPr>
          <w:rFonts w:ascii="Arial" w:hAnsi="Arial" w:cs="Arial"/>
          <w:sz w:val="20"/>
          <w:szCs w:val="20"/>
          <w:lang w:val="mk-MK"/>
        </w:rPr>
        <w:tab/>
      </w:r>
      <w:r w:rsidRPr="00F62A15">
        <w:rPr>
          <w:rFonts w:ascii="Arial" w:hAnsi="Arial" w:cs="Arial"/>
          <w:sz w:val="20"/>
          <w:szCs w:val="20"/>
          <w:lang w:val="mk-MK"/>
        </w:rPr>
        <w:tab/>
      </w:r>
      <w:r w:rsidRPr="00F62A15">
        <w:rPr>
          <w:rFonts w:ascii="Arial" w:hAnsi="Arial" w:cs="Arial"/>
          <w:sz w:val="20"/>
          <w:szCs w:val="20"/>
          <w:lang w:val="mk-MK"/>
        </w:rPr>
        <w:tab/>
      </w:r>
      <w:r w:rsidRPr="00F62A15">
        <w:rPr>
          <w:rFonts w:ascii="Arial" w:hAnsi="Arial" w:cs="Arial"/>
          <w:sz w:val="20"/>
          <w:szCs w:val="20"/>
          <w:lang w:val="mk-MK"/>
        </w:rPr>
        <w:tab/>
      </w:r>
      <w:r w:rsidRPr="00F62A15">
        <w:rPr>
          <w:rFonts w:ascii="Arial" w:hAnsi="Arial" w:cs="Arial"/>
          <w:sz w:val="20"/>
          <w:szCs w:val="20"/>
          <w:lang w:val="mk-MK"/>
        </w:rPr>
        <w:tab/>
        <w:t xml:space="preserve">       </w:t>
      </w:r>
      <w:bookmarkStart w:id="22" w:name="OIzvrsitel1"/>
      <w:bookmarkEnd w:id="22"/>
      <w:r w:rsidR="00F62A15" w:rsidRPr="00F62A15">
        <w:rPr>
          <w:rFonts w:ascii="Arial" w:hAnsi="Arial" w:cs="Arial"/>
          <w:sz w:val="20"/>
          <w:szCs w:val="20"/>
          <w:lang w:val="mk-MK"/>
        </w:rPr>
        <w:t>Николина Иванова</w:t>
      </w:r>
    </w:p>
    <w:p w:rsidR="00174DBE" w:rsidRPr="00F62A15" w:rsidRDefault="00486BE6" w:rsidP="00FF1C86">
      <w:pPr>
        <w:rPr>
          <w:rFonts w:ascii="Arial" w:hAnsi="Arial" w:cs="Arial"/>
          <w:sz w:val="20"/>
          <w:szCs w:val="20"/>
          <w:lang w:val="mk-MK"/>
        </w:rPr>
      </w:pPr>
      <w:r w:rsidRPr="00F62A15">
        <w:rPr>
          <w:rFonts w:ascii="Arial" w:hAnsi="Arial" w:cs="Arial"/>
          <w:sz w:val="20"/>
          <w:szCs w:val="20"/>
          <w:lang w:val="mk-MK"/>
        </w:rPr>
        <w:t xml:space="preserve">                                                                                                  </w:t>
      </w:r>
      <w:r w:rsidR="00863CA4">
        <w:rPr>
          <w:rFonts w:ascii="Arial" w:hAnsi="Arial" w:cs="Arial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75pt;height:73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F62A15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A15" w:rsidRDefault="00F62A15" w:rsidP="00F62A15">
      <w:r>
        <w:separator/>
      </w:r>
    </w:p>
  </w:endnote>
  <w:endnote w:type="continuationSeparator" w:id="0">
    <w:p w:rsidR="00F62A15" w:rsidRDefault="00F62A15" w:rsidP="00F62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A15" w:rsidRPr="00F62A15" w:rsidRDefault="00F62A15" w:rsidP="00F62A1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A15" w:rsidRDefault="00F62A15" w:rsidP="00F62A15">
      <w:r>
        <w:separator/>
      </w:r>
    </w:p>
  </w:footnote>
  <w:footnote w:type="continuationSeparator" w:id="0">
    <w:p w:rsidR="00F62A15" w:rsidRDefault="00F62A15" w:rsidP="00F62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63CA4"/>
    <w:rsid w:val="008A207C"/>
    <w:rsid w:val="008B1B56"/>
    <w:rsid w:val="008F08F4"/>
    <w:rsid w:val="00933F6F"/>
    <w:rsid w:val="0095736C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62A15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F13C8C0"/>
  <w15:docId w15:val="{A2005EC5-CB82-4850-8391-37C16DB7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62A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62A1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F62A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62A1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9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Com</cp:lastModifiedBy>
  <cp:revision>4</cp:revision>
  <cp:lastPrinted>2008-01-18T11:23:00Z</cp:lastPrinted>
  <dcterms:created xsi:type="dcterms:W3CDTF">2026-07-16T12:33:00Z</dcterms:created>
  <dcterms:modified xsi:type="dcterms:W3CDTF">2026-07-20T11:20:00Z</dcterms:modified>
</cp:coreProperties>
</file>