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549"/>
        <w:gridCol w:w="2908"/>
      </w:tblGrid>
      <w:tr w:rsidR="005C797D" w14:paraId="3BBC161A" w14:textId="77777777" w:rsidTr="00A7085D">
        <w:tc>
          <w:tcPr>
            <w:tcW w:w="549" w:type="dxa"/>
          </w:tcPr>
          <w:p w14:paraId="46ECE59A" w14:textId="77777777" w:rsidR="005C797D" w:rsidRDefault="005C797D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14:paraId="093119EC" w14:textId="77777777" w:rsidR="005C797D" w:rsidRDefault="005C797D" w:rsidP="005C797D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en-US"/>
              </w:rPr>
              <w:t xml:space="preserve">                           </w:t>
            </w:r>
          </w:p>
        </w:tc>
      </w:tr>
    </w:tbl>
    <w:p w14:paraId="39A8B318" w14:textId="77777777" w:rsidR="005C797D" w:rsidRDefault="005C797D" w:rsidP="002B3D8C">
      <w:pPr>
        <w:ind w:firstLine="720"/>
        <w:jc w:val="both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 xml:space="preserve">                                                                                                                   </w:t>
      </w:r>
      <w:r w:rsidRPr="00A7085D">
        <w:rPr>
          <w:rFonts w:ascii="Arial" w:hAnsi="Arial" w:cs="Arial"/>
          <w:b/>
          <w:lang w:val="ru-RU"/>
        </w:rPr>
        <w:t>И.бр.</w:t>
      </w:r>
      <w:r w:rsidRPr="00F833AF">
        <w:rPr>
          <w:rFonts w:ascii="Arial" w:hAnsi="Arial" w:cs="Arial"/>
          <w:b/>
          <w:lang w:val="ru-RU"/>
        </w:rPr>
        <w:t>839/2025</w:t>
      </w:r>
    </w:p>
    <w:p w14:paraId="17EB7CC8" w14:textId="77777777" w:rsidR="005C797D" w:rsidRPr="005C797D" w:rsidRDefault="002B3D8C" w:rsidP="005C797D">
      <w:pPr>
        <w:ind w:firstLine="720"/>
        <w:jc w:val="both"/>
        <w:rPr>
          <w:rFonts w:ascii="Calibri" w:hAnsi="Calibri"/>
          <w:lang w:val="mk-MK"/>
        </w:rPr>
      </w:pPr>
      <w:r>
        <w:rPr>
          <w:rFonts w:ascii="Arial" w:hAnsi="Arial" w:cs="Arial"/>
          <w:lang w:val="mk-MK"/>
        </w:rPr>
        <w:t xml:space="preserve">Извршителот </w:t>
      </w:r>
      <w:r>
        <w:rPr>
          <w:rFonts w:ascii="Arial" w:hAnsi="Arial" w:cs="Arial"/>
          <w:b/>
          <w:bCs/>
          <w:color w:val="000000"/>
          <w:lang w:val="mk-MK" w:eastAsia="mk-MK"/>
        </w:rPr>
        <w:t>КАРОЛИНА ТАНЕВСКА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b/>
          <w:bCs/>
          <w:color w:val="000000"/>
          <w:lang w:val="mk-MK" w:eastAsia="mk-MK"/>
        </w:rPr>
        <w:t>Прилеп</w:t>
      </w:r>
      <w:r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r>
        <w:rPr>
          <w:rFonts w:ascii="Arial" w:hAnsi="Arial" w:cs="Arial"/>
          <w:b/>
          <w:color w:val="000000"/>
          <w:lang w:val="ru-RU"/>
        </w:rPr>
        <w:t>ДПУТ</w:t>
      </w:r>
      <w:r>
        <w:rPr>
          <w:rFonts w:ascii="Arial" w:hAnsi="Arial" w:cs="Arial"/>
          <w:b/>
          <w:color w:val="000000"/>
          <w:lang w:val="mk-MK" w:eastAsia="mk-MK"/>
        </w:rPr>
        <w:t xml:space="preserve"> Нурчески</w:t>
      </w:r>
      <w:r>
        <w:rPr>
          <w:rFonts w:ascii="Arial" w:hAnsi="Arial" w:cs="Arial"/>
          <w:b/>
          <w:bCs/>
          <w:color w:val="000000"/>
          <w:lang w:val="mk-MK" w:eastAsia="mk-MK"/>
        </w:rPr>
        <w:t xml:space="preserve"> Сулејман МСС-95 експорт-импорт ДООЕЛ с.Преглово, Пласница (Преку Полномошник Адвокат Блаже Стојаноски од Прилеп)</w:t>
      </w:r>
      <w:r>
        <w:rPr>
          <w:rFonts w:ascii="Arial" w:hAnsi="Arial" w:cs="Arial"/>
          <w:lang w:val="mk-MK"/>
        </w:rPr>
        <w:t xml:space="preserve"> од  со </w:t>
      </w:r>
      <w:r w:rsidR="005C797D">
        <w:rPr>
          <w:rFonts w:ascii="Arial" w:hAnsi="Arial" w:cs="Arial"/>
          <w:lang w:val="mk-MK"/>
        </w:rPr>
        <w:t>седиште во</w:t>
      </w:r>
      <w:r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color w:val="000000"/>
          <w:lang w:val="mk-MK" w:eastAsia="mk-MK"/>
        </w:rPr>
        <w:t>с.Преглово, Пласница</w:t>
      </w:r>
      <w:r>
        <w:rPr>
          <w:rFonts w:ascii="Arial" w:hAnsi="Arial" w:cs="Arial"/>
          <w:lang w:val="mk-MK"/>
        </w:rPr>
        <w:t>, засновано на извршната исправа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Решение</w:t>
      </w:r>
      <w:proofErr w:type="spellEnd"/>
      <w:r>
        <w:rPr>
          <w:rFonts w:ascii="Arial" w:hAnsi="Arial" w:cs="Arial"/>
        </w:rPr>
        <w:t xml:space="preserve"> НПН.бр.267/2022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03.02.2022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Нотар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Наташа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Велеска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Прилеп,Пресуда</w:t>
      </w:r>
      <w:proofErr w:type="spellEnd"/>
      <w:r>
        <w:rPr>
          <w:rFonts w:ascii="Arial" w:hAnsi="Arial" w:cs="Arial"/>
        </w:rPr>
        <w:t xml:space="preserve"> ПЛ1-ТС-27/22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03.05.2023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Основен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Суд</w:t>
      </w:r>
      <w:proofErr w:type="spellEnd"/>
      <w:r>
        <w:rPr>
          <w:rFonts w:ascii="Arial" w:hAnsi="Arial" w:cs="Arial"/>
        </w:rPr>
        <w:t xml:space="preserve"> Прилеп, </w:t>
      </w:r>
      <w:proofErr w:type="spellStart"/>
      <w:r>
        <w:rPr>
          <w:rFonts w:ascii="Arial" w:hAnsi="Arial" w:cs="Arial"/>
        </w:rPr>
        <w:t>Пресуда</w:t>
      </w:r>
      <w:proofErr w:type="spellEnd"/>
      <w:r>
        <w:rPr>
          <w:rFonts w:ascii="Arial" w:hAnsi="Arial" w:cs="Arial"/>
        </w:rPr>
        <w:t xml:space="preserve"> ТСЖ-241/23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28.01.2025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Апелационен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суд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Битола</w:t>
      </w:r>
      <w:proofErr w:type="spellEnd"/>
      <w:r>
        <w:rPr>
          <w:rFonts w:ascii="Arial" w:hAnsi="Arial" w:cs="Arial"/>
          <w:lang w:val="mk-MK"/>
        </w:rPr>
        <w:t xml:space="preserve">, против должникот </w:t>
      </w:r>
      <w:r>
        <w:rPr>
          <w:rFonts w:ascii="Arial" w:hAnsi="Arial" w:cs="Arial"/>
          <w:b/>
          <w:color w:val="000000"/>
          <w:lang w:val="ru-RU"/>
        </w:rPr>
        <w:t>Друштво</w:t>
      </w:r>
      <w:r>
        <w:rPr>
          <w:rFonts w:ascii="Arial" w:hAnsi="Arial" w:cs="Arial"/>
          <w:b/>
          <w:color w:val="000000"/>
          <w:lang w:val="mk-MK" w:eastAsia="mk-MK"/>
        </w:rPr>
        <w:t xml:space="preserve"> за</w:t>
      </w:r>
      <w:r>
        <w:rPr>
          <w:rFonts w:ascii="Arial" w:hAnsi="Arial" w:cs="Arial"/>
          <w:b/>
          <w:bCs/>
          <w:color w:val="000000"/>
          <w:lang w:val="mk-MK" w:eastAsia="mk-MK"/>
        </w:rPr>
        <w:t xml:space="preserve"> трговија, транспорт и услуги ЕЛЕН ВОДА увоз-извоз ДООЕЛ Прилеп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color w:val="000000"/>
          <w:lang w:val="mk-MK" w:eastAsia="mk-MK"/>
        </w:rPr>
        <w:t>Прилеп</w:t>
      </w:r>
      <w:r>
        <w:rPr>
          <w:rFonts w:ascii="Arial" w:hAnsi="Arial" w:cs="Arial"/>
          <w:lang w:val="mk-MK"/>
        </w:rPr>
        <w:t xml:space="preserve"> со седиште на </w:t>
      </w:r>
      <w:r>
        <w:rPr>
          <w:rFonts w:ascii="Arial" w:hAnsi="Arial" w:cs="Arial"/>
          <w:color w:val="000000"/>
          <w:lang w:val="mk-MK" w:eastAsia="mk-MK"/>
        </w:rPr>
        <w:t>ул."Методија Шаторов Шарло" бр.105/1-16  Прилеп</w:t>
      </w:r>
      <w:r>
        <w:rPr>
          <w:rFonts w:ascii="Arial" w:hAnsi="Arial" w:cs="Arial"/>
          <w:lang w:val="mk-MK"/>
        </w:rPr>
        <w:t xml:space="preserve">, за спроведување на извршување во вредност </w:t>
      </w:r>
      <w:r>
        <w:rPr>
          <w:rFonts w:ascii="Arial" w:hAnsi="Arial" w:cs="Arial"/>
          <w:color w:val="000000"/>
          <w:lang w:val="ru-RU"/>
        </w:rPr>
        <w:t>400.267,00 ден.</w:t>
      </w:r>
      <w:r>
        <w:rPr>
          <w:rFonts w:ascii="Arial" w:hAnsi="Arial" w:cs="Arial"/>
          <w:lang w:val="mk-MK"/>
        </w:rPr>
        <w:t>, на ден 02.09.2025 година го издава следниот:</w:t>
      </w:r>
      <w:r>
        <w:rPr>
          <w:lang w:val="mk-MK"/>
        </w:rPr>
        <w:tab/>
      </w:r>
    </w:p>
    <w:p w14:paraId="401ECF0F" w14:textId="77777777" w:rsidR="009E0A8B" w:rsidRDefault="002B3D8C" w:rsidP="002B3D8C">
      <w:pPr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          </w:t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  <w:t xml:space="preserve">     </w:t>
      </w:r>
    </w:p>
    <w:p w14:paraId="78FA5A72" w14:textId="77777777" w:rsidR="002B3D8C" w:rsidRDefault="009E0A8B" w:rsidP="002B3D8C">
      <w:pPr>
        <w:rPr>
          <w:rFonts w:ascii="Arial" w:hAnsi="Arial" w:cs="Arial"/>
          <w:b/>
          <w:lang w:val="mk-MK"/>
        </w:rPr>
      </w:pPr>
      <w:r>
        <w:rPr>
          <w:rFonts w:ascii="Arial" w:hAnsi="Arial" w:cs="Arial"/>
          <w:lang w:val="mk-MK"/>
        </w:rPr>
        <w:t xml:space="preserve">                                                          </w:t>
      </w:r>
      <w:r w:rsidR="002B3D8C">
        <w:rPr>
          <w:rFonts w:ascii="Arial" w:hAnsi="Arial" w:cs="Arial"/>
          <w:b/>
          <w:lang w:val="mk-MK"/>
        </w:rPr>
        <w:t>З А К Л У Ч О К</w:t>
      </w:r>
    </w:p>
    <w:p w14:paraId="376CCC1D" w14:textId="77777777" w:rsidR="002B3D8C" w:rsidRDefault="002B3D8C" w:rsidP="002B3D8C">
      <w:pPr>
        <w:jc w:val="center"/>
        <w:rPr>
          <w:rFonts w:ascii="Arial" w:hAnsi="Arial" w:cs="Arial"/>
          <w:b/>
          <w:sz w:val="20"/>
          <w:lang w:val="mk-MK"/>
        </w:rPr>
      </w:pPr>
      <w:r>
        <w:rPr>
          <w:rFonts w:ascii="Arial" w:hAnsi="Arial" w:cs="Arial"/>
          <w:b/>
          <w:sz w:val="20"/>
          <w:lang w:val="mk-MK"/>
        </w:rPr>
        <w:t>ЗА ПРОДАЖБА НА ПОДВИЖНИ ПРЕДМЕТИ СО УСНО ЈАВНО НАДДАВАЊЕ</w:t>
      </w:r>
    </w:p>
    <w:p w14:paraId="63DF4262" w14:textId="77777777" w:rsidR="002B3D8C" w:rsidRDefault="002B3D8C" w:rsidP="002B3D8C">
      <w:pPr>
        <w:jc w:val="center"/>
        <w:rPr>
          <w:rFonts w:ascii="Arial" w:hAnsi="Arial" w:cs="Arial"/>
          <w:b/>
          <w:sz w:val="20"/>
          <w:lang w:val="mk-MK"/>
        </w:rPr>
      </w:pPr>
      <w:r>
        <w:rPr>
          <w:rFonts w:ascii="Arial" w:hAnsi="Arial" w:cs="Arial"/>
          <w:b/>
          <w:sz w:val="20"/>
          <w:lang w:val="mk-MK"/>
        </w:rPr>
        <w:t xml:space="preserve">(врз основа на членовите </w:t>
      </w:r>
      <w:r>
        <w:rPr>
          <w:rFonts w:ascii="Arial" w:hAnsi="Arial" w:cs="Arial"/>
          <w:b/>
          <w:sz w:val="20"/>
          <w:lang w:val="en-US"/>
        </w:rPr>
        <w:t>108</w:t>
      </w:r>
      <w:r>
        <w:rPr>
          <w:rFonts w:ascii="Arial" w:hAnsi="Arial" w:cs="Arial"/>
          <w:b/>
          <w:sz w:val="20"/>
          <w:lang w:val="mk-MK"/>
        </w:rPr>
        <w:t xml:space="preserve"> и </w:t>
      </w:r>
      <w:r>
        <w:rPr>
          <w:rFonts w:ascii="Arial" w:hAnsi="Arial" w:cs="Arial"/>
          <w:b/>
          <w:sz w:val="20"/>
          <w:lang w:val="en-US"/>
        </w:rPr>
        <w:t>109</w:t>
      </w:r>
      <w:r>
        <w:rPr>
          <w:rFonts w:ascii="Arial" w:hAnsi="Arial" w:cs="Arial"/>
          <w:b/>
          <w:sz w:val="20"/>
          <w:lang w:val="mk-MK"/>
        </w:rPr>
        <w:t xml:space="preserve">  од Законот за извршување)</w:t>
      </w:r>
    </w:p>
    <w:p w14:paraId="07029F3E" w14:textId="77777777" w:rsidR="002B3D8C" w:rsidRDefault="002B3D8C" w:rsidP="002B3D8C">
      <w:pPr>
        <w:rPr>
          <w:rFonts w:ascii="Arial" w:hAnsi="Arial" w:cs="Arial"/>
          <w:sz w:val="20"/>
          <w:lang w:val="mk-MK"/>
        </w:rPr>
      </w:pPr>
    </w:p>
    <w:p w14:paraId="0AA3C7BF" w14:textId="77777777" w:rsidR="002B3D8C" w:rsidRDefault="002B3D8C" w:rsidP="002B3D8C">
      <w:pPr>
        <w:jc w:val="both"/>
        <w:rPr>
          <w:rFonts w:ascii="Arial" w:hAnsi="Arial" w:cs="Arial"/>
          <w:b/>
          <w:bCs/>
          <w:color w:val="000000"/>
          <w:lang w:val="en-US" w:eastAsia="mk-MK"/>
        </w:rPr>
      </w:pPr>
      <w:r>
        <w:rPr>
          <w:rFonts w:ascii="Arial" w:hAnsi="Arial" w:cs="Arial"/>
          <w:lang w:val="mk-MK"/>
        </w:rPr>
        <w:tab/>
        <w:t xml:space="preserve">СЕ ОПРЕДЕЛУВА </w:t>
      </w:r>
      <w:r>
        <w:rPr>
          <w:rFonts w:ascii="Arial" w:hAnsi="Arial" w:cs="Arial"/>
          <w:b/>
          <w:lang w:val="mk-MK"/>
        </w:rPr>
        <w:t>ВТОРА</w:t>
      </w:r>
      <w:r>
        <w:rPr>
          <w:rFonts w:ascii="Arial" w:hAnsi="Arial" w:cs="Arial"/>
          <w:lang w:val="mk-MK"/>
        </w:rPr>
        <w:t xml:space="preserve"> продажба со усно јавно наддавање на подвижните предмети кои се во сопственост на должникот </w:t>
      </w:r>
      <w:r>
        <w:rPr>
          <w:rFonts w:ascii="Arial" w:hAnsi="Arial" w:cs="Arial"/>
          <w:b/>
          <w:color w:val="000000"/>
          <w:lang w:val="ru-RU"/>
        </w:rPr>
        <w:t>Друштво</w:t>
      </w:r>
      <w:r>
        <w:rPr>
          <w:rFonts w:ascii="Arial" w:hAnsi="Arial" w:cs="Arial"/>
          <w:b/>
          <w:color w:val="000000"/>
          <w:lang w:val="mk-MK" w:eastAsia="mk-MK"/>
        </w:rPr>
        <w:t xml:space="preserve"> за</w:t>
      </w:r>
      <w:r>
        <w:rPr>
          <w:rFonts w:ascii="Arial" w:hAnsi="Arial" w:cs="Arial"/>
          <w:b/>
          <w:bCs/>
          <w:color w:val="000000"/>
          <w:lang w:val="mk-MK" w:eastAsia="mk-MK"/>
        </w:rPr>
        <w:t xml:space="preserve"> трговија, транспорт и услуги ЕЛЕН ВОДА увоз-извоз ДООЕЛ Прилеп и тоа </w:t>
      </w:r>
      <w:r>
        <w:rPr>
          <w:rFonts w:ascii="Arial" w:hAnsi="Arial" w:cs="Arial"/>
          <w:lang w:val="mk-MK"/>
        </w:rPr>
        <w:t xml:space="preserve">товарно моторно возило, марка </w:t>
      </w:r>
      <w:r>
        <w:rPr>
          <w:rFonts w:ascii="Arial" w:hAnsi="Arial" w:cs="Arial"/>
        </w:rPr>
        <w:t xml:space="preserve">DAF, </w:t>
      </w:r>
      <w:r>
        <w:rPr>
          <w:rFonts w:ascii="Arial" w:hAnsi="Arial" w:cs="Arial"/>
          <w:lang w:val="mk-MK"/>
        </w:rPr>
        <w:t xml:space="preserve">тип </w:t>
      </w:r>
      <w:r>
        <w:rPr>
          <w:rFonts w:ascii="Arial" w:hAnsi="Arial" w:cs="Arial"/>
        </w:rPr>
        <w:t xml:space="preserve">FALF45250G12, </w:t>
      </w:r>
      <w:r>
        <w:rPr>
          <w:rFonts w:ascii="Arial" w:hAnsi="Arial" w:cs="Arial"/>
          <w:lang w:val="mk-MK"/>
        </w:rPr>
        <w:t xml:space="preserve">со регистарска ознака </w:t>
      </w:r>
      <w:r>
        <w:rPr>
          <w:rFonts w:ascii="Arial" w:hAnsi="Arial" w:cs="Arial"/>
        </w:rPr>
        <w:t>PP</w:t>
      </w:r>
      <w:r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</w:rPr>
        <w:t xml:space="preserve">7428 AE, </w:t>
      </w:r>
      <w:r>
        <w:rPr>
          <w:rFonts w:ascii="Arial" w:hAnsi="Arial" w:cs="Arial"/>
          <w:lang w:val="mk-MK"/>
        </w:rPr>
        <w:t xml:space="preserve">произведено 2009 година со број на шасија </w:t>
      </w:r>
      <w:r>
        <w:rPr>
          <w:rFonts w:ascii="Arial" w:hAnsi="Arial" w:cs="Arial"/>
        </w:rPr>
        <w:t xml:space="preserve">XLRAE45GF0L351705 </w:t>
      </w:r>
      <w:r>
        <w:rPr>
          <w:rFonts w:ascii="Arial" w:hAnsi="Arial" w:cs="Arial"/>
          <w:lang w:val="mk-MK"/>
        </w:rPr>
        <w:t>и број на мотор 2175821</w:t>
      </w:r>
    </w:p>
    <w:p w14:paraId="4832A308" w14:textId="77777777" w:rsidR="002B3D8C" w:rsidRDefault="002B3D8C" w:rsidP="002B3D8C">
      <w:pPr>
        <w:rPr>
          <w:rFonts w:ascii="Arial" w:hAnsi="Arial" w:cs="Arial"/>
          <w:lang w:val="mk-MK"/>
        </w:rPr>
      </w:pPr>
    </w:p>
    <w:p w14:paraId="59A55008" w14:textId="77777777" w:rsidR="002B3D8C" w:rsidRPr="00F30863" w:rsidRDefault="002B3D8C" w:rsidP="002B3D8C">
      <w:pPr>
        <w:ind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lang w:val="mk-MK"/>
        </w:rPr>
        <w:t xml:space="preserve">Вкупната почетна проценета вредност на подвижниот предмет, утврдена со Заклучок на извршителот </w:t>
      </w:r>
      <w:r>
        <w:rPr>
          <w:rFonts w:ascii="Arial" w:hAnsi="Arial" w:cs="Arial"/>
          <w:lang w:val="ru-RU"/>
        </w:rPr>
        <w:t>И.бр.</w:t>
      </w:r>
      <w:r>
        <w:rPr>
          <w:rFonts w:ascii="Arial" w:hAnsi="Arial" w:cs="Arial"/>
          <w:lang w:val="mk-MK"/>
        </w:rPr>
        <w:t>839/2025</w:t>
      </w:r>
      <w:r>
        <w:rPr>
          <w:rFonts w:ascii="Arial" w:hAnsi="Arial" w:cs="Arial"/>
          <w:lang w:val="ru-RU"/>
        </w:rPr>
        <w:t xml:space="preserve"> од </w:t>
      </w:r>
      <w:r>
        <w:rPr>
          <w:rFonts w:ascii="Arial" w:hAnsi="Arial" w:cs="Arial"/>
          <w:lang w:val="mk-MK"/>
        </w:rPr>
        <w:t>23.04.2025</w:t>
      </w:r>
      <w:r>
        <w:rPr>
          <w:rFonts w:ascii="Arial" w:hAnsi="Arial" w:cs="Arial"/>
          <w:lang w:val="ru-RU"/>
        </w:rPr>
        <w:t xml:space="preserve"> година</w:t>
      </w:r>
      <w:r>
        <w:rPr>
          <w:rFonts w:ascii="Arial" w:hAnsi="Arial" w:cs="Arial"/>
          <w:lang w:val="mk-MK"/>
        </w:rPr>
        <w:t>,  изнесува</w:t>
      </w:r>
      <w:r>
        <w:rPr>
          <w:rFonts w:ascii="Arial" w:hAnsi="Arial" w:cs="Arial"/>
          <w:b/>
          <w:bCs/>
          <w:lang w:val="mk-MK"/>
        </w:rPr>
        <w:t xml:space="preserve"> </w:t>
      </w:r>
      <w:r>
        <w:rPr>
          <w:rFonts w:ascii="Arial" w:hAnsi="Arial" w:cs="Arial"/>
          <w:bCs/>
          <w:lang w:val="mk-MK"/>
        </w:rPr>
        <w:t>399.750,00 денари</w:t>
      </w:r>
      <w:r>
        <w:rPr>
          <w:rFonts w:ascii="Arial" w:hAnsi="Arial" w:cs="Arial"/>
          <w:lang w:val="mk-MK"/>
        </w:rPr>
        <w:t xml:space="preserve">, а согласно поднесок од доверителот примен кај извршителот на ден 22.08.2025 година истата е намалена за 10% и изнесува </w:t>
      </w:r>
      <w:r w:rsidRPr="00F30863">
        <w:rPr>
          <w:rFonts w:ascii="Arial" w:hAnsi="Arial" w:cs="Arial"/>
          <w:b/>
          <w:lang w:val="mk-MK"/>
        </w:rPr>
        <w:t>359.775,00 денари, која вредност претставува почетна цена за второто усно јавно наддавање.</w:t>
      </w:r>
    </w:p>
    <w:p w14:paraId="35FC32DA" w14:textId="77777777" w:rsidR="002B3D8C" w:rsidRDefault="002B3D8C" w:rsidP="002B3D8C">
      <w:pPr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</w:r>
    </w:p>
    <w:p w14:paraId="273796E9" w14:textId="77777777" w:rsidR="002B3D8C" w:rsidRDefault="002B3D8C" w:rsidP="002B3D8C">
      <w:pPr>
        <w:ind w:firstLine="720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Продажбата ќе се одржи на ден 19.09.2025 година во 13,00 часот  во просториите на Извршителот </w:t>
      </w:r>
      <w:r>
        <w:rPr>
          <w:rFonts w:ascii="Arial" w:hAnsi="Arial" w:cs="Arial"/>
          <w:bCs/>
          <w:color w:val="000000"/>
          <w:lang w:val="mk-MK" w:eastAsia="mk-MK"/>
        </w:rPr>
        <w:t>КАРОЛИНА ТАНЕВСКА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bCs/>
          <w:color w:val="000000"/>
          <w:lang w:val="mk-MK" w:eastAsia="mk-MK"/>
        </w:rPr>
        <w:t xml:space="preserve">Прилеп на </w:t>
      </w:r>
      <w:r>
        <w:rPr>
          <w:rFonts w:ascii="Arial" w:hAnsi="Arial" w:cs="Arial"/>
          <w:lang w:val="ru-RU"/>
        </w:rPr>
        <w:t>бул:,,Гоце Делчев" бр.44</w:t>
      </w:r>
      <w:r>
        <w:rPr>
          <w:rFonts w:ascii="Arial" w:hAnsi="Arial" w:cs="Arial"/>
          <w:lang w:val="mk-MK"/>
        </w:rPr>
        <w:t>.</w:t>
      </w:r>
    </w:p>
    <w:p w14:paraId="1AA52796" w14:textId="77777777" w:rsidR="002B3D8C" w:rsidRDefault="002B3D8C" w:rsidP="002B3D8C">
      <w:pPr>
        <w:pStyle w:val="BodyText"/>
        <w:rPr>
          <w:rFonts w:ascii="Arial" w:hAnsi="Arial" w:cs="Arial"/>
          <w:lang w:val="mk-MK"/>
        </w:rPr>
      </w:pPr>
    </w:p>
    <w:p w14:paraId="4CEC6F25" w14:textId="77777777" w:rsidR="002B3D8C" w:rsidRDefault="002B3D8C" w:rsidP="002B3D8C">
      <w:pPr>
        <w:pStyle w:val="BodyText"/>
        <w:ind w:firstLine="720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Согласно членот 109 од ЗИ ставот 2 а видно од членот 183 ставот 1 од ЗИ на јавното наддавање можат да учествуваат само лица кои претходно положиле гаранција во износ од 39.975,00 денари, која изнесува </w:t>
      </w:r>
      <w:r>
        <w:rPr>
          <w:rFonts w:ascii="Arial" w:hAnsi="Arial" w:cs="Arial"/>
          <w:b/>
          <w:lang w:val="mk-MK"/>
        </w:rPr>
        <w:t>1/10 (една десетина) од утврдената вредност</w:t>
      </w:r>
      <w:r>
        <w:rPr>
          <w:rFonts w:ascii="Arial" w:hAnsi="Arial" w:cs="Arial"/>
          <w:lang w:val="mk-MK"/>
        </w:rPr>
        <w:t xml:space="preserve"> на подвижните предмети.</w:t>
      </w:r>
    </w:p>
    <w:p w14:paraId="2570CD7D" w14:textId="77777777" w:rsidR="002B3D8C" w:rsidRDefault="002B3D8C" w:rsidP="002B3D8C">
      <w:pPr>
        <w:pStyle w:val="BodyText"/>
        <w:rPr>
          <w:rFonts w:ascii="Arial" w:hAnsi="Arial" w:cs="Arial"/>
          <w:lang w:val="mk-MK"/>
        </w:rPr>
      </w:pPr>
    </w:p>
    <w:p w14:paraId="7387EF3A" w14:textId="77777777" w:rsidR="002B3D8C" w:rsidRPr="002B3D8C" w:rsidRDefault="002B3D8C" w:rsidP="002B3D8C">
      <w:pPr>
        <w:ind w:firstLine="720"/>
        <w:jc w:val="both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mk-MK"/>
        </w:rPr>
        <w:t>Уплатата на паричните средства на име гаранција се врши на жиро сметката од извршителот Каролина Таневска од Прилеп со бр. 300020000592220 која се води кај Комерцијална Банка Ад Скопје и даночен број 5021020506542 најдоцна до  18.09.2025</w:t>
      </w:r>
      <w:r>
        <w:rPr>
          <w:rFonts w:ascii="Arial" w:hAnsi="Arial" w:cs="Arial"/>
          <w:b/>
          <w:lang w:val="en-US"/>
        </w:rPr>
        <w:t xml:space="preserve"> </w:t>
      </w:r>
      <w:r>
        <w:rPr>
          <w:rFonts w:ascii="Arial" w:hAnsi="Arial" w:cs="Arial"/>
          <w:b/>
          <w:lang w:val="mk-MK"/>
        </w:rPr>
        <w:t>година.</w:t>
      </w:r>
    </w:p>
    <w:p w14:paraId="40F17477" w14:textId="77777777" w:rsidR="002B3D8C" w:rsidRDefault="002B3D8C" w:rsidP="002B3D8C">
      <w:pPr>
        <w:ind w:firstLine="720"/>
        <w:jc w:val="both"/>
        <w:rPr>
          <w:rFonts w:ascii="Arial" w:hAnsi="Arial" w:cs="Arial"/>
          <w:b/>
          <w:lang w:val="mk-MK"/>
        </w:rPr>
      </w:pPr>
    </w:p>
    <w:p w14:paraId="0A0DBE65" w14:textId="77777777" w:rsidR="002B3D8C" w:rsidRPr="005C797D" w:rsidRDefault="002B3D8C" w:rsidP="005C797D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Купувачот е должен да ја положи вкупната цена на предметите, веднаш по заклучувањето на наддавањето, а најдоцна во рок од три дена согласно член 112 став (1) од Законот за извршување</w:t>
      </w:r>
    </w:p>
    <w:p w14:paraId="4C4DCEE8" w14:textId="77777777" w:rsidR="002B3D8C" w:rsidRDefault="002B3D8C" w:rsidP="002B3D8C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Продажбата на предметите ќе се објави во дневниот весник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ru-RU"/>
        </w:rPr>
        <w:t>НОВА МАКЕДОНИЈА и електронски на веб страницата на Комората</w:t>
      </w:r>
      <w:r>
        <w:rPr>
          <w:rFonts w:ascii="Arial" w:hAnsi="Arial" w:cs="Arial"/>
          <w:lang w:val="mk-MK"/>
        </w:rPr>
        <w:t>.</w:t>
      </w:r>
    </w:p>
    <w:p w14:paraId="6007662F" w14:textId="77777777" w:rsidR="002B3D8C" w:rsidRDefault="002B3D8C" w:rsidP="002B3D8C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Предметите што се ставени на продажба може да се разгледаат по претходен договор со Извршителот.</w:t>
      </w:r>
    </w:p>
    <w:p w14:paraId="16E7F2FE" w14:textId="77777777" w:rsidR="002B3D8C" w:rsidRDefault="002B3D8C" w:rsidP="002B3D8C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Овој заклучок  се доставува до странките, а на учесниците на надавањето по нивно барање.</w:t>
      </w:r>
    </w:p>
    <w:p w14:paraId="5B61AC8D" w14:textId="77777777" w:rsidR="002B3D8C" w:rsidRDefault="002B3D8C" w:rsidP="002B3D8C">
      <w:pPr>
        <w:ind w:firstLine="720"/>
        <w:jc w:val="both"/>
        <w:rPr>
          <w:rFonts w:ascii="Arial" w:hAnsi="Arial" w:cs="Arial"/>
          <w:lang w:val="mk-MK"/>
        </w:rPr>
      </w:pPr>
    </w:p>
    <w:p w14:paraId="4D25727E" w14:textId="77777777" w:rsidR="002B3D8C" w:rsidRDefault="002B3D8C" w:rsidP="005C797D">
      <w:pPr>
        <w:jc w:val="both"/>
        <w:rPr>
          <w:rFonts w:ascii="Arial" w:hAnsi="Arial" w:cs="Arial"/>
          <w:lang w:val="mk-MK"/>
        </w:rPr>
      </w:pP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 </w:t>
      </w:r>
      <w:r>
        <w:rPr>
          <w:rFonts w:ascii="Calibri" w:hAnsi="Calibri"/>
          <w:lang w:val="mk-MK"/>
        </w:rPr>
        <w:t xml:space="preserve">            </w:t>
      </w:r>
      <w:r>
        <w:t xml:space="preserve"> </w:t>
      </w:r>
    </w:p>
    <w:p w14:paraId="30A61A60" w14:textId="77777777" w:rsidR="002B3D8C" w:rsidRDefault="002B3D8C" w:rsidP="002B3D8C"/>
    <w:p w14:paraId="6F4E9D1A" w14:textId="77777777" w:rsidR="002B3D8C" w:rsidRDefault="002B3D8C" w:rsidP="002B3D8C">
      <w:pPr>
        <w:ind w:firstLine="720"/>
        <w:jc w:val="both"/>
        <w:rPr>
          <w:rFonts w:ascii="Arial" w:hAnsi="Arial" w:cs="Arial"/>
          <w:lang w:val="mk-MK"/>
        </w:rPr>
      </w:pPr>
    </w:p>
    <w:p w14:paraId="35EDF28B" w14:textId="77777777" w:rsidR="002B3D8C" w:rsidRDefault="002B3D8C" w:rsidP="002B3D8C">
      <w:pPr>
        <w:ind w:firstLine="720"/>
        <w:jc w:val="both"/>
        <w:rPr>
          <w:rFonts w:ascii="Arial" w:hAnsi="Arial" w:cs="Arial"/>
          <w:lang w:val="mk-MK"/>
        </w:rPr>
      </w:pPr>
    </w:p>
    <w:p w14:paraId="047EA155" w14:textId="77777777" w:rsidR="003F5FA2" w:rsidRPr="00D30521" w:rsidRDefault="003F5FA2" w:rsidP="002B3D8C">
      <w:pPr>
        <w:ind w:firstLine="720"/>
        <w:jc w:val="both"/>
        <w:rPr>
          <w:rFonts w:ascii="Arial" w:hAnsi="Arial" w:cs="Arial"/>
          <w:lang w:val="mk-MK"/>
        </w:rPr>
      </w:pPr>
    </w:p>
    <w:sectPr w:rsidR="003F5FA2" w:rsidRPr="00D30521" w:rsidSect="007645DB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C C Times">
    <w:altName w:val="Cambria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85D"/>
    <w:rsid w:val="000362E6"/>
    <w:rsid w:val="000A0DD6"/>
    <w:rsid w:val="00120261"/>
    <w:rsid w:val="00272CF5"/>
    <w:rsid w:val="002B3D8C"/>
    <w:rsid w:val="00300BF0"/>
    <w:rsid w:val="00361EE0"/>
    <w:rsid w:val="003C7672"/>
    <w:rsid w:val="003F0851"/>
    <w:rsid w:val="003F5FA2"/>
    <w:rsid w:val="003F5FF8"/>
    <w:rsid w:val="003F65F4"/>
    <w:rsid w:val="004215A0"/>
    <w:rsid w:val="00462D11"/>
    <w:rsid w:val="00475736"/>
    <w:rsid w:val="004B0193"/>
    <w:rsid w:val="004B2CE3"/>
    <w:rsid w:val="004C3999"/>
    <w:rsid w:val="004F539B"/>
    <w:rsid w:val="005C797D"/>
    <w:rsid w:val="00652065"/>
    <w:rsid w:val="006803FC"/>
    <w:rsid w:val="0068739E"/>
    <w:rsid w:val="006B4A73"/>
    <w:rsid w:val="006F5B02"/>
    <w:rsid w:val="007645DB"/>
    <w:rsid w:val="00830FFF"/>
    <w:rsid w:val="00865181"/>
    <w:rsid w:val="009A10C6"/>
    <w:rsid w:val="009E0A8B"/>
    <w:rsid w:val="00A67943"/>
    <w:rsid w:val="00A7085D"/>
    <w:rsid w:val="00B3562A"/>
    <w:rsid w:val="00B86D6C"/>
    <w:rsid w:val="00B86E93"/>
    <w:rsid w:val="00C64A8B"/>
    <w:rsid w:val="00CB77FC"/>
    <w:rsid w:val="00D30521"/>
    <w:rsid w:val="00D72C80"/>
    <w:rsid w:val="00DA3212"/>
    <w:rsid w:val="00DF02A7"/>
    <w:rsid w:val="00F30863"/>
    <w:rsid w:val="00F833AF"/>
    <w:rsid w:val="00FF7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C1E3B31"/>
  <w15:chartTrackingRefBased/>
  <w15:docId w15:val="{8547D1D6-9C41-4EBD-8C1B-2B3C7B586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character" w:customStyle="1" w:styleId="BodyTextChar">
    <w:name w:val="Body Text Char"/>
    <w:basedOn w:val="DefaultParagraphFont"/>
    <w:link w:val="BodyText"/>
    <w:rsid w:val="00CB77FC"/>
    <w:rPr>
      <w:rFonts w:ascii="MAC C Times" w:hAnsi="MAC C Times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89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0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3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2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2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objava.docx</Template>
  <TotalTime>0</TotalTime>
  <Pages>1</Pages>
  <Words>457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ПРОДАЖБА НА ПОДВИЖНИ ПРЕДМЕТИ СО УСНО ЈАВНО НАДДАВАЊЕ (врз основа на член 96 и член 97 став 1 од Законот за извршување</vt:lpstr>
    </vt:vector>
  </TitlesOfParts>
  <Company/>
  <LinksUpToDate>false</LinksUpToDate>
  <CharactersWithSpaces>3056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ПРОДАЖБА НА ПОДВИЖНИ ПРЕДМЕТИ СО УСНО ЈАВНО НАДДАВАЊЕ (врз основа на член 96 и член 97 став 1 од Законот за извршување</dc:title>
  <dc:subject/>
  <dc:creator>elgo</dc:creator>
  <cp:keywords/>
  <cp:lastModifiedBy>Perdorues</cp:lastModifiedBy>
  <cp:revision>2</cp:revision>
  <dcterms:created xsi:type="dcterms:W3CDTF">2025-09-04T11:28:00Z</dcterms:created>
  <dcterms:modified xsi:type="dcterms:W3CDTF">2025-09-04T11:28:00Z</dcterms:modified>
</cp:coreProperties>
</file>