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701BB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701BB5" w:rsidTr="009851EC">
        <w:tc>
          <w:tcPr>
            <w:tcW w:w="6204" w:type="dxa"/>
            <w:hideMark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01BB5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01BB5" w:rsidTr="009851EC">
        <w:tc>
          <w:tcPr>
            <w:tcW w:w="6204" w:type="dxa"/>
            <w:hideMark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01BB5" w:rsidTr="009851EC">
        <w:tc>
          <w:tcPr>
            <w:tcW w:w="6204" w:type="dxa"/>
            <w:hideMark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01BB5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01BB5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701BB5" w:rsidTr="009851EC">
        <w:tc>
          <w:tcPr>
            <w:tcW w:w="6204" w:type="dxa"/>
            <w:hideMark/>
          </w:tcPr>
          <w:p w:rsidR="00823825" w:rsidRPr="00701BB5" w:rsidRDefault="00701B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Павел</w:t>
            </w:r>
            <w:proofErr w:type="spellEnd"/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01BB5" w:rsidTr="009851EC">
        <w:tc>
          <w:tcPr>
            <w:tcW w:w="6204" w:type="dxa"/>
            <w:hideMark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01BB5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01BB5" w:rsidTr="009851EC">
        <w:tc>
          <w:tcPr>
            <w:tcW w:w="6204" w:type="dxa"/>
            <w:hideMark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01BB5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01BB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701BB5"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1174/2021</w:t>
            </w:r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701BB5" w:rsidTr="009851EC">
        <w:tc>
          <w:tcPr>
            <w:tcW w:w="6204" w:type="dxa"/>
            <w:hideMark/>
          </w:tcPr>
          <w:p w:rsidR="00701BB5" w:rsidRPr="00701BB5" w:rsidRDefault="00701B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:rsidR="00823825" w:rsidRPr="00701BB5" w:rsidRDefault="00701B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01BB5" w:rsidTr="009851EC">
        <w:tc>
          <w:tcPr>
            <w:tcW w:w="6204" w:type="dxa"/>
            <w:hideMark/>
          </w:tcPr>
          <w:p w:rsidR="00823825" w:rsidRPr="00701BB5" w:rsidRDefault="00701B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ул.11 </w:t>
            </w:r>
            <w:proofErr w:type="spellStart"/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Октомври</w:t>
            </w:r>
            <w:proofErr w:type="spellEnd"/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01BB5" w:rsidTr="009851EC">
        <w:tc>
          <w:tcPr>
            <w:tcW w:w="6204" w:type="dxa"/>
            <w:hideMark/>
          </w:tcPr>
          <w:p w:rsidR="00823825" w:rsidRPr="00701BB5" w:rsidRDefault="00701BB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701BB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01BB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Default="00823825" w:rsidP="00701B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701BB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701BB5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Павел Томашевски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ул.11 Октомври бр.23А-2/4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Фаик Мулиќ од </w:t>
      </w:r>
      <w:bookmarkStart w:id="8" w:name="DovGrad1"/>
      <w:bookmarkEnd w:id="8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живеалиште на </w:t>
      </w:r>
      <w:bookmarkStart w:id="10" w:name="adresa1"/>
      <w:bookmarkEnd w:id="10"/>
      <w:r>
        <w:rPr>
          <w:rFonts w:ascii="Arial" w:hAnsi="Arial" w:cs="Arial"/>
          <w:sz w:val="20"/>
          <w:szCs w:val="20"/>
        </w:rPr>
        <w:t>ул.Клинска Леса бр.32 преку полномошник Адвокат Емил Османов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>
        <w:rPr>
          <w:rFonts w:ascii="Arial" w:hAnsi="Arial" w:cs="Arial"/>
          <w:sz w:val="20"/>
          <w:szCs w:val="20"/>
        </w:rPr>
        <w:t xml:space="preserve">35 П1-625/19 од 22.04.2021 година на Основен граѓански суд Скопје, против </w:t>
      </w:r>
      <w:bookmarkStart w:id="16" w:name="Dolznik1"/>
      <w:bookmarkEnd w:id="16"/>
      <w:r>
        <w:rPr>
          <w:rFonts w:ascii="Arial" w:hAnsi="Arial" w:cs="Arial"/>
          <w:sz w:val="20"/>
          <w:szCs w:val="20"/>
        </w:rPr>
        <w:t xml:space="preserve">должниците Ѓорѓи Гацев од </w:t>
      </w:r>
      <w:bookmarkStart w:id="17" w:name="DolzGrad1"/>
      <w:bookmarkEnd w:id="17"/>
      <w:r>
        <w:rPr>
          <w:rFonts w:ascii="Arial" w:hAnsi="Arial" w:cs="Arial"/>
          <w:sz w:val="20"/>
          <w:szCs w:val="20"/>
        </w:rPr>
        <w:t xml:space="preserve">Скопје со </w:t>
      </w:r>
      <w:bookmarkStart w:id="18" w:name="opis_edb1_dolz"/>
      <w:bookmarkStart w:id="19" w:name="opis_sed1_dolz"/>
      <w:bookmarkEnd w:id="18"/>
      <w:bookmarkEnd w:id="19"/>
      <w:r>
        <w:rPr>
          <w:rFonts w:ascii="Arial" w:hAnsi="Arial" w:cs="Arial"/>
          <w:sz w:val="20"/>
          <w:szCs w:val="20"/>
          <w:lang w:val="ru-RU"/>
        </w:rPr>
        <w:t xml:space="preserve">живеалиште на </w:t>
      </w:r>
      <w:bookmarkStart w:id="20" w:name="adresa1_dolz"/>
      <w:bookmarkEnd w:id="20"/>
      <w:r>
        <w:rPr>
          <w:rFonts w:ascii="Arial" w:hAnsi="Arial" w:cs="Arial"/>
          <w:sz w:val="20"/>
          <w:szCs w:val="20"/>
        </w:rPr>
        <w:t xml:space="preserve">ул. АФЖ бр. 40-Б, </w:t>
      </w:r>
      <w:bookmarkStart w:id="21" w:name="Dolznik2"/>
      <w:bookmarkEnd w:id="21"/>
      <w:r>
        <w:rPr>
          <w:rFonts w:ascii="Arial" w:hAnsi="Arial" w:cs="Arial"/>
          <w:sz w:val="20"/>
          <w:szCs w:val="20"/>
        </w:rPr>
        <w:t xml:space="preserve">и Славица Гацева од Скопје со живеалиште на ул.АФЖ бр.40 б, за спроведување на извршување на ден </w:t>
      </w:r>
      <w:bookmarkStart w:id="22" w:name="DatumIzdava"/>
      <w:bookmarkEnd w:id="22"/>
      <w:r>
        <w:rPr>
          <w:rFonts w:ascii="Arial" w:hAnsi="Arial" w:cs="Arial"/>
          <w:sz w:val="20"/>
          <w:szCs w:val="20"/>
        </w:rPr>
        <w:t>24.01.2022 година го донесува следниот</w:t>
      </w:r>
      <w:r>
        <w:rPr>
          <w:rFonts w:ascii="Arial" w:hAnsi="Arial" w:cs="Arial"/>
        </w:rPr>
        <w:t xml:space="preserve"> </w:t>
      </w:r>
    </w:p>
    <w:p w:rsidR="00701BB5" w:rsidRDefault="00701BB5" w:rsidP="00701BB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701BB5" w:rsidRDefault="00701BB5" w:rsidP="00701BB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701BB5" w:rsidRDefault="00701BB5" w:rsidP="00701BB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701BB5" w:rsidRDefault="00701BB5" w:rsidP="00701BB5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СЕ ОПРЕДЕЛУВА  ВТОРА</w:t>
      </w:r>
      <w:r>
        <w:rPr>
          <w:rFonts w:ascii="Arial" w:eastAsia="Times New Roman" w:hAnsi="Arial" w:cs="Arial"/>
          <w:sz w:val="20"/>
          <w:szCs w:val="20"/>
        </w:rPr>
        <w:t xml:space="preserve"> продажба со усно јавно наддавање на недвижноста со следните ознаки:</w:t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sz w:val="20"/>
          <w:szCs w:val="20"/>
        </w:rPr>
        <w:t xml:space="preserve">1. Запишана на </w:t>
      </w:r>
      <w:r>
        <w:rPr>
          <w:rFonts w:ascii="Arial" w:hAnsi="Arial" w:cs="Arial"/>
          <w:b/>
          <w:sz w:val="20"/>
          <w:szCs w:val="20"/>
        </w:rPr>
        <w:t xml:space="preserve">имотен лист бр.101933, КО Радишани,  </w:t>
      </w:r>
      <w:r>
        <w:rPr>
          <w:rFonts w:ascii="Arial" w:hAnsi="Arial" w:cs="Arial"/>
          <w:sz w:val="20"/>
          <w:szCs w:val="20"/>
        </w:rPr>
        <w:t>при АКН на СМ – ЦКН Скопје со следните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701BB5" w:rsidRDefault="00701BB5" w:rsidP="00701BB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tbl>
      <w:tblPr>
        <w:tblStyle w:val="TableGrid"/>
        <w:tblW w:w="11160" w:type="dxa"/>
        <w:tblInd w:w="0" w:type="dxa"/>
        <w:tblLayout w:type="fixed"/>
        <w:tblLook w:val="04A0"/>
      </w:tblPr>
      <w:tblGrid>
        <w:gridCol w:w="876"/>
        <w:gridCol w:w="721"/>
        <w:gridCol w:w="1412"/>
        <w:gridCol w:w="382"/>
        <w:gridCol w:w="695"/>
        <w:gridCol w:w="752"/>
        <w:gridCol w:w="1072"/>
        <w:gridCol w:w="2133"/>
        <w:gridCol w:w="1679"/>
        <w:gridCol w:w="1438"/>
      </w:tblGrid>
      <w:tr w:rsidR="00701BB5" w:rsidTr="00701BB5">
        <w:trPr>
          <w:trHeight w:val="316"/>
        </w:trPr>
        <w:tc>
          <w:tcPr>
            <w:tcW w:w="1116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ЛИСТ Б</w:t>
            </w:r>
            <w:r>
              <w:rPr>
                <w:rFonts w:ascii="Arial" w:hAnsi="Arial" w:cs="Arial"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sz w:val="16"/>
                <w:szCs w:val="16"/>
                <w:lang w:eastAsia="mk-MK"/>
              </w:rPr>
              <w:t xml:space="preserve"> ПОДАТОЦИ ЗА ЗЕМЈИШТЕТО (КАТАСТАРСКА ПАРЦЕЛА ) И ЗА ПРАВО НА СОПСТВЕНОСТ</w:t>
            </w:r>
          </w:p>
        </w:tc>
      </w:tr>
      <w:tr w:rsidR="00701BB5" w:rsidTr="00701BB5">
        <w:trPr>
          <w:trHeight w:val="675"/>
        </w:trPr>
        <w:tc>
          <w:tcPr>
            <w:tcW w:w="1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Број на катастарска парцела</w:t>
            </w:r>
          </w:p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Виканао место</w:t>
            </w:r>
          </w:p>
        </w:tc>
        <w:tc>
          <w:tcPr>
            <w:tcW w:w="18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катастарска</w:t>
            </w:r>
          </w:p>
        </w:tc>
        <w:tc>
          <w:tcPr>
            <w:tcW w:w="10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Површина во м2</w:t>
            </w:r>
          </w:p>
        </w:tc>
        <w:tc>
          <w:tcPr>
            <w:tcW w:w="2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Сопственост/сосопственост/</w:t>
            </w:r>
          </w:p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Заедничка сосптвеност</w:t>
            </w:r>
          </w:p>
        </w:tc>
        <w:tc>
          <w:tcPr>
            <w:tcW w:w="16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Број на предмет по кој е изврш запишувањето</w:t>
            </w:r>
          </w:p>
        </w:tc>
        <w:tc>
          <w:tcPr>
            <w:tcW w:w="14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Датум и час на запишувањет</w:t>
            </w:r>
          </w:p>
        </w:tc>
      </w:tr>
      <w:tr w:rsidR="00701BB5" w:rsidTr="00701BB5">
        <w:trPr>
          <w:trHeight w:val="345"/>
        </w:trPr>
        <w:tc>
          <w:tcPr>
            <w:tcW w:w="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основен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дел</w:t>
            </w:r>
          </w:p>
        </w:tc>
        <w:tc>
          <w:tcPr>
            <w:tcW w:w="14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култура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класа</w:t>
            </w:r>
          </w:p>
        </w:tc>
        <w:tc>
          <w:tcPr>
            <w:tcW w:w="10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</w:tr>
      <w:tr w:rsidR="00701BB5" w:rsidTr="00701BB5">
        <w:trPr>
          <w:trHeight w:val="297"/>
        </w:trPr>
        <w:tc>
          <w:tcPr>
            <w:tcW w:w="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2022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АФЖ бр.40 а</w:t>
            </w:r>
          </w:p>
        </w:tc>
        <w:tc>
          <w:tcPr>
            <w:tcW w:w="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гз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гиз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249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сосопственост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1112-12450/2016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10.06.2016</w:t>
            </w:r>
          </w:p>
        </w:tc>
      </w:tr>
      <w:tr w:rsidR="00701BB5" w:rsidTr="00701BB5">
        <w:trPr>
          <w:trHeight w:val="316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2022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АФЖ бр.40 а</w:t>
            </w:r>
          </w:p>
        </w:tc>
        <w:tc>
          <w:tcPr>
            <w:tcW w:w="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гз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зпз 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119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сосопственост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1112-12450/2016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10.06.2016</w:t>
            </w:r>
          </w:p>
        </w:tc>
      </w:tr>
      <w:tr w:rsidR="00701BB5" w:rsidTr="00701BB5">
        <w:trPr>
          <w:trHeight w:val="316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2022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АФЖ бр.40 а</w:t>
            </w:r>
          </w:p>
        </w:tc>
        <w:tc>
          <w:tcPr>
            <w:tcW w:w="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гз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 xml:space="preserve">зпз 2 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42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сосопственост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1112-12450/2016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BB5" w:rsidRDefault="00701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10.06.2016</w:t>
            </w:r>
          </w:p>
        </w:tc>
      </w:tr>
    </w:tbl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Вкупна надворешна површина 410 м 2</w:t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која се наоѓа во сосопственост на 1/8 идеален дел од недвижноста  на должникот Ѓорѓи Гацев и сосопственост на 1/8 идеален дел од недвижноста на должникот Славица Гацева;</w:t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2. Запишана во </w:t>
      </w:r>
      <w:r>
        <w:rPr>
          <w:rFonts w:ascii="Arial" w:hAnsi="Arial" w:cs="Arial"/>
          <w:b/>
          <w:sz w:val="20"/>
          <w:szCs w:val="20"/>
        </w:rPr>
        <w:t xml:space="preserve">имотен лист бр.101562, КО Радишани,  </w:t>
      </w:r>
      <w:r>
        <w:rPr>
          <w:rFonts w:ascii="Arial" w:hAnsi="Arial" w:cs="Arial"/>
          <w:sz w:val="20"/>
          <w:szCs w:val="20"/>
        </w:rPr>
        <w:t>при АКН на 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04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83"/>
        <w:gridCol w:w="850"/>
        <w:gridCol w:w="425"/>
        <w:gridCol w:w="1134"/>
        <w:gridCol w:w="426"/>
        <w:gridCol w:w="425"/>
        <w:gridCol w:w="567"/>
        <w:gridCol w:w="709"/>
        <w:gridCol w:w="708"/>
        <w:gridCol w:w="1418"/>
        <w:gridCol w:w="1417"/>
        <w:gridCol w:w="1134"/>
        <w:gridCol w:w="236"/>
      </w:tblGrid>
      <w:tr w:rsidR="00701BB5" w:rsidTr="00701BB5">
        <w:trPr>
          <w:gridAfter w:val="1"/>
          <w:wAfter w:w="236" w:type="dxa"/>
        </w:trPr>
        <w:tc>
          <w:tcPr>
            <w:tcW w:w="102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701BB5" w:rsidTr="00701BB5">
        <w:trPr>
          <w:trHeight w:val="450"/>
        </w:trPr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Адреса улица и куќен број на зграда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Влез/Кат/Број на посебен заеднички дел од зграда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Сопственост/</w:t>
            </w:r>
          </w:p>
          <w:p w:rsidR="00701BB5" w:rsidRDefault="00701BB5">
            <w:pPr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Сосопственост/</w:t>
            </w:r>
          </w:p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Заедничка сопственост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пријавата за запишување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01BB5" w:rsidRDefault="00701BB5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701BB5" w:rsidTr="00701BB5">
        <w:trPr>
          <w:trHeight w:val="113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1BB5" w:rsidRDefault="00701BB5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01BB5" w:rsidRDefault="00701BB5">
            <w:pPr>
              <w:spacing w:after="0" w:line="240" w:lineRule="auto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701BB5" w:rsidTr="00701BB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2022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АФЖ бр.40б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А1-1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1112-22291/2021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BB5" w:rsidRDefault="00701BB5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16.09.2021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1BB5" w:rsidRDefault="00701BB5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</w:tbl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01BB5" w:rsidRDefault="00701BB5" w:rsidP="00701B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Со вкупна внатрешна површина од 48 м2</w:t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(стан ПР од 48 М2 и Нелегален дел од Геодестки елаборат стан ПР од 50 м2)</w:t>
      </w:r>
    </w:p>
    <w:p w:rsidR="00701BB5" w:rsidRDefault="00701BB5" w:rsidP="00701B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која се наоѓа во сосопственост по 1/2 идеален дел од недвижност на должникот Ѓорѓи Гацев  и 1/2 идеален дел од недвижност на должникот  Славица Гацева</w:t>
      </w:r>
    </w:p>
    <w:p w:rsidR="00701BB5" w:rsidRDefault="00701BB5" w:rsidP="00701BB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701BB5" w:rsidRDefault="00701BB5" w:rsidP="00701BB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Продажбата ќе се одржи на ден 17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.02.2022 </w:t>
      </w:r>
      <w:r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13.00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Извршител Павел Томашевски од Скопје на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ул.11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val="en-US"/>
        </w:rPr>
        <w:t>Октомври</w:t>
      </w:r>
      <w:proofErr w:type="spellEnd"/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 бр.23А-2/4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701BB5" w:rsidRDefault="00701BB5" w:rsidP="00701BB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</w:rPr>
        <w:t>Почетната вредност</w:t>
      </w:r>
      <w:r>
        <w:rPr>
          <w:rFonts w:ascii="Arial" w:eastAsia="Times New Roman" w:hAnsi="Arial" w:cs="Arial"/>
          <w:sz w:val="20"/>
          <w:szCs w:val="20"/>
        </w:rPr>
        <w:t xml:space="preserve"> на недвижноста 1 и 2, согласно заклучок на извршителот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СЕ УТВРДУВА</w:t>
      </w:r>
      <w:r>
        <w:rPr>
          <w:rFonts w:ascii="Arial" w:hAnsi="Arial" w:cs="Arial"/>
          <w:sz w:val="20"/>
          <w:szCs w:val="20"/>
        </w:rPr>
        <w:t xml:space="preserve"> на следниот начин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:rsidR="00701BB5" w:rsidRDefault="00701BB5" w:rsidP="00701BB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Стан ПР,по Им.л бр.101562 за ко Радишани, КП 2022/2. Ул АФЖ бр.40, 48 м 2 износ од 34.205 евра (односно 2.103.607,50 денари усвоено за 1 е</w:t>
      </w:r>
      <w:r>
        <w:rPr>
          <w:rFonts w:ascii="Arial" w:hAnsi="Arial" w:cs="Arial"/>
          <w:sz w:val="20"/>
          <w:szCs w:val="20"/>
          <w:lang w:val="en-US"/>
        </w:rPr>
        <w:t xml:space="preserve">=61,50 </w:t>
      </w:r>
      <w:r>
        <w:rPr>
          <w:rFonts w:ascii="Arial" w:hAnsi="Arial" w:cs="Arial"/>
          <w:sz w:val="20"/>
          <w:szCs w:val="20"/>
        </w:rPr>
        <w:t xml:space="preserve">денари) </w:t>
      </w:r>
    </w:p>
    <w:p w:rsidR="00701BB5" w:rsidRDefault="00701BB5" w:rsidP="00701BB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ДМ (дворно место) по Им.л бр. 101933 КО Радишани, износ од 4.049 евра (односно 249.013,00 денари усвоено за 1 е</w:t>
      </w:r>
      <w:r>
        <w:rPr>
          <w:rFonts w:ascii="Arial" w:hAnsi="Arial" w:cs="Arial"/>
          <w:sz w:val="20"/>
          <w:szCs w:val="20"/>
          <w:lang w:val="en-US"/>
        </w:rPr>
        <w:t xml:space="preserve">=61,50 </w:t>
      </w:r>
      <w:r>
        <w:rPr>
          <w:rFonts w:ascii="Arial" w:hAnsi="Arial" w:cs="Arial"/>
          <w:sz w:val="20"/>
          <w:szCs w:val="20"/>
        </w:rPr>
        <w:t>денари)</w:t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2.1.Нелегален дел по геодетски елаборат Стан ПР, КП 2022/2, Ул АФЖ бр.40, од 58 м2 износ од 20.128 евра (односно 1.238.487,00 денари усвоено за 1 е</w:t>
      </w:r>
      <w:r>
        <w:rPr>
          <w:rFonts w:ascii="Arial" w:hAnsi="Arial" w:cs="Arial"/>
          <w:sz w:val="20"/>
          <w:szCs w:val="20"/>
          <w:lang w:val="en-US"/>
        </w:rPr>
        <w:t xml:space="preserve">=61,50 </w:t>
      </w:r>
      <w:r>
        <w:rPr>
          <w:rFonts w:ascii="Arial" w:hAnsi="Arial" w:cs="Arial"/>
          <w:sz w:val="20"/>
          <w:szCs w:val="20"/>
        </w:rPr>
        <w:t>денари)</w:t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во вкупен износ од 58.392 евра (односно 3.591.108,00 денари усвоено за 1 е</w:t>
      </w:r>
      <w:r>
        <w:rPr>
          <w:rFonts w:ascii="Arial" w:hAnsi="Arial" w:cs="Arial"/>
          <w:b/>
          <w:sz w:val="20"/>
          <w:szCs w:val="20"/>
          <w:lang w:val="en-US"/>
        </w:rPr>
        <w:t xml:space="preserve">=61,50 </w:t>
      </w:r>
      <w:r>
        <w:rPr>
          <w:rFonts w:ascii="Arial" w:hAnsi="Arial" w:cs="Arial"/>
          <w:b/>
          <w:sz w:val="20"/>
          <w:szCs w:val="20"/>
        </w:rPr>
        <w:t xml:space="preserve">денари) како почетна цена за продажба на недвижноста 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второто јавно наддавање.</w:t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701BB5" w:rsidRDefault="00701BB5" w:rsidP="00701BB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на Извршител павел Томашевски И.бр.1174/2021, И.бр. 923/2016, И.бр. 950/2017,И.бр. 951/2017 и И.бр. 1582/2015 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01BB5" w:rsidRDefault="00701BB5" w:rsidP="00701BB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На јавното наддавање</w:t>
      </w:r>
      <w:r>
        <w:rPr>
          <w:rFonts w:ascii="Arial" w:eastAsia="Times New Roman" w:hAnsi="Arial" w:cs="Arial"/>
          <w:sz w:val="20"/>
          <w:szCs w:val="20"/>
        </w:rPr>
        <w:t xml:space="preserve"> можат да учествуваат само лица кои претходно положиле </w:t>
      </w:r>
      <w:r>
        <w:rPr>
          <w:rFonts w:ascii="Arial" w:eastAsia="Times New Roman" w:hAnsi="Arial" w:cs="Arial"/>
          <w:b/>
          <w:sz w:val="20"/>
          <w:szCs w:val="20"/>
        </w:rPr>
        <w:t>гаранција</w:t>
      </w:r>
      <w:r>
        <w:rPr>
          <w:rFonts w:ascii="Arial" w:eastAsia="Times New Roman" w:hAnsi="Arial" w:cs="Arial"/>
          <w:sz w:val="20"/>
          <w:szCs w:val="20"/>
        </w:rPr>
        <w:t xml:space="preserve"> која изнесува </w:t>
      </w:r>
      <w:r>
        <w:rPr>
          <w:rFonts w:ascii="Arial" w:eastAsia="Times New Roman" w:hAnsi="Arial" w:cs="Arial"/>
          <w:b/>
          <w:sz w:val="20"/>
          <w:szCs w:val="20"/>
        </w:rPr>
        <w:t>1/10 (една десеттина)</w:t>
      </w:r>
      <w:r>
        <w:rPr>
          <w:rFonts w:ascii="Arial" w:eastAsia="Times New Roman" w:hAnsi="Arial" w:cs="Arial"/>
          <w:sz w:val="20"/>
          <w:szCs w:val="20"/>
        </w:rPr>
        <w:t xml:space="preserve"> од утврдената вредност на недвижноста </w:t>
      </w:r>
      <w:r w:rsidRPr="00701BB5">
        <w:rPr>
          <w:rFonts w:ascii="Arial" w:eastAsia="Times New Roman" w:hAnsi="Arial" w:cs="Arial"/>
          <w:b/>
          <w:sz w:val="20"/>
          <w:szCs w:val="20"/>
        </w:rPr>
        <w:t>еден ден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01BB5">
        <w:rPr>
          <w:rFonts w:ascii="Arial" w:eastAsia="Times New Roman" w:hAnsi="Arial" w:cs="Arial"/>
          <w:b/>
          <w:sz w:val="20"/>
          <w:szCs w:val="20"/>
        </w:rPr>
        <w:t>пред</w:t>
      </w:r>
      <w:r>
        <w:rPr>
          <w:rFonts w:ascii="Arial" w:eastAsia="Times New Roman" w:hAnsi="Arial" w:cs="Arial"/>
          <w:sz w:val="20"/>
          <w:szCs w:val="20"/>
        </w:rPr>
        <w:t xml:space="preserve"> усното јавно наддавање.</w:t>
      </w:r>
      <w:r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 250015000107465 </w:t>
      </w:r>
      <w:r>
        <w:rPr>
          <w:rFonts w:ascii="Arial" w:eastAsia="Times New Roman" w:hAnsi="Arial" w:cs="Arial"/>
          <w:b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Шпаркасе Банка АД Скопје</w:t>
      </w:r>
      <w:r>
        <w:rPr>
          <w:rFonts w:ascii="Arial" w:eastAsia="Times New Roman" w:hAnsi="Arial" w:cs="Arial"/>
          <w:b/>
          <w:sz w:val="20"/>
          <w:szCs w:val="20"/>
        </w:rPr>
        <w:t xml:space="preserve"> и даночен број 5032010500297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701BB5" w:rsidRDefault="00701BB5" w:rsidP="00701B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Овој заклучок ќе се објави во следните средства за јавно информирање деневен весник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701BB5" w:rsidRDefault="00701BB5" w:rsidP="00701BB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01BB5" w:rsidTr="00701BB5">
        <w:trPr>
          <w:trHeight w:val="851"/>
        </w:trPr>
        <w:tc>
          <w:tcPr>
            <w:tcW w:w="4297" w:type="dxa"/>
            <w:hideMark/>
          </w:tcPr>
          <w:p w:rsidR="00701BB5" w:rsidRDefault="00701BB5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0"/>
                <w:szCs w:val="20"/>
                <w:lang w:val="mk-MK" w:eastAsia="mk-MK"/>
              </w:rPr>
              <w:t>Павел Томашевски</w:t>
            </w:r>
          </w:p>
        </w:tc>
      </w:tr>
    </w:tbl>
    <w:p w:rsidR="00701BB5" w:rsidRDefault="00701BB5" w:rsidP="00701B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val="en-US"/>
        </w:rPr>
        <w:br w:type="textWrapping" w:clear="all"/>
      </w: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701BB5" w:rsidRDefault="00701BB5" w:rsidP="00701BB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01BB5" w:rsidRDefault="00701BB5" w:rsidP="00701BB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701BB5" w:rsidRDefault="00701BB5" w:rsidP="00701BB5">
      <w:pPr>
        <w:autoSpaceDE w:val="0"/>
        <w:autoSpaceDN w:val="0"/>
        <w:adjustRightInd w:val="0"/>
        <w:spacing w:after="0" w:line="240" w:lineRule="auto"/>
      </w:pPr>
    </w:p>
    <w:p w:rsidR="00B51157" w:rsidRPr="0021499C" w:rsidRDefault="00B51157" w:rsidP="00701BB5">
      <w:pPr>
        <w:autoSpaceDE w:val="0"/>
        <w:autoSpaceDN w:val="0"/>
        <w:adjustRightInd w:val="0"/>
        <w:spacing w:after="0" w:line="240" w:lineRule="auto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BB5" w:rsidRDefault="00701BB5" w:rsidP="00701BB5">
      <w:pPr>
        <w:spacing w:after="0" w:line="240" w:lineRule="auto"/>
      </w:pPr>
      <w:r>
        <w:separator/>
      </w:r>
    </w:p>
  </w:endnote>
  <w:endnote w:type="continuationSeparator" w:id="0">
    <w:p w:rsidR="00701BB5" w:rsidRDefault="00701BB5" w:rsidP="0070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BB5" w:rsidRPr="00701BB5" w:rsidRDefault="00701BB5" w:rsidP="00701BB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45ED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BB5" w:rsidRDefault="00701BB5" w:rsidP="00701BB5">
      <w:pPr>
        <w:spacing w:after="0" w:line="240" w:lineRule="auto"/>
      </w:pPr>
      <w:r>
        <w:separator/>
      </w:r>
    </w:p>
  </w:footnote>
  <w:footnote w:type="continuationSeparator" w:id="0">
    <w:p w:rsidR="00701BB5" w:rsidRDefault="00701BB5" w:rsidP="00701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9280E"/>
    <w:multiLevelType w:val="multilevel"/>
    <w:tmpl w:val="DB82AF64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532" w:hanging="39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45EDC"/>
    <w:rsid w:val="0061005D"/>
    <w:rsid w:val="00665925"/>
    <w:rsid w:val="006A157B"/>
    <w:rsid w:val="006F1469"/>
    <w:rsid w:val="00701BB5"/>
    <w:rsid w:val="00710AAE"/>
    <w:rsid w:val="00765920"/>
    <w:rsid w:val="007A6108"/>
    <w:rsid w:val="007A7847"/>
    <w:rsid w:val="007B32B7"/>
    <w:rsid w:val="007F52CE"/>
    <w:rsid w:val="00823825"/>
    <w:rsid w:val="00847844"/>
    <w:rsid w:val="0085079E"/>
    <w:rsid w:val="00866DC5"/>
    <w:rsid w:val="0087784C"/>
    <w:rsid w:val="008C43A1"/>
    <w:rsid w:val="00913EF8"/>
    <w:rsid w:val="00926A7A"/>
    <w:rsid w:val="009626C8"/>
    <w:rsid w:val="00990882"/>
    <w:rsid w:val="00AE3FFA"/>
    <w:rsid w:val="00B10F3F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01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1B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01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1BB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01BB5"/>
    <w:pPr>
      <w:ind w:left="720"/>
      <w:contextualSpacing/>
    </w:pPr>
  </w:style>
  <w:style w:type="table" w:styleId="TableGrid">
    <w:name w:val="Table Grid"/>
    <w:basedOn w:val="TableNormal"/>
    <w:rsid w:val="00701B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f+WKT3U3k2lqoGvrYks3zlPiXWs=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ibz6n1455yEysYojybS0pMoJJsIeXIxe4ZMYlMJvbmrIg6fCxELZ2nkl84wqarYUJetQT6N6
    ZO13yPOQEsWBq0kIyuN/3aMAuwkinFRj09/Off/6Y6k7t25J8ZDlS9ndc0jrx0bv+ezZzZ74
    fWSV+h7PZXUShWGvdtV47X77pIybQ6FJF8Fyd5cVMbiVK0jzPCXgwnwmIjT4OUfN0gF3601D
    CetDpUfJgwteKgLD6OWkCsF9OGPQXyuzpEZgDyRy3/7gK8oToN0A0fTCkK/2N06uuaAqQtXc
    xQEU3vb/L3rV4WZNfKo1b+l6mbAWogn3zgfRs67uTx3oXvbLWDG9xA==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/x3CLAmsT+eMwKclmK0eF+2xU4k=</DigestValue>
      </Reference>
      <Reference URI="/word/endnotes.xml?ContentType=application/vnd.openxmlformats-officedocument.wordprocessingml.endnotes+xml">
        <DigestMethod Algorithm="http://www.w3.org/2000/09/xmldsig#sha1"/>
        <DigestValue>uSEl4BSkluVrDhDz/oiitZ+7fH0=</DigestValue>
      </Reference>
      <Reference URI="/word/fontTable.xml?ContentType=application/vnd.openxmlformats-officedocument.wordprocessingml.fontTable+xml">
        <DigestMethod Algorithm="http://www.w3.org/2000/09/xmldsig#sha1"/>
        <DigestValue>gao9gBHxAwDAPlyD7fmFebCdv7k=</DigestValue>
      </Reference>
      <Reference URI="/word/footer1.xml?ContentType=application/vnd.openxmlformats-officedocument.wordprocessingml.footer+xml">
        <DigestMethod Algorithm="http://www.w3.org/2000/09/xmldsig#sha1"/>
        <DigestValue>kBinR41taobaMqRLZJcTKVqyH4U=</DigestValue>
      </Reference>
      <Reference URI="/word/footnotes.xml?ContentType=application/vnd.openxmlformats-officedocument.wordprocessingml.footnotes+xml">
        <DigestMethod Algorithm="http://www.w3.org/2000/09/xmldsig#sha1"/>
        <DigestValue>XRXkK1IrurMjHd7AuB5BlTm/jVE=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numbering.xml?ContentType=application/vnd.openxmlformats-officedocument.wordprocessingml.numbering+xml">
        <DigestMethod Algorithm="http://www.w3.org/2000/09/xmldsig#sha1"/>
        <DigestValue>ZxWxzWhwGsdJxs/WN8k9Gg1opNw=</DigestValue>
      </Reference>
      <Reference URI="/word/settings.xml?ContentType=application/vnd.openxmlformats-officedocument.wordprocessingml.settings+xml">
        <DigestMethod Algorithm="http://www.w3.org/2000/09/xmldsig#sha1"/>
        <DigestValue>W3ktyFZsV2ybLSvuo24ayfeEQX0=</DigestValue>
      </Reference>
      <Reference URI="/word/styles.xml?ContentType=application/vnd.openxmlformats-officedocument.wordprocessingml.styles+xml">
        <DigestMethod Algorithm="http://www.w3.org/2000/09/xmldsig#sha1"/>
        <DigestValue>5oDIWH7JFnWNrv+meIfCUOSU5gQ=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/0avvwfkcf8rcdoNJ8eK0uRXA38=</DigestValue>
      </Reference>
    </Manifest>
    <SignatureProperties>
      <SignatureProperty Id="idSignatureTime" Target="#idPackageSignature">
        <mdssi:SignatureTime>
          <mdssi:Format>YYYY-MM-DDThh:mm:ssTZD</mdssi:Format>
          <mdssi:Value>2022-01-24T11:19:18Z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SW</cp:lastModifiedBy>
  <cp:revision>5</cp:revision>
  <dcterms:created xsi:type="dcterms:W3CDTF">2022-01-24T11:09:00Z</dcterms:created>
  <dcterms:modified xsi:type="dcterms:W3CDTF">2022-01-24T11:16:00Z</dcterms:modified>
</cp:coreProperties>
</file>