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F35C54" w:rsidTr="007A3004">
        <w:tc>
          <w:tcPr>
            <w:tcW w:w="6204" w:type="dxa"/>
            <w:hideMark/>
          </w:tcPr>
          <w:p w:rsidR="00F35C54" w:rsidRDefault="00F35C54" w:rsidP="007A3004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C54" w:rsidTr="007A3004">
        <w:tc>
          <w:tcPr>
            <w:tcW w:w="6204" w:type="dxa"/>
            <w:hideMark/>
          </w:tcPr>
          <w:p w:rsidR="00F35C54" w:rsidRDefault="00F35C54" w:rsidP="007A3004"/>
        </w:tc>
      </w:tr>
      <w:tr w:rsidR="00F35C54" w:rsidTr="007A3004">
        <w:tc>
          <w:tcPr>
            <w:tcW w:w="6204" w:type="dxa"/>
            <w:hideMark/>
          </w:tcPr>
          <w:p w:rsidR="00F35C54" w:rsidRDefault="00F35C54" w:rsidP="007A30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F35C54" w:rsidTr="007A3004">
        <w:tc>
          <w:tcPr>
            <w:tcW w:w="6204" w:type="dxa"/>
            <w:hideMark/>
          </w:tcPr>
          <w:p w:rsidR="00F35C54" w:rsidRDefault="00F35C54" w:rsidP="007A30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F35C54" w:rsidTr="007A3004">
        <w:tc>
          <w:tcPr>
            <w:tcW w:w="6204" w:type="dxa"/>
            <w:hideMark/>
          </w:tcPr>
          <w:p w:rsidR="00F35C54" w:rsidRDefault="00F35C54" w:rsidP="007A30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F35C54" w:rsidTr="007A3004">
        <w:tc>
          <w:tcPr>
            <w:tcW w:w="6204" w:type="dxa"/>
            <w:hideMark/>
          </w:tcPr>
          <w:p w:rsidR="00F35C54" w:rsidRDefault="00F35C54" w:rsidP="007A30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F35C54" w:rsidTr="007A3004">
        <w:tc>
          <w:tcPr>
            <w:tcW w:w="6204" w:type="dxa"/>
            <w:hideMark/>
          </w:tcPr>
          <w:p w:rsidR="00F35C54" w:rsidRDefault="00F35C54" w:rsidP="007A30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35C54" w:rsidTr="007A3004">
        <w:tc>
          <w:tcPr>
            <w:tcW w:w="6204" w:type="dxa"/>
            <w:hideMark/>
          </w:tcPr>
          <w:p w:rsidR="00F35C54" w:rsidRDefault="00F35C54" w:rsidP="007A30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F35C54" w:rsidTr="007A3004">
        <w:tc>
          <w:tcPr>
            <w:tcW w:w="6204" w:type="dxa"/>
            <w:hideMark/>
          </w:tcPr>
          <w:p w:rsidR="00F35C54" w:rsidRDefault="00F35C54" w:rsidP="007A300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35C54" w:rsidRDefault="00F35C54" w:rsidP="00F35C5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35C54" w:rsidRDefault="00F35C54" w:rsidP="00F35C54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35C54" w:rsidRPr="00F35C54" w:rsidRDefault="00F35C54" w:rsidP="00F35C54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653/2016</w:t>
      </w:r>
    </w:p>
    <w:p w:rsidR="00F35C54" w:rsidRDefault="00F35C54" w:rsidP="00F35C54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F35C54" w:rsidRPr="00F35C54" w:rsidRDefault="00F35C54" w:rsidP="00F35C5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35C54" w:rsidRPr="00F35C54" w:rsidRDefault="00F35C54" w:rsidP="00F35C54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ул.Васил Иљоски  бр.3, </w:t>
      </w:r>
      <w:bookmarkStart w:id="6" w:name="Doveritel2"/>
      <w:bookmarkEnd w:id="6"/>
      <w:r>
        <w:rPr>
          <w:sz w:val="28"/>
          <w:szCs w:val="28"/>
        </w:rPr>
        <w:t xml:space="preserve">засновано на извршната исправа ОДУ бр.082/10  од 16.03.2010 год. на Нотар Марјан Коцевски Куманово и ОДУ бр.382/10  од 21.10.2010 год. на Нотар Марјан Коцевски Куманово,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Start w:id="10" w:name="Oedb"/>
      <w:bookmarkEnd w:id="9"/>
      <w:bookmarkEnd w:id="10"/>
      <w:r>
        <w:rPr>
          <w:sz w:val="28"/>
          <w:szCs w:val="28"/>
          <w:lang w:val="ru-RU"/>
        </w:rPr>
        <w:t xml:space="preserve">седиште на  </w:t>
      </w:r>
      <w:bookmarkStart w:id="11" w:name="adresa1_dolz"/>
      <w:bookmarkEnd w:id="11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21.05.2024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F35C54" w:rsidRPr="00F35C54" w:rsidRDefault="00F35C54" w:rsidP="00F35C54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F35C54" w:rsidRDefault="00F35C54" w:rsidP="00F35C5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2" w:name="ODolz"/>
      <w:bookmarkEnd w:id="12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 11-ти Октомври бб, лок. Хотел Куманово , Куманово</w:t>
      </w:r>
      <w:r>
        <w:rPr>
          <w:sz w:val="28"/>
          <w:szCs w:val="28"/>
          <w:lang w:val="mk-MK"/>
        </w:rPr>
        <w:t xml:space="preserve">, заради доставување на Записник за испразнување и предавање на недвижност врз основа на чл. 226 ст 1 и чл. 189 ст 3 од ЗИ од 09.05.2024 година заведено со И.бр.653/2016 и Заклучок за определување на времето за делба врз основа на чл. 202 од ЗИ од 15.05.2024 година заведено со И.бр.653/2016  </w:t>
      </w:r>
      <w:r>
        <w:rPr>
          <w:b/>
          <w:sz w:val="28"/>
          <w:szCs w:val="28"/>
          <w:lang w:val="mk-MK"/>
        </w:rPr>
        <w:t xml:space="preserve">ВО РОК </w:t>
      </w:r>
      <w:r>
        <w:rPr>
          <w:b/>
          <w:sz w:val="28"/>
          <w:szCs w:val="28"/>
          <w:lang w:val="mk-MK"/>
        </w:rPr>
        <w:lastRenderedPageBreak/>
        <w:t>ОД 1 (ЕДЕН) ДЕН</w:t>
      </w:r>
      <w:r>
        <w:rPr>
          <w:sz w:val="28"/>
          <w:szCs w:val="28"/>
          <w:lang w:val="mk-MK"/>
        </w:rPr>
        <w:t>, сметано од денот на објавување на ова јавно повикување во јавното гласило.</w:t>
      </w:r>
    </w:p>
    <w:p w:rsidR="00F35C54" w:rsidRDefault="00F35C54" w:rsidP="00F35C54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:rsidR="00F35C54" w:rsidRDefault="00F35C54" w:rsidP="00F35C5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</w:rPr>
        <w:t xml:space="preserve">Оваа објава се објавува еднократно во дневен весник Нова Македонија и на веб страната на Комора на Извршители на Република Македонија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F35C54" w:rsidRDefault="00F35C54" w:rsidP="00F35C54">
      <w:pPr>
        <w:rPr>
          <w:sz w:val="28"/>
          <w:szCs w:val="28"/>
          <w:lang w:val="mk-MK"/>
        </w:rPr>
      </w:pPr>
    </w:p>
    <w:p w:rsidR="00F35C54" w:rsidRDefault="00F35C54" w:rsidP="00F35C54">
      <w:pPr>
        <w:rPr>
          <w:sz w:val="28"/>
          <w:szCs w:val="28"/>
          <w:lang w:val="mk-MK"/>
        </w:rPr>
      </w:pPr>
    </w:p>
    <w:p w:rsidR="00F35C54" w:rsidRDefault="00F35C54" w:rsidP="00F35C54">
      <w:pPr>
        <w:rPr>
          <w:sz w:val="28"/>
          <w:szCs w:val="28"/>
          <w:lang w:val="mk-MK"/>
        </w:rPr>
      </w:pPr>
    </w:p>
    <w:p w:rsidR="00F35C54" w:rsidRDefault="00F35C54" w:rsidP="00F35C5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F35C54" w:rsidRDefault="00F35C54" w:rsidP="00F35C5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F35C54" w:rsidRPr="00F35C54" w:rsidRDefault="00F35C54" w:rsidP="00F35C54">
      <w:pPr>
        <w:rPr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</w:t>
      </w:r>
    </w:p>
    <w:p w:rsidR="00F35C54" w:rsidRPr="00D56CDC" w:rsidRDefault="00F35C54" w:rsidP="00F35C54">
      <w:pPr>
        <w:rPr>
          <w:sz w:val="28"/>
          <w:szCs w:val="28"/>
        </w:rPr>
      </w:pPr>
    </w:p>
    <w:p w:rsidR="007D0253" w:rsidRDefault="007D0253"/>
    <w:sectPr w:rsidR="007D0253" w:rsidSect="00786EA9">
      <w:footerReference w:type="default" r:id="rId6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DC" w:rsidRPr="00D56CDC" w:rsidRDefault="007D0253" w:rsidP="00D56CD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</w:instrText>
    </w:r>
    <w:r>
      <w:rPr>
        <w:rFonts w:ascii="Arial" w:hAnsi="Arial" w:cs="Arial"/>
        <w:sz w:val="14"/>
      </w:rPr>
      <w:instrText>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F35C54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35C54"/>
    <w:rsid w:val="007D0253"/>
    <w:rsid w:val="00F3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5C54"/>
    <w:rPr>
      <w:color w:val="0000FF"/>
      <w:u w:val="single"/>
    </w:rPr>
  </w:style>
  <w:style w:type="paragraph" w:styleId="Footer">
    <w:name w:val="footer"/>
    <w:basedOn w:val="Normal"/>
    <w:link w:val="FooterChar"/>
    <w:rsid w:val="00F35C5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35C5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2024-05-21T08:00:00Z</dcterms:created>
  <dcterms:modified xsi:type="dcterms:W3CDTF">2024-05-21T08:01:00Z</dcterms:modified>
</cp:coreProperties>
</file>